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AF" w:rsidRDefault="004727AF">
      <w:pPr>
        <w:jc w:val="both"/>
        <w:rPr>
          <w:rStyle w:val="dn"/>
          <w:b/>
          <w:bCs/>
          <w:u w:val="single"/>
        </w:rPr>
      </w:pPr>
    </w:p>
    <w:p w:rsidR="007B07B1" w:rsidRDefault="007B07B1">
      <w:pPr>
        <w:jc w:val="both"/>
        <w:rPr>
          <w:rStyle w:val="dn"/>
          <w:b/>
          <w:bCs/>
          <w:u w:val="single"/>
        </w:rPr>
      </w:pPr>
    </w:p>
    <w:p w:rsidR="007B07B1" w:rsidRPr="004727AF" w:rsidRDefault="00246D88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Style w:val="dn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Zá</w:t>
      </w:r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  <w:lang w:val="nl-NL"/>
        </w:rPr>
        <w:t>pis ze sch</w:t>
      </w:r>
      <w:proofErr w:type="spellStart"/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ůze</w:t>
      </w:r>
      <w:proofErr w:type="spellEnd"/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Vý</w:t>
      </w:r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  <w:lang w:val="de-DE"/>
        </w:rPr>
        <w:t>konn</w:t>
      </w:r>
      <w:proofErr w:type="spellEnd"/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  <w:lang w:val="fr-FR"/>
        </w:rPr>
        <w:t>é</w:t>
      </w:r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 xml:space="preserve">ho výboru OFS </w:t>
      </w:r>
      <w:proofErr w:type="spellStart"/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Česk</w:t>
      </w:r>
      <w:proofErr w:type="spellEnd"/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é </w:t>
      </w:r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Budě</w:t>
      </w:r>
      <w:r w:rsidR="004A3E6B"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jovice ze dne 2</w:t>
      </w:r>
      <w:r w:rsidR="00F614B0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5</w:t>
      </w:r>
      <w:r w:rsidR="004A3E6B"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.</w:t>
      </w:r>
      <w:r w:rsidR="004727AF"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0718DC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4</w:t>
      </w:r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.</w:t>
      </w:r>
      <w:r w:rsidR="004727AF"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202</w:t>
      </w:r>
      <w:r w:rsidR="00F614B0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2</w:t>
      </w:r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7B07B1" w:rsidRPr="004727AF" w:rsidRDefault="00246D88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Style w:val="dn"/>
          <w:rFonts w:ascii="Times New Roman" w:eastAsia="Times New Roman" w:hAnsi="Times New Roman" w:cs="Times New Roman"/>
          <w:sz w:val="28"/>
          <w:szCs w:val="28"/>
          <w:u w:val="single"/>
        </w:rPr>
      </w:pPr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  <w:lang w:val="de-DE"/>
        </w:rPr>
        <w:t>Sch</w:t>
      </w:r>
      <w:proofErr w:type="spellStart"/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ůze</w:t>
      </w:r>
      <w:proofErr w:type="spellEnd"/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 xml:space="preserve"> čí</w:t>
      </w:r>
      <w:r w:rsidR="004A3E6B"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 xml:space="preserve">slo </w:t>
      </w:r>
      <w:r w:rsidR="00F614B0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11/</w:t>
      </w:r>
      <w:r w:rsidRPr="004727AF">
        <w:rPr>
          <w:rStyle w:val="dn"/>
          <w:rFonts w:ascii="Times New Roman" w:hAnsi="Times New Roman"/>
          <w:b/>
          <w:bCs/>
          <w:sz w:val="28"/>
          <w:szCs w:val="28"/>
          <w:u w:val="single"/>
          <w:lang w:val="en-US"/>
        </w:rPr>
        <w:t>202</w:t>
      </w:r>
      <w:r w:rsidR="00F614B0">
        <w:rPr>
          <w:rStyle w:val="dn"/>
          <w:rFonts w:ascii="Times New Roman" w:hAnsi="Times New Roman"/>
          <w:b/>
          <w:bCs/>
          <w:sz w:val="28"/>
          <w:szCs w:val="28"/>
          <w:u w:val="single"/>
          <w:lang w:val="en-US"/>
        </w:rPr>
        <w:t>2</w:t>
      </w:r>
      <w:r w:rsidRPr="004727AF">
        <w:rPr>
          <w:rStyle w:val="dn"/>
          <w:rFonts w:ascii="Times New Roman" w:hAnsi="Times New Roman"/>
          <w:sz w:val="28"/>
          <w:szCs w:val="28"/>
          <w:u w:val="single"/>
        </w:rPr>
        <w:t xml:space="preserve"> </w:t>
      </w:r>
    </w:p>
    <w:p w:rsidR="007B07B1" w:rsidRDefault="007B07B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  <w:u w:val="single"/>
        </w:rPr>
      </w:pPr>
    </w:p>
    <w:p w:rsidR="007B07B1" w:rsidRDefault="00246D88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  <w:b/>
          <w:bCs/>
        </w:rPr>
        <w:t>Pří</w:t>
      </w:r>
      <w:r w:rsidR="004A3E6B">
        <w:rPr>
          <w:rStyle w:val="dn"/>
          <w:rFonts w:ascii="Times New Roman" w:hAnsi="Times New Roman"/>
          <w:b/>
          <w:bCs/>
        </w:rPr>
        <w:t>tomní</w:t>
      </w:r>
      <w:r>
        <w:rPr>
          <w:rStyle w:val="dn"/>
          <w:rFonts w:ascii="Times New Roman" w:hAnsi="Times New Roman"/>
          <w:b/>
          <w:bCs/>
        </w:rPr>
        <w:t xml:space="preserve"> </w:t>
      </w:r>
      <w:proofErr w:type="spellStart"/>
      <w:r w:rsidR="004A3E6B">
        <w:rPr>
          <w:rStyle w:val="dn"/>
          <w:rFonts w:ascii="Times New Roman" w:hAnsi="Times New Roman"/>
          <w:b/>
          <w:bCs/>
        </w:rPr>
        <w:t>členov</w:t>
      </w:r>
      <w:proofErr w:type="spellEnd"/>
      <w:r>
        <w:rPr>
          <w:rStyle w:val="dn"/>
          <w:rFonts w:ascii="Times New Roman" w:hAnsi="Times New Roman"/>
          <w:b/>
          <w:bCs/>
          <w:lang w:val="fr-FR"/>
        </w:rPr>
        <w:t xml:space="preserve">é </w:t>
      </w:r>
      <w:r>
        <w:rPr>
          <w:rStyle w:val="dn"/>
          <w:rFonts w:ascii="Times New Roman" w:hAnsi="Times New Roman"/>
          <w:b/>
          <w:bCs/>
          <w:lang w:val="nl-NL"/>
        </w:rPr>
        <w:t>VV:</w:t>
      </w:r>
      <w:r>
        <w:rPr>
          <w:rStyle w:val="dn"/>
          <w:rFonts w:ascii="Times New Roman" w:hAnsi="Times New Roman"/>
        </w:rPr>
        <w:t xml:space="preserve"> Libor Šolc, Jiří Malý, Michal </w:t>
      </w:r>
      <w:proofErr w:type="spellStart"/>
      <w:r>
        <w:rPr>
          <w:rStyle w:val="dn"/>
          <w:rFonts w:ascii="Times New Roman" w:hAnsi="Times New Roman"/>
        </w:rPr>
        <w:t>Prů</w:t>
      </w:r>
      <w:proofErr w:type="spellEnd"/>
      <w:r>
        <w:rPr>
          <w:rStyle w:val="dn"/>
          <w:rFonts w:ascii="Times New Roman" w:hAnsi="Times New Roman"/>
          <w:lang w:val="pt-PT"/>
        </w:rPr>
        <w:t xml:space="preserve">cha, </w:t>
      </w:r>
      <w:r w:rsidR="004A3E6B">
        <w:rPr>
          <w:rStyle w:val="dn"/>
          <w:rFonts w:ascii="Times New Roman" w:hAnsi="Times New Roman"/>
        </w:rPr>
        <w:t>Jan Čapek</w:t>
      </w:r>
      <w:r>
        <w:rPr>
          <w:rStyle w:val="dn"/>
          <w:rFonts w:ascii="Times New Roman" w:hAnsi="Times New Roman"/>
        </w:rPr>
        <w:t xml:space="preserve"> </w:t>
      </w:r>
    </w:p>
    <w:p w:rsidR="00B76AE9" w:rsidRDefault="00B76AE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  <w:bCs/>
        </w:rPr>
      </w:pPr>
      <w:r>
        <w:rPr>
          <w:rStyle w:val="dn"/>
          <w:rFonts w:ascii="Times New Roman" w:hAnsi="Times New Roman"/>
          <w:b/>
          <w:bCs/>
        </w:rPr>
        <w:t xml:space="preserve">Omluveni: </w:t>
      </w:r>
      <w:r w:rsidRPr="00B76AE9">
        <w:rPr>
          <w:rStyle w:val="dn"/>
          <w:rFonts w:ascii="Times New Roman" w:hAnsi="Times New Roman"/>
          <w:bCs/>
        </w:rPr>
        <w:t xml:space="preserve">Jan </w:t>
      </w:r>
      <w:proofErr w:type="spellStart"/>
      <w:r w:rsidRPr="00B76AE9">
        <w:rPr>
          <w:rStyle w:val="dn"/>
          <w:rFonts w:ascii="Times New Roman" w:hAnsi="Times New Roman"/>
          <w:bCs/>
        </w:rPr>
        <w:t>Pintér</w:t>
      </w:r>
      <w:proofErr w:type="spellEnd"/>
      <w:r w:rsidRPr="00B76AE9">
        <w:rPr>
          <w:rStyle w:val="dn"/>
          <w:rFonts w:ascii="Times New Roman" w:hAnsi="Times New Roman"/>
          <w:bCs/>
        </w:rPr>
        <w:t>, Karel Musil, Tomáš Kupka</w:t>
      </w:r>
    </w:p>
    <w:p w:rsidR="007B07B1" w:rsidRDefault="00246D88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  <w:b/>
          <w:bCs/>
        </w:rPr>
        <w:t>Předseda ORK:</w:t>
      </w:r>
      <w:r>
        <w:rPr>
          <w:rStyle w:val="dn"/>
          <w:rFonts w:ascii="Times New Roman" w:hAnsi="Times New Roman"/>
          <w:lang w:val="de-DE"/>
        </w:rPr>
        <w:t xml:space="preserve"> Jan </w:t>
      </w:r>
      <w:proofErr w:type="spellStart"/>
      <w:r>
        <w:rPr>
          <w:rStyle w:val="dn"/>
          <w:rFonts w:ascii="Times New Roman" w:hAnsi="Times New Roman"/>
          <w:lang w:val="de-DE"/>
        </w:rPr>
        <w:t>Frant</w:t>
      </w:r>
      <w:r>
        <w:rPr>
          <w:rStyle w:val="dn"/>
          <w:rFonts w:ascii="Times New Roman" w:hAnsi="Times New Roman"/>
        </w:rPr>
        <w:t>ík</w:t>
      </w:r>
      <w:proofErr w:type="spellEnd"/>
      <w:r>
        <w:rPr>
          <w:rStyle w:val="dn"/>
          <w:rFonts w:ascii="Times New Roman" w:hAnsi="Times New Roman"/>
        </w:rPr>
        <w:t xml:space="preserve"> </w:t>
      </w:r>
    </w:p>
    <w:p w:rsidR="007B07B1" w:rsidRDefault="00246D88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  <w:b/>
          <w:bCs/>
        </w:rPr>
        <w:t xml:space="preserve">Sekretář </w:t>
      </w:r>
      <w:r w:rsidR="004A3E6B">
        <w:rPr>
          <w:rStyle w:val="dn"/>
          <w:rFonts w:ascii="Times New Roman" w:hAnsi="Times New Roman"/>
          <w:b/>
          <w:bCs/>
          <w:lang w:val="en-US"/>
        </w:rPr>
        <w:t>OFS</w:t>
      </w:r>
      <w:r>
        <w:rPr>
          <w:rStyle w:val="dn"/>
          <w:rFonts w:ascii="Times New Roman" w:hAnsi="Times New Roman"/>
          <w:b/>
          <w:bCs/>
        </w:rPr>
        <w:t>:</w:t>
      </w:r>
      <w:r>
        <w:rPr>
          <w:rStyle w:val="dn"/>
          <w:rFonts w:ascii="Times New Roman" w:hAnsi="Times New Roman"/>
        </w:rPr>
        <w:t xml:space="preserve"> Karel Franěk </w:t>
      </w:r>
    </w:p>
    <w:p w:rsidR="004A3E6B" w:rsidRDefault="004A3E6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DB51A9" w:rsidRDefault="004A3E6B" w:rsidP="00713538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>1</w:t>
      </w:r>
      <w:r w:rsidRPr="004A3E6B">
        <w:rPr>
          <w:rStyle w:val="dn"/>
          <w:rFonts w:ascii="Times New Roman" w:eastAsia="Times New Roman" w:hAnsi="Times New Roman" w:cs="Times New Roman"/>
        </w:rPr>
        <w:t>.</w:t>
      </w:r>
      <w:r w:rsidR="00F614B0">
        <w:rPr>
          <w:rStyle w:val="dn"/>
          <w:rFonts w:ascii="Times New Roman" w:eastAsia="Times New Roman" w:hAnsi="Times New Roman" w:cs="Times New Roman"/>
        </w:rPr>
        <w:t xml:space="preserve"> VV OFS ČB projednal odstoupení oddílu TJ Žabovřesky z poháru OFS. Finalisty se tedy staly oddíly Borek a          Hluboká B.</w:t>
      </w:r>
      <w:r w:rsidRPr="004A3E6B">
        <w:rPr>
          <w:rStyle w:val="dn"/>
          <w:rFonts w:ascii="Times New Roman" w:eastAsia="Times New Roman" w:hAnsi="Times New Roman" w:cs="Times New Roman"/>
        </w:rPr>
        <w:t xml:space="preserve"> </w:t>
      </w:r>
      <w:r w:rsidR="00F614B0">
        <w:rPr>
          <w:rStyle w:val="dn"/>
          <w:rFonts w:ascii="Times New Roman" w:eastAsia="Times New Roman" w:hAnsi="Times New Roman" w:cs="Times New Roman"/>
        </w:rPr>
        <w:t>Oddíly se dohodly, že vzájemný zápas sehrají v rámci 19.</w:t>
      </w:r>
      <w:r w:rsidR="00133FE0">
        <w:rPr>
          <w:rStyle w:val="dn"/>
          <w:rFonts w:ascii="Times New Roman" w:eastAsia="Times New Roman" w:hAnsi="Times New Roman" w:cs="Times New Roman"/>
        </w:rPr>
        <w:t xml:space="preserve"> </w:t>
      </w:r>
      <w:r w:rsidR="00F614B0">
        <w:rPr>
          <w:rStyle w:val="dn"/>
          <w:rFonts w:ascii="Times New Roman" w:eastAsia="Times New Roman" w:hAnsi="Times New Roman" w:cs="Times New Roman"/>
        </w:rPr>
        <w:t xml:space="preserve">kola Okresního přeboru mužů v neděli 1.května od 15 hod. V případě nerozhodného výsledku rozhodne o vítězi Poháru OFS střelba ze značky pokutových kopů. </w:t>
      </w:r>
      <w:r w:rsidR="00B76AE9">
        <w:rPr>
          <w:rStyle w:val="dn"/>
          <w:rFonts w:ascii="Times New Roman" w:eastAsia="Times New Roman" w:hAnsi="Times New Roman" w:cs="Times New Roman"/>
        </w:rPr>
        <w:t>Vítěz finále obdrží Pohár vítěze na losovacím aktivu.</w:t>
      </w:r>
    </w:p>
    <w:p w:rsidR="00FB00FE" w:rsidRDefault="00F614B0" w:rsidP="00713538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 xml:space="preserve">2. </w:t>
      </w:r>
      <w:r w:rsidR="00FB00FE">
        <w:rPr>
          <w:rStyle w:val="dn"/>
          <w:rFonts w:ascii="Times New Roman" w:eastAsia="Times New Roman" w:hAnsi="Times New Roman" w:cs="Times New Roman"/>
        </w:rPr>
        <w:t xml:space="preserve">VV OFS ČB projednal rozpor sběrného účtu, který podaly oddíly Sokol Dubné, SK Jankov, Sokol Žabovřesky a Sokol Lipí v záležitosti udělení pokuty STK za nedostavení se na pracovní setkání s členy VV OFS ČB dne </w:t>
      </w:r>
      <w:proofErr w:type="gramStart"/>
      <w:r w:rsidR="00FB00FE">
        <w:rPr>
          <w:rStyle w:val="dn"/>
          <w:rFonts w:ascii="Times New Roman" w:eastAsia="Times New Roman" w:hAnsi="Times New Roman" w:cs="Times New Roman"/>
        </w:rPr>
        <w:t>18.března</w:t>
      </w:r>
      <w:proofErr w:type="gramEnd"/>
      <w:r w:rsidR="00FB00FE">
        <w:rPr>
          <w:rStyle w:val="dn"/>
          <w:rFonts w:ascii="Times New Roman" w:eastAsia="Times New Roman" w:hAnsi="Times New Roman" w:cs="Times New Roman"/>
        </w:rPr>
        <w:t xml:space="preserve"> 2022. Pozvánka na toto setkání byla zaslána oddílům 2x, dne </w:t>
      </w:r>
      <w:proofErr w:type="gramStart"/>
      <w:r w:rsidR="00FB00FE">
        <w:rPr>
          <w:rStyle w:val="dn"/>
          <w:rFonts w:ascii="Times New Roman" w:eastAsia="Times New Roman" w:hAnsi="Times New Roman" w:cs="Times New Roman"/>
        </w:rPr>
        <w:t>8.3</w:t>
      </w:r>
      <w:proofErr w:type="gramEnd"/>
      <w:r w:rsidR="00FB00FE">
        <w:rPr>
          <w:rStyle w:val="dn"/>
          <w:rFonts w:ascii="Times New Roman" w:eastAsia="Times New Roman" w:hAnsi="Times New Roman" w:cs="Times New Roman"/>
        </w:rPr>
        <w:t>. a 15.3.2</w:t>
      </w:r>
      <w:bookmarkStart w:id="0" w:name="_GoBack"/>
      <w:bookmarkEnd w:id="0"/>
      <w:r w:rsidR="00FB00FE">
        <w:rPr>
          <w:rStyle w:val="dn"/>
          <w:rFonts w:ascii="Times New Roman" w:eastAsia="Times New Roman" w:hAnsi="Times New Roman" w:cs="Times New Roman"/>
        </w:rPr>
        <w:t>022 , bylo zdůrazněno, že účast jednoho zástupce</w:t>
      </w:r>
      <w:r w:rsidR="003E7CC2">
        <w:rPr>
          <w:rStyle w:val="dn"/>
          <w:rFonts w:ascii="Times New Roman" w:eastAsia="Times New Roman" w:hAnsi="Times New Roman" w:cs="Times New Roman"/>
        </w:rPr>
        <w:t xml:space="preserve"> z oddílu</w:t>
      </w:r>
      <w:r w:rsidR="00FB00FE">
        <w:rPr>
          <w:rStyle w:val="dn"/>
          <w:rFonts w:ascii="Times New Roman" w:eastAsia="Times New Roman" w:hAnsi="Times New Roman" w:cs="Times New Roman"/>
        </w:rPr>
        <w:t xml:space="preserve"> je povinná. Za jmenované oddíly se žádný zástupce nedostavil. VV OFS ČB tento rozpor zamít</w:t>
      </w:r>
      <w:r w:rsidR="00221326">
        <w:rPr>
          <w:rStyle w:val="dn"/>
          <w:rFonts w:ascii="Times New Roman" w:eastAsia="Times New Roman" w:hAnsi="Times New Roman" w:cs="Times New Roman"/>
        </w:rPr>
        <w:t>á</w:t>
      </w:r>
      <w:r w:rsidR="00B76AE9">
        <w:rPr>
          <w:rStyle w:val="dn"/>
          <w:rFonts w:ascii="Times New Roman" w:eastAsia="Times New Roman" w:hAnsi="Times New Roman" w:cs="Times New Roman"/>
        </w:rPr>
        <w:t xml:space="preserve"> – pokuta STK byla řádně udělena dle Rozpisu mistrovských soutěží fotbalu článek 17 písmeno h.</w:t>
      </w:r>
    </w:p>
    <w:p w:rsidR="00221326" w:rsidRDefault="00221326" w:rsidP="00713538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>3. VV OFS ČB informuje, že ve středu dne 27.</w:t>
      </w:r>
      <w:r w:rsidR="003E7CC2">
        <w:rPr>
          <w:rStyle w:val="dn"/>
          <w:rFonts w:ascii="Times New Roman" w:eastAsia="Times New Roman" w:hAnsi="Times New Roman" w:cs="Times New Roman"/>
        </w:rPr>
        <w:t xml:space="preserve"> </w:t>
      </w:r>
      <w:r>
        <w:rPr>
          <w:rStyle w:val="dn"/>
          <w:rFonts w:ascii="Times New Roman" w:eastAsia="Times New Roman" w:hAnsi="Times New Roman" w:cs="Times New Roman"/>
        </w:rPr>
        <w:t xml:space="preserve">dubna 2022 od 9.30 hod </w:t>
      </w:r>
      <w:r w:rsidR="006A0624">
        <w:rPr>
          <w:rStyle w:val="dn"/>
          <w:rFonts w:ascii="Times New Roman" w:eastAsia="Times New Roman" w:hAnsi="Times New Roman" w:cs="Times New Roman"/>
        </w:rPr>
        <w:t>se uskuteční na</w:t>
      </w:r>
      <w:r>
        <w:rPr>
          <w:rStyle w:val="dn"/>
          <w:rFonts w:ascii="Times New Roman" w:eastAsia="Times New Roman" w:hAnsi="Times New Roman" w:cs="Times New Roman"/>
        </w:rPr>
        <w:t xml:space="preserve"> Složišti v ČB  zápasy výběrů OFS ČB, Tábor, Písek a Jindřichův Hradec. Jedná se o kategorie U11, U12 a dívek.</w:t>
      </w:r>
    </w:p>
    <w:p w:rsidR="00B76AE9" w:rsidRDefault="006A0624" w:rsidP="00713538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>4.</w:t>
      </w:r>
      <w:r w:rsidR="00B76AE9">
        <w:rPr>
          <w:rStyle w:val="dn"/>
          <w:rFonts w:ascii="Times New Roman" w:eastAsia="Times New Roman" w:hAnsi="Times New Roman" w:cs="Times New Roman"/>
        </w:rPr>
        <w:t xml:space="preserve"> VV OFS ČB bere na vědomí nově zaregistrované rozhodčí – Adam Matoušek, Michal Teplý, Filip Koutecký, Adam Maštera, Ondřej </w:t>
      </w:r>
      <w:r w:rsidR="003E7CC2">
        <w:rPr>
          <w:rStyle w:val="dn"/>
          <w:rFonts w:ascii="Times New Roman" w:eastAsia="Times New Roman" w:hAnsi="Times New Roman" w:cs="Times New Roman"/>
        </w:rPr>
        <w:t>T</w:t>
      </w:r>
      <w:r w:rsidR="00B76AE9">
        <w:rPr>
          <w:rStyle w:val="dn"/>
          <w:rFonts w:ascii="Times New Roman" w:eastAsia="Times New Roman" w:hAnsi="Times New Roman" w:cs="Times New Roman"/>
        </w:rPr>
        <w:t>eplý, Jiří Vodička</w:t>
      </w:r>
      <w:r w:rsidR="00B87FD8">
        <w:rPr>
          <w:rStyle w:val="dn"/>
          <w:rFonts w:ascii="Times New Roman" w:eastAsia="Times New Roman" w:hAnsi="Times New Roman" w:cs="Times New Roman"/>
        </w:rPr>
        <w:t xml:space="preserve">, Jan </w:t>
      </w:r>
      <w:proofErr w:type="spellStart"/>
      <w:r w:rsidR="00B87FD8">
        <w:rPr>
          <w:rStyle w:val="dn"/>
          <w:rFonts w:ascii="Times New Roman" w:eastAsia="Times New Roman" w:hAnsi="Times New Roman" w:cs="Times New Roman"/>
        </w:rPr>
        <w:t>Enderle</w:t>
      </w:r>
      <w:proofErr w:type="spellEnd"/>
      <w:r w:rsidR="00B87FD8">
        <w:rPr>
          <w:rStyle w:val="dn"/>
          <w:rFonts w:ascii="Times New Roman" w:eastAsia="Times New Roman" w:hAnsi="Times New Roman" w:cs="Times New Roman"/>
        </w:rPr>
        <w:t xml:space="preserve">, Michaela Křenková, Vojtěch Korčák, Tomáš Tauer, Martin Červenec.  </w:t>
      </w:r>
    </w:p>
    <w:p w:rsidR="00B76AE9" w:rsidRDefault="00B76AE9" w:rsidP="00F614B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>Sekretář zažádá na úsek rozhodčích do Prahy o startovací balíček nových rozhodčích.</w:t>
      </w:r>
    </w:p>
    <w:p w:rsidR="003E7CC2" w:rsidRDefault="003E7CC2" w:rsidP="00F614B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eastAsia="Times New Roman" w:hAnsi="Times New Roman" w:cs="Times New Roman"/>
        </w:rPr>
        <w:t>Příští VV se koná v pondělí 30. května 2022</w:t>
      </w:r>
    </w:p>
    <w:p w:rsidR="00B76AE9" w:rsidRDefault="00B76AE9" w:rsidP="00F614B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dn"/>
          <w:rFonts w:ascii="Times New Roman" w:eastAsia="Times New Roman" w:hAnsi="Times New Roman" w:cs="Times New Roman"/>
        </w:rPr>
      </w:pPr>
    </w:p>
    <w:p w:rsidR="004727AF" w:rsidRDefault="004A3E6B" w:rsidP="009E2718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  <w:r w:rsidRPr="00F6732A">
        <w:rPr>
          <w:rStyle w:val="dn"/>
          <w:rFonts w:ascii="Times New Roman" w:hAnsi="Times New Roman"/>
        </w:rPr>
        <w:t>Zapsal</w:t>
      </w:r>
      <w:r>
        <w:rPr>
          <w:rStyle w:val="dn"/>
          <w:rFonts w:ascii="Times New Roman" w:hAnsi="Times New Roman"/>
        </w:rPr>
        <w:t xml:space="preserve"> </w:t>
      </w:r>
      <w:r w:rsidRPr="00F6732A">
        <w:rPr>
          <w:rStyle w:val="dn"/>
          <w:rFonts w:ascii="Times New Roman" w:hAnsi="Times New Roman"/>
        </w:rPr>
        <w:t>a</w:t>
      </w:r>
      <w:r>
        <w:rPr>
          <w:rStyle w:val="dn"/>
          <w:rFonts w:ascii="Times New Roman" w:hAnsi="Times New Roman"/>
        </w:rPr>
        <w:t xml:space="preserve"> </w:t>
      </w:r>
      <w:r w:rsidRPr="00F6732A">
        <w:rPr>
          <w:rStyle w:val="dn"/>
          <w:rFonts w:ascii="Times New Roman" w:hAnsi="Times New Roman"/>
        </w:rPr>
        <w:t>sestavil:</w:t>
      </w:r>
      <w:r>
        <w:rPr>
          <w:rStyle w:val="dn"/>
          <w:rFonts w:ascii="Times New Roman" w:hAnsi="Times New Roman"/>
        </w:rPr>
        <w:t xml:space="preserve"> </w:t>
      </w:r>
      <w:r w:rsidRPr="00F6732A">
        <w:rPr>
          <w:rStyle w:val="dn"/>
          <w:rFonts w:ascii="Times New Roman" w:hAnsi="Times New Roman"/>
        </w:rPr>
        <w:t>Karel</w:t>
      </w:r>
      <w:r>
        <w:rPr>
          <w:rStyle w:val="dn"/>
          <w:rFonts w:ascii="Times New Roman" w:hAnsi="Times New Roman"/>
        </w:rPr>
        <w:t xml:space="preserve"> </w:t>
      </w:r>
      <w:r w:rsidRPr="00F6732A">
        <w:rPr>
          <w:rStyle w:val="dn"/>
          <w:rFonts w:ascii="Times New Roman" w:hAnsi="Times New Roman"/>
        </w:rPr>
        <w:t>Franěk</w:t>
      </w:r>
    </w:p>
    <w:p w:rsidR="009E2718" w:rsidRDefault="004A3E6B" w:rsidP="009E2718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  <w:r w:rsidRPr="00F6732A">
        <w:rPr>
          <w:rStyle w:val="dn"/>
          <w:rFonts w:ascii="Times New Roman" w:hAnsi="Times New Roman"/>
        </w:rPr>
        <w:t>Schválil</w:t>
      </w:r>
      <w:r>
        <w:rPr>
          <w:rStyle w:val="dn"/>
          <w:rFonts w:ascii="Times New Roman" w:hAnsi="Times New Roman"/>
        </w:rPr>
        <w:t xml:space="preserve"> </w:t>
      </w:r>
      <w:r w:rsidRPr="00F6732A">
        <w:rPr>
          <w:rStyle w:val="dn"/>
          <w:rFonts w:ascii="Times New Roman" w:hAnsi="Times New Roman"/>
        </w:rPr>
        <w:t>předseda</w:t>
      </w:r>
      <w:r>
        <w:rPr>
          <w:rStyle w:val="dn"/>
          <w:rFonts w:ascii="Times New Roman" w:hAnsi="Times New Roman"/>
        </w:rPr>
        <w:t xml:space="preserve"> </w:t>
      </w:r>
      <w:r w:rsidRPr="00F6732A">
        <w:rPr>
          <w:rStyle w:val="dn"/>
          <w:rFonts w:ascii="Times New Roman" w:hAnsi="Times New Roman"/>
        </w:rPr>
        <w:t>OFS</w:t>
      </w:r>
      <w:r>
        <w:rPr>
          <w:rStyle w:val="dn"/>
          <w:rFonts w:ascii="Times New Roman" w:hAnsi="Times New Roman"/>
        </w:rPr>
        <w:t xml:space="preserve"> Č. Budějovice </w:t>
      </w:r>
      <w:r w:rsidRPr="00F6732A">
        <w:rPr>
          <w:rStyle w:val="dn"/>
          <w:rFonts w:ascii="Times New Roman" w:hAnsi="Times New Roman"/>
        </w:rPr>
        <w:t>Libor</w:t>
      </w:r>
      <w:r>
        <w:rPr>
          <w:rStyle w:val="dn"/>
          <w:rFonts w:ascii="Times New Roman" w:hAnsi="Times New Roman"/>
        </w:rPr>
        <w:t xml:space="preserve"> </w:t>
      </w:r>
      <w:r w:rsidRPr="00F6732A">
        <w:rPr>
          <w:rStyle w:val="dn"/>
          <w:rFonts w:ascii="Times New Roman" w:hAnsi="Times New Roman"/>
        </w:rPr>
        <w:t>Šolc</w:t>
      </w:r>
    </w:p>
    <w:p w:rsidR="00D13692" w:rsidRDefault="00D13692" w:rsidP="004727AF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</w:rPr>
      </w:pPr>
    </w:p>
    <w:p w:rsidR="00D13692" w:rsidRDefault="00D13692" w:rsidP="009E2718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</w:rPr>
      </w:pPr>
    </w:p>
    <w:p w:rsidR="00D13692" w:rsidRDefault="00D13692" w:rsidP="009E2718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</w:rPr>
      </w:pPr>
    </w:p>
    <w:p w:rsidR="007B07B1" w:rsidRDefault="007B07B1" w:rsidP="004727AF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</w:rPr>
      </w:pPr>
    </w:p>
    <w:p w:rsidR="004727AF" w:rsidRDefault="004727AF" w:rsidP="004727AF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</w:rPr>
      </w:pPr>
    </w:p>
    <w:p w:rsidR="004727AF" w:rsidRDefault="004727AF" w:rsidP="004727AF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</w:rPr>
      </w:pPr>
    </w:p>
    <w:p w:rsidR="004727AF" w:rsidRPr="009E2718" w:rsidRDefault="004727AF" w:rsidP="004727AF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</w:rPr>
      </w:pPr>
    </w:p>
    <w:sectPr w:rsidR="004727AF" w:rsidRPr="009E2718" w:rsidSect="00F47059">
      <w:headerReference w:type="default" r:id="rId7"/>
      <w:footerReference w:type="default" r:id="rId8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E22" w:rsidRDefault="003C5E22">
      <w:r>
        <w:separator/>
      </w:r>
    </w:p>
  </w:endnote>
  <w:endnote w:type="continuationSeparator" w:id="0">
    <w:p w:rsidR="003C5E22" w:rsidRDefault="003C5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AF" w:rsidRDefault="004727AF" w:rsidP="004727AF">
    <w:pPr>
      <w:pStyle w:val="Vchoz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0" w:line="240" w:lineRule="auto"/>
      <w:jc w:val="center"/>
      <w:rPr>
        <w:rFonts w:ascii="Times New Roman" w:hAnsi="Times New Roman"/>
      </w:rPr>
    </w:pPr>
  </w:p>
  <w:p w:rsidR="004727AF" w:rsidRDefault="004727AF" w:rsidP="004727AF">
    <w:pPr>
      <w:pStyle w:val="Vchoz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248285</wp:posOffset>
          </wp:positionH>
          <wp:positionV relativeFrom="paragraph">
            <wp:posOffset>1905</wp:posOffset>
          </wp:positionV>
          <wp:extent cx="771525" cy="436957"/>
          <wp:effectExtent l="0" t="0" r="0" b="1270"/>
          <wp:wrapNone/>
          <wp:docPr id="1" name="Obrázek 1" descr="C:\Users\nb6\Downloads\0000 FOTO Z KRAJE\OFS CB LOGO 2021\OFS CB LOGO 2021\EXPORTY\03. OFS CB LOGO - PRUHLEDNE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b6\Downloads\0000 FOTO Z KRAJE\OFS CB LOGO 2021\OFS CB LOGO 2021\EXPORTY\03. OFS CB LOGO - PRUHLEDNE 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6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</w:rPr>
      <w:t xml:space="preserve">------------------------------------ </w:t>
    </w:r>
    <w:r>
      <w:rPr>
        <w:rFonts w:ascii="Calibri" w:hAnsi="Calibri"/>
        <w:b/>
        <w:sz w:val="20"/>
        <w:szCs w:val="20"/>
      </w:rPr>
      <w:t>PARTNEŘI OFS ČESKÉ</w:t>
    </w:r>
    <w:r w:rsidRPr="00D13692">
      <w:rPr>
        <w:rFonts w:ascii="Calibri" w:hAnsi="Calibri"/>
        <w:b/>
        <w:sz w:val="20"/>
        <w:szCs w:val="20"/>
      </w:rPr>
      <w:t xml:space="preserve"> BUDĚJOVICE</w:t>
    </w:r>
    <w:r>
      <w:rPr>
        <w:rFonts w:ascii="Times New Roman" w:hAnsi="Times New Roman"/>
      </w:rPr>
      <w:t xml:space="preserve"> --------------------------------------------</w:t>
    </w:r>
  </w:p>
  <w:p w:rsidR="004727AF" w:rsidRPr="009E2718" w:rsidRDefault="004727AF" w:rsidP="004727AF">
    <w:pPr>
      <w:pStyle w:val="Vchoz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0" w:line="240" w:lineRule="auto"/>
      <w:jc w:val="center"/>
      <w:rPr>
        <w:rFonts w:ascii="Times New Roman" w:hAnsi="Times New Roman"/>
      </w:rPr>
    </w:pPr>
    <w:r>
      <w:rPr>
        <w:rStyle w:val="dn"/>
        <w:noProof/>
        <w:u w:val="single"/>
      </w:rPr>
      <w:drawing>
        <wp:anchor distT="152400" distB="152400" distL="152400" distR="152400" simplePos="0" relativeHeight="251662336" behindDoc="0" locked="0" layoutInCell="1" allowOverlap="1">
          <wp:simplePos x="0" y="0"/>
          <wp:positionH relativeFrom="margin">
            <wp:posOffset>-6350</wp:posOffset>
          </wp:positionH>
          <wp:positionV relativeFrom="line">
            <wp:posOffset>6507256</wp:posOffset>
          </wp:positionV>
          <wp:extent cx="763064" cy="823184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 OFS ČB znak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64" cy="823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dn"/>
        <w:noProof/>
        <w:u w:val="single"/>
      </w:rPr>
      <w:drawing>
        <wp:anchor distT="152400" distB="152400" distL="152400" distR="152400" simplePos="0" relativeHeight="251663360" behindDoc="0" locked="0" layoutInCell="1" allowOverlap="1">
          <wp:simplePos x="0" y="0"/>
          <wp:positionH relativeFrom="margin">
            <wp:posOffset>6232731</wp:posOffset>
          </wp:positionH>
          <wp:positionV relativeFrom="line">
            <wp:posOffset>6507256</wp:posOffset>
          </wp:positionV>
          <wp:extent cx="763064" cy="823184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 OFS ČB znak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64" cy="823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</w:rPr>
      <w:softHyphen/>
    </w:r>
    <w:r>
      <w:rPr>
        <w:rFonts w:ascii="Times New Roman" w:hAnsi="Times New Roman"/>
        <w:noProof/>
      </w:rPr>
      <w:drawing>
        <wp:inline distT="0" distB="0" distL="0" distR="0">
          <wp:extent cx="1641191" cy="685800"/>
          <wp:effectExtent l="0" t="0" r="0" b="0"/>
          <wp:docPr id="2" name="Obrázek 2" descr="C:\Users\nb6\Downloads\č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b6\Downloads\č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191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 xml:space="preserve">  </w:t>
    </w:r>
    <w:r>
      <w:rPr>
        <w:rFonts w:ascii="Times New Roman" w:hAnsi="Times New Roman"/>
        <w:noProof/>
      </w:rPr>
      <w:drawing>
        <wp:inline distT="0" distB="0" distL="0" distR="0">
          <wp:extent cx="1571625" cy="651304"/>
          <wp:effectExtent l="0" t="0" r="0" b="0"/>
          <wp:docPr id="4" name="Obrázek 4" descr="C:\Users\nb6\Downloads\slevovy-kod-wedos-2019-1520x9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b6\Downloads\slevovy-kod-wedos-2019-1520x91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51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</w:rPr>
      <w:drawing>
        <wp:inline distT="0" distB="0" distL="0" distR="0">
          <wp:extent cx="1533525" cy="609600"/>
          <wp:effectExtent l="0" t="0" r="9525" b="0"/>
          <wp:docPr id="5" name="Obrázek 5" descr="C:\Users\nb6\Downloads\1598881539_fgkITfWW-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b6\Downloads\1598881539_fgkITfWW-2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7AF" w:rsidRDefault="004727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E22" w:rsidRDefault="003C5E22">
      <w:r>
        <w:separator/>
      </w:r>
    </w:p>
  </w:footnote>
  <w:footnote w:type="continuationSeparator" w:id="0">
    <w:p w:rsidR="003C5E22" w:rsidRDefault="003C5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AF" w:rsidRDefault="004727AF" w:rsidP="004727AF">
    <w:pPr>
      <w:jc w:val="center"/>
    </w:pPr>
  </w:p>
  <w:p w:rsidR="004727AF" w:rsidRDefault="004727AF" w:rsidP="004727AF">
    <w:pPr>
      <w:jc w:val="center"/>
      <w:rPr>
        <w:b/>
        <w:bCs/>
      </w:rPr>
    </w:pPr>
    <w:r>
      <w:rPr>
        <w:b/>
        <w:bCs/>
      </w:rPr>
      <w:t>Výkonný výbor okresního fotbalového svazu České Budějovice</w:t>
    </w:r>
    <w:r>
      <w:rPr>
        <w:b/>
        <w:bCs/>
        <w:noProof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-6350</wp:posOffset>
          </wp:positionH>
          <wp:positionV relativeFrom="page">
            <wp:posOffset>322579</wp:posOffset>
          </wp:positionV>
          <wp:extent cx="763064" cy="823184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OFS ČB zna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64" cy="823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152400" distB="152400" distL="152400" distR="152400" simplePos="0" relativeHeight="251660288" behindDoc="0" locked="0" layoutInCell="1" allowOverlap="1">
          <wp:simplePos x="0" y="0"/>
          <wp:positionH relativeFrom="margin">
            <wp:posOffset>6232731</wp:posOffset>
          </wp:positionH>
          <wp:positionV relativeFrom="page">
            <wp:posOffset>322579</wp:posOffset>
          </wp:positionV>
          <wp:extent cx="763064" cy="823184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OFS ČB zna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64" cy="823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4727AF" w:rsidRDefault="004727AF" w:rsidP="004727AF">
    <w:pPr>
      <w:jc w:val="center"/>
      <w:rPr>
        <w:b/>
        <w:bCs/>
      </w:rPr>
    </w:pPr>
    <w:r>
      <w:rPr>
        <w:b/>
        <w:bCs/>
      </w:rPr>
      <w:t xml:space="preserve">Nám. Přemysla Otakara II č. 33 PSČ 370 21 </w:t>
    </w:r>
  </w:p>
  <w:p w:rsidR="004727AF" w:rsidRDefault="004727AF" w:rsidP="004727AF">
    <w:pPr>
      <w:jc w:val="center"/>
      <w:rPr>
        <w:rStyle w:val="dn"/>
        <w:b/>
        <w:bCs/>
        <w:sz w:val="20"/>
        <w:szCs w:val="20"/>
      </w:rPr>
    </w:pPr>
    <w:r>
      <w:rPr>
        <w:b/>
        <w:bCs/>
        <w:sz w:val="20"/>
        <w:szCs w:val="20"/>
      </w:rPr>
      <w:t xml:space="preserve">Tel.: 723 505 600,e-mail </w:t>
    </w:r>
    <w:hyperlink r:id="rId2" w:history="1">
      <w:r>
        <w:rPr>
          <w:rStyle w:val="Hyperlink0"/>
          <w:rFonts w:eastAsia="Arial Unicode MS"/>
        </w:rPr>
        <w:t>ofs.cb@seznam.cz</w:t>
      </w:r>
    </w:hyperlink>
    <w:r>
      <w:rPr>
        <w:rStyle w:val="dn"/>
        <w:b/>
        <w:bCs/>
        <w:sz w:val="20"/>
        <w:szCs w:val="20"/>
      </w:rPr>
      <w:t xml:space="preserve"> </w:t>
    </w:r>
  </w:p>
  <w:p w:rsidR="004727AF" w:rsidRPr="004727AF" w:rsidRDefault="004727AF" w:rsidP="004727AF">
    <w:pPr>
      <w:jc w:val="center"/>
      <w:rPr>
        <w:b/>
        <w:bCs/>
        <w:sz w:val="16"/>
        <w:szCs w:val="16"/>
        <w:u w:val="single"/>
      </w:rPr>
    </w:pPr>
    <w:r>
      <w:rPr>
        <w:rStyle w:val="dn"/>
        <w:b/>
        <w:bCs/>
        <w:sz w:val="16"/>
        <w:szCs w:val="16"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55ECF"/>
    <w:multiLevelType w:val="hybridMultilevel"/>
    <w:tmpl w:val="B554D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07B1"/>
    <w:rsid w:val="00012CB1"/>
    <w:rsid w:val="0001434A"/>
    <w:rsid w:val="000718DC"/>
    <w:rsid w:val="000E41FF"/>
    <w:rsid w:val="00100876"/>
    <w:rsid w:val="00102B6E"/>
    <w:rsid w:val="00133FE0"/>
    <w:rsid w:val="001E7FE6"/>
    <w:rsid w:val="00221326"/>
    <w:rsid w:val="00246D88"/>
    <w:rsid w:val="003009B8"/>
    <w:rsid w:val="00343F5C"/>
    <w:rsid w:val="003C5E22"/>
    <w:rsid w:val="003E7CC2"/>
    <w:rsid w:val="004727AF"/>
    <w:rsid w:val="004928B0"/>
    <w:rsid w:val="004A3E6B"/>
    <w:rsid w:val="004C3636"/>
    <w:rsid w:val="004C38DF"/>
    <w:rsid w:val="00660744"/>
    <w:rsid w:val="006A0624"/>
    <w:rsid w:val="007077D9"/>
    <w:rsid w:val="00713538"/>
    <w:rsid w:val="00797B31"/>
    <w:rsid w:val="007B07B1"/>
    <w:rsid w:val="007C6243"/>
    <w:rsid w:val="008A6559"/>
    <w:rsid w:val="00902464"/>
    <w:rsid w:val="00973313"/>
    <w:rsid w:val="009E2718"/>
    <w:rsid w:val="00B76AE9"/>
    <w:rsid w:val="00B87FD8"/>
    <w:rsid w:val="00CA3B2D"/>
    <w:rsid w:val="00D04198"/>
    <w:rsid w:val="00D13692"/>
    <w:rsid w:val="00DB51A9"/>
    <w:rsid w:val="00E5758F"/>
    <w:rsid w:val="00EF4BC4"/>
    <w:rsid w:val="00F06D42"/>
    <w:rsid w:val="00F47059"/>
    <w:rsid w:val="00F614B0"/>
    <w:rsid w:val="00FB00FE"/>
    <w:rsid w:val="00FD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F4BC4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F4BC4"/>
    <w:rPr>
      <w:u w:val="single"/>
    </w:rPr>
  </w:style>
  <w:style w:type="table" w:customStyle="1" w:styleId="TableNormal">
    <w:name w:val="Table Normal"/>
    <w:rsid w:val="00EF4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EF4BC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EF4BC4"/>
  </w:style>
  <w:style w:type="character" w:customStyle="1" w:styleId="Hyperlink0">
    <w:name w:val="Hyperlink.0"/>
    <w:basedOn w:val="dn"/>
    <w:rsid w:val="00EF4BC4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EF4BC4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718"/>
    <w:rPr>
      <w:rFonts w:ascii="Tahoma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4727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27AF"/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4727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27AF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718"/>
    <w:rPr>
      <w:rFonts w:ascii="Tahoma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4727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27AF"/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4727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27A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s.cb.@mbox.term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2022-04-25T16:26:00Z</cp:lastPrinted>
  <dcterms:created xsi:type="dcterms:W3CDTF">2022-04-28T03:55:00Z</dcterms:created>
  <dcterms:modified xsi:type="dcterms:W3CDTF">2022-04-28T03:55:00Z</dcterms:modified>
</cp:coreProperties>
</file>