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7F1B" w14:textId="77777777" w:rsidR="00386D90" w:rsidRDefault="00313C9C"/>
    <w:p w14:paraId="7B767F1C" w14:textId="0054DD30"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C9C">
        <w:rPr>
          <w:rFonts w:ascii="Times New Roman" w:hAnsi="Times New Roman" w:cs="Times New Roman"/>
          <w:b/>
          <w:sz w:val="24"/>
          <w:szCs w:val="24"/>
        </w:rPr>
        <w:t>22-2122</w:t>
      </w:r>
    </w:p>
    <w:p w14:paraId="7B767F1D" w14:textId="77777777"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>Zahájení disciplinárního řízení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14:paraId="7B767F1E" w14:textId="1153E2FD"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3C9C">
        <w:rPr>
          <w:rFonts w:ascii="Times New Roman" w:hAnsi="Times New Roman" w:cs="Times New Roman"/>
          <w:sz w:val="24"/>
          <w:szCs w:val="24"/>
        </w:rPr>
        <w:t xml:space="preserve">Farský Lukáš(Mříčná)                    02070468                       § 48/1                                   utkání A1A1405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B767F1F" w14:textId="77777777"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7B767F20" w14:textId="77777777"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14:paraId="7B767F21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7B767F22" w14:textId="77777777"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7F25" w14:textId="77777777" w:rsidR="00301B43" w:rsidRDefault="00301B43" w:rsidP="007678C0">
      <w:pPr>
        <w:spacing w:after="0" w:line="240" w:lineRule="auto"/>
      </w:pPr>
      <w:r>
        <w:separator/>
      </w:r>
    </w:p>
  </w:endnote>
  <w:endnote w:type="continuationSeparator" w:id="0">
    <w:p w14:paraId="7B767F26" w14:textId="77777777" w:rsidR="00301B43" w:rsidRDefault="00301B43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7F23" w14:textId="77777777" w:rsidR="00301B43" w:rsidRDefault="00301B43" w:rsidP="007678C0">
      <w:pPr>
        <w:spacing w:after="0" w:line="240" w:lineRule="auto"/>
      </w:pPr>
      <w:r>
        <w:separator/>
      </w:r>
    </w:p>
  </w:footnote>
  <w:footnote w:type="continuationSeparator" w:id="0">
    <w:p w14:paraId="7B767F24" w14:textId="77777777" w:rsidR="00301B43" w:rsidRDefault="00301B43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7F27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B767F32" wp14:editId="7B767F33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7B767F28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7B767F29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7B767F2A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7B767F2B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7B767F2C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7B767F2D" w14:textId="68EAFE19" w:rsidR="0082333A" w:rsidRDefault="0012157E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313C9C">
      <w:rPr>
        <w:noProof/>
        <w:spacing w:val="60"/>
        <w:sz w:val="18"/>
      </w:rPr>
      <w:t>12. června 2022</w:t>
    </w:r>
    <w:r>
      <w:rPr>
        <w:spacing w:val="60"/>
        <w:sz w:val="18"/>
      </w:rPr>
      <w:fldChar w:fldCharType="end"/>
    </w:r>
  </w:p>
  <w:p w14:paraId="7B767F2E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7B767F2F" w14:textId="77777777"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14:paraId="7B767F30" w14:textId="77777777"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7B767F31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13C9C"/>
    <w:rsid w:val="00320FF6"/>
    <w:rsid w:val="003468C8"/>
    <w:rsid w:val="00390CCE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7B767F1B"/>
  <w15:docId w15:val="{93977F67-17AC-40E2-BA98-7C5A483A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2D42-7FC9-44F1-9798-8CC3BA3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2</cp:revision>
  <cp:lastPrinted>2015-08-28T04:43:00Z</cp:lastPrinted>
  <dcterms:created xsi:type="dcterms:W3CDTF">2022-06-11T23:27:00Z</dcterms:created>
  <dcterms:modified xsi:type="dcterms:W3CDTF">2022-06-11T23:27:00Z</dcterms:modified>
</cp:coreProperties>
</file>