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FDDC" w14:textId="77777777" w:rsidR="00386D90" w:rsidRDefault="001A3261"/>
    <w:p w14:paraId="2C0AFDDD" w14:textId="4FBE773E"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37E">
        <w:rPr>
          <w:rFonts w:ascii="Times New Roman" w:hAnsi="Times New Roman" w:cs="Times New Roman"/>
          <w:b/>
          <w:sz w:val="24"/>
          <w:szCs w:val="24"/>
        </w:rPr>
        <w:t>03-2223</w:t>
      </w:r>
    </w:p>
    <w:p w14:paraId="2C0AFDDE" w14:textId="77777777"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>Zahájení disciplinárního 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14:paraId="2C0AFDDF" w14:textId="3F1E35D0"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137E">
        <w:rPr>
          <w:rFonts w:ascii="Times New Roman" w:hAnsi="Times New Roman" w:cs="Times New Roman"/>
          <w:sz w:val="24"/>
          <w:szCs w:val="24"/>
        </w:rPr>
        <w:t>Holeček Nikola(Vysoké)                     92032357                              § 42/2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1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utkání A2A0402</w:t>
      </w:r>
    </w:p>
    <w:p w14:paraId="6440087C" w14:textId="12B4FFB2" w:rsidR="006E129C" w:rsidRDefault="006E129C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Svoboda Lukáš(Horní Branná)             87040776                              § </w:t>
      </w:r>
      <w:r w:rsidR="001A3261">
        <w:rPr>
          <w:rFonts w:ascii="Times New Roman" w:hAnsi="Times New Roman" w:cs="Times New Roman"/>
          <w:sz w:val="24"/>
          <w:szCs w:val="24"/>
        </w:rPr>
        <w:t>48/1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utkáníA1A0405</w:t>
      </w:r>
    </w:p>
    <w:p w14:paraId="05033CE4" w14:textId="4795D5D8" w:rsidR="006E129C" w:rsidRDefault="006E129C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Paclík Matěj(Mříčná)                            00040409                              §</w:t>
      </w:r>
      <w:r w:rsidR="001A3261">
        <w:rPr>
          <w:rFonts w:ascii="Times New Roman" w:hAnsi="Times New Roman" w:cs="Times New Roman"/>
          <w:sz w:val="24"/>
          <w:szCs w:val="24"/>
        </w:rPr>
        <w:t>48/1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utkáníA1A0405  </w:t>
      </w:r>
    </w:p>
    <w:p w14:paraId="2C0AFDE0" w14:textId="77777777"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2C0AFDE1" w14:textId="77777777"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14:paraId="2C0AFDE2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2C0AFDE3" w14:textId="77777777"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FDE6" w14:textId="77777777" w:rsidR="00301B43" w:rsidRDefault="00301B43" w:rsidP="007678C0">
      <w:pPr>
        <w:spacing w:after="0" w:line="240" w:lineRule="auto"/>
      </w:pPr>
      <w:r>
        <w:separator/>
      </w:r>
    </w:p>
  </w:endnote>
  <w:endnote w:type="continuationSeparator" w:id="0">
    <w:p w14:paraId="2C0AFDE7" w14:textId="77777777" w:rsidR="00301B43" w:rsidRDefault="00301B43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FDE4" w14:textId="77777777" w:rsidR="00301B43" w:rsidRDefault="00301B43" w:rsidP="007678C0">
      <w:pPr>
        <w:spacing w:after="0" w:line="240" w:lineRule="auto"/>
      </w:pPr>
      <w:r>
        <w:separator/>
      </w:r>
    </w:p>
  </w:footnote>
  <w:footnote w:type="continuationSeparator" w:id="0">
    <w:p w14:paraId="2C0AFDE5" w14:textId="77777777" w:rsidR="00301B43" w:rsidRDefault="00301B43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FDE8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0AFDF3" wp14:editId="2C0AFDF4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2C0AFDE9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2C0AFDEA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2C0AFDEB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2C0AFDEC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2C0AFDED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2C0AFDEE" w14:textId="560BB442" w:rsidR="0082333A" w:rsidRDefault="0012157E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6E129C">
      <w:rPr>
        <w:noProof/>
        <w:spacing w:val="60"/>
        <w:sz w:val="18"/>
      </w:rPr>
      <w:t>28. srpna 2022</w:t>
    </w:r>
    <w:r>
      <w:rPr>
        <w:spacing w:val="60"/>
        <w:sz w:val="18"/>
      </w:rPr>
      <w:fldChar w:fldCharType="end"/>
    </w:r>
  </w:p>
  <w:p w14:paraId="2C0AFDEF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2C0AFDF0" w14:textId="77777777"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14:paraId="2C0AFDF1" w14:textId="77777777"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2C0AFDF2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/>
  <w:attachedTemplate r:id="rId1"/>
  <w:defaultTabStop w:val="992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1A3261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6E129C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BD137E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C0AFDDC"/>
  <w15:docId w15:val="{5EA78F53-6BB1-41E3-9BAE-8AD8FDE9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2D42-7FC9-44F1-9798-8CC3BA3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13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3</cp:revision>
  <cp:lastPrinted>2015-08-28T04:43:00Z</cp:lastPrinted>
  <dcterms:created xsi:type="dcterms:W3CDTF">2022-08-27T20:33:00Z</dcterms:created>
  <dcterms:modified xsi:type="dcterms:W3CDTF">2022-08-28T17:22:00Z</dcterms:modified>
</cp:coreProperties>
</file>