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72FA48E" w:rsidR="00DE44D0" w:rsidRDefault="00DE44D0" w:rsidP="008E4CE8">
      <w:pPr>
        <w:rPr>
          <w:rFonts w:ascii="Times New Roman" w:hAnsi="Times New Roman" w:cs="Times New Roman"/>
        </w:rPr>
      </w:pPr>
    </w:p>
    <w:p w14:paraId="68999FE2" w14:textId="1DEE7245" w:rsidR="003003AD" w:rsidRDefault="003003AD" w:rsidP="008E4CE8">
      <w:pPr>
        <w:rPr>
          <w:rFonts w:ascii="Times New Roman" w:hAnsi="Times New Roman" w:cs="Times New Roman"/>
        </w:rPr>
      </w:pPr>
    </w:p>
    <w:p w14:paraId="6DDB16E3" w14:textId="3F20D6C3" w:rsidR="003003AD" w:rsidRPr="00C66A54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54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C66A54">
        <w:rPr>
          <w:rFonts w:ascii="Times New Roman" w:hAnsi="Times New Roman" w:cs="Times New Roman"/>
          <w:b/>
          <w:sz w:val="28"/>
          <w:szCs w:val="28"/>
        </w:rPr>
        <w:t>2</w:t>
      </w:r>
      <w:r w:rsidR="0090541B">
        <w:rPr>
          <w:rFonts w:ascii="Times New Roman" w:hAnsi="Times New Roman" w:cs="Times New Roman"/>
          <w:b/>
          <w:sz w:val="28"/>
          <w:szCs w:val="28"/>
        </w:rPr>
        <w:t>3</w:t>
      </w:r>
      <w:r w:rsidR="00C66A54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90541B">
        <w:rPr>
          <w:rFonts w:ascii="Times New Roman" w:hAnsi="Times New Roman" w:cs="Times New Roman"/>
          <w:b/>
          <w:sz w:val="28"/>
          <w:szCs w:val="28"/>
        </w:rPr>
        <w:t>23</w:t>
      </w:r>
      <w:r w:rsidR="002D7435">
        <w:rPr>
          <w:rFonts w:ascii="Times New Roman" w:hAnsi="Times New Roman" w:cs="Times New Roman"/>
          <w:b/>
          <w:sz w:val="28"/>
          <w:szCs w:val="28"/>
        </w:rPr>
        <w:t>. února 2023</w:t>
      </w:r>
    </w:p>
    <w:p w14:paraId="0909F8B5" w14:textId="76E907F4" w:rsidR="003003AD" w:rsidRPr="00C66A54" w:rsidRDefault="003003AD" w:rsidP="003003AD">
      <w:pPr>
        <w:pStyle w:val="Bezmezer"/>
        <w:rPr>
          <w:rFonts w:eastAsia="Times New Roman"/>
          <w:lang w:eastAsia="cs-CZ"/>
        </w:rPr>
      </w:pPr>
    </w:p>
    <w:p w14:paraId="5E96DD24" w14:textId="543C46E8" w:rsidR="003003AD" w:rsidRPr="00900A61" w:rsidRDefault="003003AD" w:rsidP="003003AD">
      <w:pPr>
        <w:pStyle w:val="Bezmezer"/>
        <w:numPr>
          <w:ilvl w:val="0"/>
          <w:numId w:val="2"/>
        </w:numPr>
        <w:rPr>
          <w:rFonts w:eastAsia="Times New Roman"/>
          <w:b/>
          <w:bCs/>
          <w:lang w:eastAsia="cs-CZ"/>
        </w:rPr>
      </w:pPr>
      <w:r w:rsidRPr="00900A61">
        <w:rPr>
          <w:rFonts w:eastAsia="Times New Roman"/>
          <w:b/>
          <w:bCs/>
          <w:lang w:eastAsia="cs-CZ"/>
        </w:rPr>
        <w:t>Zprávy VV</w:t>
      </w:r>
    </w:p>
    <w:p w14:paraId="5CAEA06B" w14:textId="0B12EFCD" w:rsidR="003003AD" w:rsidRPr="00AD666F" w:rsidRDefault="003003AD" w:rsidP="003003AD">
      <w:pPr>
        <w:pStyle w:val="Bezmezer"/>
        <w:numPr>
          <w:ilvl w:val="0"/>
          <w:numId w:val="3"/>
        </w:numPr>
        <w:rPr>
          <w:rFonts w:eastAsia="Times New Roman"/>
          <w:lang w:eastAsia="cs-CZ"/>
        </w:rPr>
      </w:pPr>
      <w:r w:rsidRPr="00AD666F">
        <w:rPr>
          <w:rFonts w:eastAsia="Times New Roman"/>
          <w:lang w:eastAsia="cs-CZ"/>
        </w:rPr>
        <w:t>VV OFS Uherské Hradiště svolává dl čl. 14 Stanov OFS UH Valnou hromadu, která se uskuteční 9. března 2023 od 16:00 v PIK Kunovice (Panský dvůr)</w:t>
      </w:r>
    </w:p>
    <w:p w14:paraId="324D09C1" w14:textId="4782A239" w:rsidR="003003AD" w:rsidRPr="00AD666F" w:rsidRDefault="00DF0680" w:rsidP="003003AD">
      <w:pPr>
        <w:pStyle w:val="Bezmezer"/>
        <w:ind w:left="720"/>
        <w:rPr>
          <w:rFonts w:eastAsia="Times New Roman"/>
          <w:lang w:eastAsia="cs-CZ"/>
        </w:rPr>
      </w:pPr>
      <w:hyperlink r:id="rId8" w:history="1">
        <w:r w:rsidR="003003AD" w:rsidRPr="00AD666F">
          <w:rPr>
            <w:rStyle w:val="Hypertextovodkaz"/>
            <w:rFonts w:eastAsia="Times New Roman"/>
            <w:lang w:eastAsia="cs-CZ"/>
          </w:rPr>
          <w:t>https://souteze.fotbal.cz/subjekty/official-board/record/331?recordId=57171</w:t>
        </w:r>
      </w:hyperlink>
    </w:p>
    <w:p w14:paraId="507C05A2" w14:textId="0ACCFBE0" w:rsidR="003003AD" w:rsidRPr="00AD666F" w:rsidRDefault="003003AD" w:rsidP="003003AD">
      <w:pPr>
        <w:pStyle w:val="Bezmezer"/>
        <w:rPr>
          <w:rFonts w:eastAsia="Times New Roman"/>
          <w:lang w:eastAsia="cs-CZ"/>
        </w:rPr>
      </w:pPr>
      <w:r w:rsidRPr="00AD666F">
        <w:rPr>
          <w:rFonts w:eastAsia="Times New Roman"/>
          <w:lang w:eastAsia="cs-CZ"/>
        </w:rPr>
        <w:t xml:space="preserve">              Materiály k VH budou na oddíly zaslány elektronicky v dostatečném předstihu.</w:t>
      </w:r>
    </w:p>
    <w:p w14:paraId="40F0ED7F" w14:textId="071EB8F9" w:rsidR="003003AD" w:rsidRPr="00AD666F" w:rsidRDefault="003003AD" w:rsidP="003003AD">
      <w:pPr>
        <w:pStyle w:val="Bezmezer"/>
        <w:rPr>
          <w:rFonts w:eastAsia="Times New Roman"/>
          <w:lang w:eastAsia="cs-CZ"/>
        </w:rPr>
      </w:pPr>
      <w:r w:rsidRPr="00AD666F">
        <w:rPr>
          <w:rFonts w:eastAsia="Times New Roman"/>
          <w:lang w:eastAsia="cs-CZ"/>
        </w:rPr>
        <w:t xml:space="preserve">              VH se zúčastní statutární zástupci klubu nebo písemně pověřená osoba, přičemž delegát musí být   </w:t>
      </w:r>
    </w:p>
    <w:p w14:paraId="75D3EC36" w14:textId="693E79B1" w:rsidR="003003AD" w:rsidRPr="00AD666F" w:rsidRDefault="003003AD" w:rsidP="003003AD">
      <w:pPr>
        <w:pStyle w:val="Bezmezer"/>
        <w:rPr>
          <w:rFonts w:eastAsia="Times New Roman"/>
          <w:lang w:eastAsia="cs-CZ"/>
        </w:rPr>
      </w:pPr>
      <w:r w:rsidRPr="00AD666F">
        <w:rPr>
          <w:rFonts w:eastAsia="Times New Roman"/>
          <w:lang w:eastAsia="cs-CZ"/>
        </w:rPr>
        <w:t xml:space="preserve">              členem FAČR.</w:t>
      </w:r>
    </w:p>
    <w:p w14:paraId="5E19D3F8" w14:textId="7B513F2D" w:rsidR="003003AD" w:rsidRPr="00AD666F" w:rsidRDefault="003003AD" w:rsidP="003003AD">
      <w:pPr>
        <w:pStyle w:val="Bezmezer"/>
        <w:rPr>
          <w:rFonts w:eastAsia="Times New Roman"/>
          <w:lang w:eastAsia="cs-CZ"/>
        </w:rPr>
      </w:pPr>
    </w:p>
    <w:p w14:paraId="1FE5B0C8" w14:textId="77777777" w:rsidR="003003AD" w:rsidRPr="00BF5231" w:rsidRDefault="003003AD" w:rsidP="003003AD">
      <w:pPr>
        <w:pStyle w:val="Bezmezer"/>
        <w:rPr>
          <w:rFonts w:eastAsia="Times New Roman"/>
          <w:b/>
          <w:bCs/>
          <w:lang w:eastAsia="cs-CZ"/>
        </w:rPr>
      </w:pPr>
      <w:r w:rsidRPr="00AD666F">
        <w:rPr>
          <w:rFonts w:eastAsia="Times New Roman"/>
          <w:lang w:eastAsia="cs-CZ"/>
        </w:rPr>
        <w:t xml:space="preserve">      </w:t>
      </w:r>
      <w:r w:rsidRPr="00BF5231">
        <w:rPr>
          <w:rFonts w:eastAsia="Times New Roman"/>
          <w:b/>
          <w:bCs/>
          <w:lang w:eastAsia="cs-CZ"/>
        </w:rPr>
        <w:t xml:space="preserve"> 2.     Zprávy sekretariátu</w:t>
      </w:r>
    </w:p>
    <w:p w14:paraId="49BB9A69" w14:textId="7F3D9324" w:rsidR="003003AD" w:rsidRPr="00AD666F" w:rsidRDefault="003003AD" w:rsidP="003003AD">
      <w:pPr>
        <w:pStyle w:val="Bezmezer"/>
        <w:numPr>
          <w:ilvl w:val="0"/>
          <w:numId w:val="3"/>
        </w:numPr>
        <w:rPr>
          <w:rFonts w:eastAsia="Times New Roman"/>
          <w:lang w:eastAsia="cs-CZ"/>
        </w:rPr>
      </w:pPr>
      <w:r w:rsidRPr="00AD666F">
        <w:rPr>
          <w:rFonts w:eastAsia="Times New Roman"/>
          <w:lang w:eastAsia="cs-CZ"/>
        </w:rPr>
        <w:t xml:space="preserve">Upozorňujeme oddíly a členy na platbu členství FAČR viz. </w:t>
      </w:r>
      <w:hyperlink r:id="rId9" w:history="1">
        <w:r w:rsidRPr="00AD666F">
          <w:rPr>
            <w:rStyle w:val="Hypertextovodkaz"/>
            <w:rFonts w:eastAsia="Times New Roman"/>
            <w:lang w:eastAsia="cs-CZ"/>
          </w:rPr>
          <w:t>https://is.fotbal.cz//</w:t>
        </w:r>
      </w:hyperlink>
    </w:p>
    <w:p w14:paraId="3D1F7900" w14:textId="77777777" w:rsidR="003003AD" w:rsidRPr="00AD666F" w:rsidRDefault="003003AD" w:rsidP="003003AD">
      <w:pPr>
        <w:pStyle w:val="Bezmezer"/>
        <w:ind w:left="720"/>
        <w:rPr>
          <w:rFonts w:eastAsia="Times New Roman"/>
          <w:lang w:eastAsia="cs-CZ"/>
        </w:rPr>
      </w:pPr>
    </w:p>
    <w:p w14:paraId="2BC051FB" w14:textId="62751845" w:rsidR="003003AD" w:rsidRPr="00AD666F" w:rsidRDefault="00947B6D" w:rsidP="007C21D8">
      <w:pPr>
        <w:pStyle w:val="Bezmezer"/>
        <w:numPr>
          <w:ilvl w:val="0"/>
          <w:numId w:val="3"/>
        </w:numPr>
      </w:pPr>
      <w:r w:rsidRPr="00AD666F">
        <w:t xml:space="preserve">Od 1.1. 2023 je zákonem stanovená povinnost </w:t>
      </w:r>
      <w:r w:rsidR="00F06465" w:rsidRPr="00AD666F">
        <w:t>zřídit datovou schránku i pro zapsané spolky. Informace na</w:t>
      </w:r>
      <w:r w:rsidR="0037568C" w:rsidRPr="00AD666F">
        <w:t>leznete i na https</w:t>
      </w:r>
      <w:hyperlink r:id="rId10" w:history="1">
        <w:r w:rsidR="0037568C" w:rsidRPr="00AD666F">
          <w:rPr>
            <w:rStyle w:val="Hypertextovodkaz"/>
          </w:rPr>
          <w:t>://www.cuscz.cz/novinky/datove-schranky-budou-pro-spolky-povinne-od-1-1-2023.html</w:t>
        </w:r>
      </w:hyperlink>
    </w:p>
    <w:p w14:paraId="6B7D81C0" w14:textId="77777777" w:rsidR="00E624D4" w:rsidRPr="00AD666F" w:rsidRDefault="00E624D4" w:rsidP="0083055F">
      <w:pPr>
        <w:pStyle w:val="Bezmezer"/>
        <w:ind w:left="360"/>
      </w:pPr>
    </w:p>
    <w:p w14:paraId="2AF64FD8" w14:textId="5C116E73" w:rsidR="0083055F" w:rsidRPr="00BF5231" w:rsidRDefault="0083055F" w:rsidP="0083055F">
      <w:pPr>
        <w:pStyle w:val="Bezmezer"/>
        <w:ind w:left="360"/>
        <w:rPr>
          <w:b/>
          <w:bCs/>
        </w:rPr>
      </w:pPr>
      <w:r w:rsidRPr="00BF5231">
        <w:rPr>
          <w:b/>
          <w:bCs/>
        </w:rPr>
        <w:t>3.    Zprávy STK</w:t>
      </w:r>
    </w:p>
    <w:p w14:paraId="3DEFEC77" w14:textId="2F2F0442" w:rsidR="00E22DE0" w:rsidRPr="00AD666F" w:rsidRDefault="009074E9" w:rsidP="0083055F">
      <w:pPr>
        <w:pStyle w:val="Bezmezer"/>
        <w:numPr>
          <w:ilvl w:val="0"/>
          <w:numId w:val="4"/>
        </w:numPr>
      </w:pPr>
      <w:r w:rsidRPr="00AD666F">
        <w:t xml:space="preserve">STK upozorňuje oddíly, že je v IS již nahráno rozlosování pro jarní část </w:t>
      </w:r>
      <w:r w:rsidR="000E0C93" w:rsidRPr="00AD666F">
        <w:t xml:space="preserve">soutěží  </w:t>
      </w:r>
      <w:r w:rsidR="00515841">
        <w:t xml:space="preserve">pro všechny soutěže. </w:t>
      </w:r>
      <w:r w:rsidR="00B356F3">
        <w:t xml:space="preserve"> </w:t>
      </w:r>
      <w:r w:rsidR="000E0C93" w:rsidRPr="00AD666F">
        <w:t>Proto je možné</w:t>
      </w:r>
      <w:r w:rsidR="00147F41" w:rsidRPr="00AD666F">
        <w:t xml:space="preserve"> zadávat do systému „hlášenky“ přičemž dle RS je možné </w:t>
      </w:r>
      <w:r w:rsidR="00154F06" w:rsidRPr="00AD666F">
        <w:t xml:space="preserve">hlášenku  použít </w:t>
      </w:r>
      <w:r w:rsidR="00B72CC8" w:rsidRPr="00AD666F">
        <w:t>nejpozději 15 dnů před započetím jarní části sezóny, dle</w:t>
      </w:r>
      <w:r w:rsidR="007B6B1A" w:rsidRPr="00AD666F">
        <w:t xml:space="preserve"> TL je jarní část </w:t>
      </w:r>
      <w:r w:rsidR="00B72CC8" w:rsidRPr="00AD666F">
        <w:t xml:space="preserve"> sezóny OP a OS mužů je sta</w:t>
      </w:r>
      <w:r w:rsidR="007B6B1A" w:rsidRPr="00AD666F">
        <w:t xml:space="preserve">novena na </w:t>
      </w:r>
      <w:r w:rsidR="007D0D61" w:rsidRPr="00AD666F">
        <w:t>26.3.2023.</w:t>
      </w:r>
      <w:r w:rsidR="00BA7202" w:rsidRPr="00AD666F">
        <w:t xml:space="preserve"> Bližší informace k termínovým změnám najdete v RS OFS UH v čl.</w:t>
      </w:r>
      <w:r w:rsidR="00993EAE" w:rsidRPr="00AD666F">
        <w:t xml:space="preserve"> 5.</w:t>
      </w:r>
    </w:p>
    <w:p w14:paraId="7597D782" w14:textId="1A5489CD" w:rsidR="00252D09" w:rsidRDefault="00252D09" w:rsidP="00252D0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Čtvrtfinále Poháru OFS mužů </w:t>
      </w:r>
      <w:proofErr w:type="spellStart"/>
      <w:r>
        <w:rPr>
          <w:rFonts w:ascii="Times New Roman" w:hAnsi="Times New Roman" w:cs="Times New Roman"/>
          <w:sz w:val="20"/>
          <w:szCs w:val="20"/>
        </w:rPr>
        <w:t>Jarošovský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pivovar:</w:t>
      </w:r>
    </w:p>
    <w:p w14:paraId="120940CE" w14:textId="5BC85CF6" w:rsidR="00252D09" w:rsidRDefault="00375AAF" w:rsidP="00252D09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Hluk B – Kněžpole, Bílovice-Babice, </w:t>
      </w:r>
      <w:r w:rsidR="00D9189A">
        <w:rPr>
          <w:rFonts w:ascii="Times New Roman" w:hAnsi="Times New Roman" w:cs="Times New Roman"/>
          <w:sz w:val="20"/>
          <w:szCs w:val="20"/>
        </w:rPr>
        <w:t>Bánov-Jarošov, Horní Němčí-</w:t>
      </w:r>
      <w:proofErr w:type="spellStart"/>
      <w:r w:rsidR="00D9189A">
        <w:rPr>
          <w:rFonts w:ascii="Times New Roman" w:hAnsi="Times New Roman" w:cs="Times New Roman"/>
          <w:sz w:val="20"/>
          <w:szCs w:val="20"/>
        </w:rPr>
        <w:t>Ostr</w:t>
      </w:r>
      <w:proofErr w:type="spellEnd"/>
      <w:r w:rsidR="00D9189A">
        <w:rPr>
          <w:rFonts w:ascii="Times New Roman" w:hAnsi="Times New Roman" w:cs="Times New Roman"/>
          <w:sz w:val="20"/>
          <w:szCs w:val="20"/>
        </w:rPr>
        <w:t>. Lhota</w:t>
      </w:r>
    </w:p>
    <w:p w14:paraId="609625D5" w14:textId="06036189" w:rsidR="00D9189A" w:rsidRDefault="00D9189A" w:rsidP="00252D09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Termín: 19.3. 2023 14:30</w:t>
      </w:r>
      <w:r w:rsidR="0004023F">
        <w:rPr>
          <w:rFonts w:ascii="Times New Roman" w:hAnsi="Times New Roman" w:cs="Times New Roman"/>
          <w:sz w:val="20"/>
          <w:szCs w:val="20"/>
        </w:rPr>
        <w:t xml:space="preserve"> – již nahráno v IS</w:t>
      </w:r>
    </w:p>
    <w:p w14:paraId="2C9E387E" w14:textId="1A0AA35B" w:rsidR="00BD5ED9" w:rsidRDefault="0004023F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případě nepříznivého počasí je m</w:t>
      </w:r>
      <w:r w:rsidR="00EE00B9">
        <w:rPr>
          <w:rFonts w:ascii="Times New Roman" w:hAnsi="Times New Roman" w:cs="Times New Roman"/>
          <w:sz w:val="20"/>
          <w:szCs w:val="20"/>
        </w:rPr>
        <w:t>ožné utkání po dohodě odehrát na UMT, případná taková změna nebude zpoplatněna.</w:t>
      </w:r>
      <w:r w:rsidR="006724F8">
        <w:rPr>
          <w:rFonts w:ascii="Times New Roman" w:hAnsi="Times New Roman" w:cs="Times New Roman"/>
          <w:sz w:val="20"/>
          <w:szCs w:val="20"/>
        </w:rPr>
        <w:t xml:space="preserve"> V TL pro jarní  část sezóny mnoho volných termínů není, proto STK apeluje na oddíly, aby se utkání odehrála  ve stanoveném termínu.</w:t>
      </w:r>
    </w:p>
    <w:p w14:paraId="02B4AA66" w14:textId="222A43AE" w:rsidR="00AD3F97" w:rsidRPr="00B1117E" w:rsidRDefault="00AD3F97" w:rsidP="00AD3F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B1117E">
        <w:rPr>
          <w:rFonts w:ascii="Times New Roman" w:hAnsi="Times New Roman" w:cs="Times New Roman"/>
          <w:b/>
          <w:bCs/>
          <w:sz w:val="20"/>
          <w:szCs w:val="20"/>
        </w:rPr>
        <w:t>Pavouk poháru OFS dorostu</w:t>
      </w:r>
    </w:p>
    <w:p w14:paraId="1D5A5594" w14:textId="1C5E904C" w:rsidR="00AD3F97" w:rsidRDefault="006576E2" w:rsidP="00AD3F97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0D784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B7D9864" wp14:editId="052B25FF">
            <wp:simplePos x="0" y="0"/>
            <wp:positionH relativeFrom="column">
              <wp:posOffset>601345</wp:posOffset>
            </wp:positionH>
            <wp:positionV relativeFrom="paragraph">
              <wp:posOffset>11430</wp:posOffset>
            </wp:positionV>
            <wp:extent cx="4701540" cy="3497580"/>
            <wp:effectExtent l="0" t="0" r="381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953" cy="349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89B901" w14:textId="0D414772" w:rsidR="00A82AB9" w:rsidRDefault="00A82AB9" w:rsidP="00AD3F97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503F435F" w14:textId="1532F919" w:rsidR="00AD3F97" w:rsidRDefault="00AD3F97" w:rsidP="00AD3F97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B079680" w14:textId="77777777" w:rsidR="00AD3F97" w:rsidRDefault="00AD3F97" w:rsidP="00AD3F97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011306A3" w14:textId="77777777" w:rsidR="00AD3F97" w:rsidRDefault="00AD3F97" w:rsidP="00AD3F97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59E6B545" w14:textId="77777777" w:rsidR="00AD3F97" w:rsidRDefault="00AD3F97" w:rsidP="00AD3F97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5CEDAFFF" w14:textId="77777777" w:rsidR="00AD3F97" w:rsidRDefault="00AD3F97" w:rsidP="00AD3F97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16AEBC07" w14:textId="77777777" w:rsidR="00AD3F97" w:rsidRDefault="00AD3F97" w:rsidP="00AD3F97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606C7D8D" w14:textId="77777777" w:rsidR="00AD3F97" w:rsidRDefault="00AD3F97" w:rsidP="00AD3F97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518616FA" w14:textId="202C4884" w:rsidR="004F22B6" w:rsidRDefault="004F22B6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5B2CAE50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09723559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1AB4D6FE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8A07EC5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63CB421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37302B3E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30E71F50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4870C5D4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347FB100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654768E7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6F0509E1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010F7C34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4625909A" w14:textId="77777777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5CA66DAA" w14:textId="77C9FBCE" w:rsidR="006576E2" w:rsidRDefault="006576E2" w:rsidP="00BD5ED9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5D68A993" w14:textId="77777777" w:rsidR="00AF76F9" w:rsidRDefault="00AF76F9" w:rsidP="00AF76F9">
      <w:pPr>
        <w:spacing w:after="0"/>
        <w:ind w:left="708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352B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4</w:t>
      </w:r>
      <w:r w:rsidR="00BD5ED9" w:rsidRPr="00D352B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BF5231" w:rsidRPr="00D352B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</w:t>
      </w:r>
      <w:r w:rsidR="00BD5ED9" w:rsidRPr="00D352B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Zprávy KM </w:t>
      </w:r>
    </w:p>
    <w:p w14:paraId="07A66112" w14:textId="4327B820" w:rsidR="00BB41DF" w:rsidRPr="00BB41DF" w:rsidRDefault="00BB41DF" w:rsidP="00BB41DF">
      <w:pPr>
        <w:pStyle w:val="Bezmezer"/>
        <w:numPr>
          <w:ilvl w:val="0"/>
          <w:numId w:val="4"/>
        </w:numPr>
      </w:pPr>
      <w:r w:rsidRPr="00BB41DF">
        <w:t>V sobotu 4.3.2023 se uskuteční v Luhačovicích ve sportovní hale Radostova 1029 halový turnaj ,,</w:t>
      </w:r>
    </w:p>
    <w:p w14:paraId="6CF1FA2D" w14:textId="6C3EA941" w:rsidR="00BB41DF" w:rsidRPr="00BB41DF" w:rsidRDefault="00BB41DF" w:rsidP="00BB41DF">
      <w:pPr>
        <w:pStyle w:val="Bezmezer"/>
        <w:ind w:left="720"/>
      </w:pPr>
      <w:r w:rsidRPr="00BB41DF">
        <w:t xml:space="preserve">POHÁR PŘEDSEDY ZLÍNSKÉHO KFS </w:t>
      </w:r>
      <w:r w:rsidR="00276864">
        <w:t>kategorie</w:t>
      </w:r>
      <w:r w:rsidRPr="00BB41DF">
        <w:t xml:space="preserve"> U11 (2012) a U12 (2011) za účasti výběrů OFS Zlín,</w:t>
      </w:r>
      <w:r w:rsidR="00276864">
        <w:t xml:space="preserve"> </w:t>
      </w:r>
      <w:r w:rsidRPr="00BB41DF">
        <w:t>Uherské Hradiště, Kroměříž, Vsetín.</w:t>
      </w:r>
    </w:p>
    <w:p w14:paraId="1A178F5B" w14:textId="77777777" w:rsidR="00BB41DF" w:rsidRPr="00BB41DF" w:rsidRDefault="00BB41DF" w:rsidP="00BB41DF">
      <w:pPr>
        <w:pStyle w:val="Bezmezer"/>
        <w:ind w:left="720"/>
      </w:pPr>
      <w:r w:rsidRPr="00BB41DF">
        <w:t>Nominace hráčů bude zveřejněna na: https://www.facebook.com/OfsUhHradiste/</w:t>
      </w:r>
    </w:p>
    <w:p w14:paraId="14E3450B" w14:textId="77777777" w:rsidR="00BB41DF" w:rsidRPr="00BB41DF" w:rsidRDefault="00BB41DF" w:rsidP="00BB41DF">
      <w:pPr>
        <w:pStyle w:val="Bezmezer"/>
        <w:ind w:left="720"/>
      </w:pPr>
      <w:r w:rsidRPr="00BB41DF">
        <w:t>https://souteze.fotbal.cz/subjekty/subjekt/331#dokumenty</w:t>
      </w:r>
    </w:p>
    <w:p w14:paraId="6DDC6633" w14:textId="77777777" w:rsidR="00BB41DF" w:rsidRPr="00BB41DF" w:rsidRDefault="00BB41DF" w:rsidP="00BB41DF">
      <w:pPr>
        <w:pStyle w:val="Bezmezer"/>
        <w:ind w:left="720"/>
      </w:pPr>
      <w:r w:rsidRPr="00BB41DF">
        <w:t>Zároveň bude mailem zaslána na oddíly, ze kterých jsou hráči nominováni. Organizační pracovníky</w:t>
      </w:r>
    </w:p>
    <w:p w14:paraId="3B499D00" w14:textId="77777777" w:rsidR="00BB41DF" w:rsidRPr="00BB41DF" w:rsidRDefault="00BB41DF" w:rsidP="00BB41DF">
      <w:pPr>
        <w:pStyle w:val="Bezmezer"/>
        <w:ind w:left="720"/>
      </w:pPr>
      <w:r w:rsidRPr="00BB41DF">
        <w:t>oddílů tímto žádáme o předání informací trenérům, hráčům a jejich zákonných zástupců.</w:t>
      </w:r>
    </w:p>
    <w:p w14:paraId="1218E730" w14:textId="7702B605" w:rsidR="00BB41DF" w:rsidRPr="00BB41DF" w:rsidRDefault="00BB41DF" w:rsidP="00BB41D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B41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Pohár OFS žáků </w:t>
      </w:r>
      <w:proofErr w:type="spellStart"/>
      <w:r w:rsidRPr="00BB41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AutoRavira</w:t>
      </w:r>
      <w:proofErr w:type="spellEnd"/>
      <w:r w:rsidRPr="00BB41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cup</w:t>
      </w:r>
    </w:p>
    <w:p w14:paraId="6069DC46" w14:textId="77777777" w:rsidR="00BB41DF" w:rsidRPr="00BB41DF" w:rsidRDefault="00BB41DF" w:rsidP="00BB41DF">
      <w:pPr>
        <w:spacing w:after="0"/>
        <w:ind w:left="708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B41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Upozornění pro mužstva hrající pohár žáků – po vzájemné dohodě si mohou upravit termíny</w:t>
      </w:r>
    </w:p>
    <w:p w14:paraId="58346057" w14:textId="77777777" w:rsidR="00BB41DF" w:rsidRPr="00BB41DF" w:rsidRDefault="00BB41DF" w:rsidP="00BB41DF">
      <w:pPr>
        <w:spacing w:after="0"/>
        <w:ind w:left="708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B41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vzájemných pohárových utkání a dohodu zaslat na sekretariát OFS, přičemž platí dodržení</w:t>
      </w:r>
    </w:p>
    <w:p w14:paraId="751A46E2" w14:textId="6C60CD8F" w:rsidR="00BB41DF" w:rsidRPr="00D352BE" w:rsidRDefault="00BB41DF" w:rsidP="00BB41DF">
      <w:pPr>
        <w:spacing w:after="0"/>
        <w:ind w:left="708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B41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nejpozdějšího termínu uvedeného v ,,pavouku“</w:t>
      </w:r>
    </w:p>
    <w:p w14:paraId="5260C60E" w14:textId="03D23E32" w:rsidR="005A6676" w:rsidRPr="00D352BE" w:rsidRDefault="00DF0680" w:rsidP="005A6676">
      <w:pPr>
        <w:pStyle w:val="Normln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DF0680">
        <w:rPr>
          <w:color w:val="000000" w:themeColor="text1"/>
          <w:sz w:val="20"/>
          <w:szCs w:val="20"/>
        </w:rPr>
        <w:drawing>
          <wp:inline distT="0" distB="0" distL="0" distR="0" wp14:anchorId="33A8B7A4" wp14:editId="1DACE091">
            <wp:extent cx="4867469" cy="35052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298" cy="351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FB37F" w14:textId="7BBE7AC5" w:rsidR="00900A61" w:rsidRPr="00D352BE" w:rsidRDefault="00900A61" w:rsidP="00900A61">
      <w:pPr>
        <w:pStyle w:val="Normln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</w:p>
    <w:p w14:paraId="7EFF04CC" w14:textId="77777777" w:rsidR="00900A61" w:rsidRPr="00D352BE" w:rsidRDefault="00900A61" w:rsidP="0013610D">
      <w:pPr>
        <w:pStyle w:val="Normln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</w:p>
    <w:p w14:paraId="759ABDB6" w14:textId="7439A37C" w:rsidR="00BD5ED9" w:rsidRPr="00D352BE" w:rsidRDefault="00BD5ED9" w:rsidP="00023CD7">
      <w:pPr>
        <w:pStyle w:val="Normlnweb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352BE">
        <w:rPr>
          <w:color w:val="000000" w:themeColor="text1"/>
          <w:sz w:val="20"/>
          <w:szCs w:val="20"/>
        </w:rPr>
        <w:t>STK- KM žádá sekretáře oddílů na důsledné předávání informací trenérům a vedoucím mužstev</w:t>
      </w:r>
    </w:p>
    <w:p w14:paraId="54EAFC6A" w14:textId="6368A782" w:rsidR="001C3020" w:rsidRPr="00466B5E" w:rsidRDefault="001C3020" w:rsidP="008E4CE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3E49CAD" w14:textId="545B8678" w:rsidR="001C3020" w:rsidRPr="00BD5ED9" w:rsidRDefault="001C3020" w:rsidP="008E4CE8">
      <w:pPr>
        <w:rPr>
          <w:rFonts w:ascii="Times New Roman" w:hAnsi="Times New Roman" w:cs="Times New Roman"/>
        </w:rPr>
      </w:pPr>
    </w:p>
    <w:p w14:paraId="56427977" w14:textId="4F3ABC32" w:rsidR="001C3020" w:rsidRPr="00E22DE0" w:rsidRDefault="001C3020" w:rsidP="008E4CE8">
      <w:pPr>
        <w:rPr>
          <w:rFonts w:ascii="Times New Roman" w:hAnsi="Times New Roman" w:cs="Times New Roman"/>
        </w:rPr>
      </w:pPr>
    </w:p>
    <w:p w14:paraId="1B52AE92" w14:textId="4DFFD9CD" w:rsidR="001C3020" w:rsidRPr="00E22DE0" w:rsidRDefault="001C3020" w:rsidP="008E4CE8">
      <w:pPr>
        <w:rPr>
          <w:rFonts w:ascii="Times New Roman" w:hAnsi="Times New Roman" w:cs="Times New Roman"/>
        </w:rPr>
      </w:pPr>
    </w:p>
    <w:p w14:paraId="6B53613D" w14:textId="78C66435" w:rsidR="001C3020" w:rsidRPr="00E22DE0" w:rsidRDefault="001C3020" w:rsidP="008E4CE8">
      <w:pPr>
        <w:rPr>
          <w:rFonts w:ascii="Times New Roman" w:hAnsi="Times New Roman" w:cs="Times New Roman"/>
        </w:rPr>
      </w:pPr>
    </w:p>
    <w:p w14:paraId="6DFF399D" w14:textId="54F98D7E" w:rsidR="001C3020" w:rsidRPr="00E22DE0" w:rsidRDefault="00F934B7" w:rsidP="008E4CE8">
      <w:pPr>
        <w:rPr>
          <w:rFonts w:ascii="Times New Roman" w:hAnsi="Times New Roman" w:cs="Times New Roman"/>
        </w:rPr>
      </w:pPr>
      <w:r w:rsidRPr="00E22DE0">
        <w:rPr>
          <w:rFonts w:ascii="Times New Roman" w:hAnsi="Times New Roman" w:cs="Times New Roman"/>
        </w:rPr>
        <w:tab/>
      </w:r>
    </w:p>
    <w:p w14:paraId="3561FBF5" w14:textId="0B0BC8B0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E1EC3E1" w14:textId="5D4D7490" w:rsidR="001C3020" w:rsidRPr="00E22DE0" w:rsidRDefault="001C3020" w:rsidP="008E4CE8">
      <w:pPr>
        <w:rPr>
          <w:rFonts w:ascii="Times New Roman" w:hAnsi="Times New Roman" w:cs="Times New Roman"/>
        </w:rPr>
      </w:pPr>
    </w:p>
    <w:p w14:paraId="7F7DB2BE" w14:textId="143F1B96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4120702" w14:textId="52A3B66F" w:rsidR="001C3020" w:rsidRPr="00E22DE0" w:rsidRDefault="001C3020" w:rsidP="008E4CE8">
      <w:pPr>
        <w:rPr>
          <w:rFonts w:ascii="Times New Roman" w:hAnsi="Times New Roman" w:cs="Times New Roman"/>
        </w:rPr>
      </w:pPr>
    </w:p>
    <w:p w14:paraId="6D9AB0F0" w14:textId="6282E79D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2FC58C3" w14:textId="35E60BCE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55FA4F1" w14:textId="514799DA" w:rsidR="001C3020" w:rsidRPr="00E22DE0" w:rsidRDefault="001C3020" w:rsidP="008E4CE8">
      <w:pPr>
        <w:rPr>
          <w:rFonts w:ascii="Times New Roman" w:hAnsi="Times New Roman" w:cs="Times New Roman"/>
        </w:rPr>
      </w:pPr>
    </w:p>
    <w:p w14:paraId="2F213957" w14:textId="3A84B2F1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5E732B0" w14:textId="77777777" w:rsidR="001C3020" w:rsidRPr="00E22DE0" w:rsidRDefault="001C3020" w:rsidP="008E4CE8">
      <w:pPr>
        <w:rPr>
          <w:rFonts w:ascii="Times New Roman" w:hAnsi="Times New Roman" w:cs="Times New Roman"/>
        </w:rPr>
      </w:pPr>
    </w:p>
    <w:sectPr w:rsidR="001C3020" w:rsidRPr="00E22DE0" w:rsidSect="001B5EB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94EC" w14:textId="77777777" w:rsidR="00F20850" w:rsidRDefault="00F20850" w:rsidP="00DE44D0">
      <w:pPr>
        <w:spacing w:after="0" w:line="240" w:lineRule="auto"/>
      </w:pPr>
      <w:r>
        <w:separator/>
      </w:r>
    </w:p>
  </w:endnote>
  <w:endnote w:type="continuationSeparator" w:id="0">
    <w:p w14:paraId="2D8CD9BA" w14:textId="77777777" w:rsidR="00F20850" w:rsidRDefault="00F20850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9B82" w14:textId="77777777" w:rsidR="00F20850" w:rsidRDefault="00F20850" w:rsidP="00DE44D0">
      <w:pPr>
        <w:spacing w:after="0" w:line="240" w:lineRule="auto"/>
      </w:pPr>
      <w:r>
        <w:separator/>
      </w:r>
    </w:p>
  </w:footnote>
  <w:footnote w:type="continuationSeparator" w:id="0">
    <w:p w14:paraId="4988EF9C" w14:textId="77777777" w:rsidR="00F20850" w:rsidRDefault="00F20850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B2B83"/>
    <w:multiLevelType w:val="hybridMultilevel"/>
    <w:tmpl w:val="0DDC3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15648">
    <w:abstractNumId w:val="1"/>
  </w:num>
  <w:num w:numId="2" w16cid:durableId="1747728485">
    <w:abstractNumId w:val="4"/>
  </w:num>
  <w:num w:numId="3" w16cid:durableId="312179585">
    <w:abstractNumId w:val="3"/>
  </w:num>
  <w:num w:numId="4" w16cid:durableId="1990554825">
    <w:abstractNumId w:val="2"/>
  </w:num>
  <w:num w:numId="5" w16cid:durableId="74765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3CD7"/>
    <w:rsid w:val="0004023F"/>
    <w:rsid w:val="000430C0"/>
    <w:rsid w:val="00050374"/>
    <w:rsid w:val="000D7843"/>
    <w:rsid w:val="000E0C93"/>
    <w:rsid w:val="000E603B"/>
    <w:rsid w:val="00100035"/>
    <w:rsid w:val="0011420E"/>
    <w:rsid w:val="0013610D"/>
    <w:rsid w:val="00147F41"/>
    <w:rsid w:val="00154F06"/>
    <w:rsid w:val="0018141B"/>
    <w:rsid w:val="001819B3"/>
    <w:rsid w:val="001B5EB5"/>
    <w:rsid w:val="001C3020"/>
    <w:rsid w:val="00241212"/>
    <w:rsid w:val="00252D09"/>
    <w:rsid w:val="00276864"/>
    <w:rsid w:val="00283F52"/>
    <w:rsid w:val="002D7435"/>
    <w:rsid w:val="003003AD"/>
    <w:rsid w:val="0031499D"/>
    <w:rsid w:val="0032214E"/>
    <w:rsid w:val="00342B3A"/>
    <w:rsid w:val="00374F0D"/>
    <w:rsid w:val="0037568C"/>
    <w:rsid w:val="00375AAF"/>
    <w:rsid w:val="003942EB"/>
    <w:rsid w:val="004100B6"/>
    <w:rsid w:val="00455DF6"/>
    <w:rsid w:val="00466B5E"/>
    <w:rsid w:val="00480F88"/>
    <w:rsid w:val="004C3912"/>
    <w:rsid w:val="004C5258"/>
    <w:rsid w:val="004F22B6"/>
    <w:rsid w:val="00515841"/>
    <w:rsid w:val="00543DEC"/>
    <w:rsid w:val="00546A0F"/>
    <w:rsid w:val="005565C9"/>
    <w:rsid w:val="00575F5C"/>
    <w:rsid w:val="00590AD1"/>
    <w:rsid w:val="005A6676"/>
    <w:rsid w:val="005E6D3E"/>
    <w:rsid w:val="0062613B"/>
    <w:rsid w:val="00655843"/>
    <w:rsid w:val="006576E2"/>
    <w:rsid w:val="006720B7"/>
    <w:rsid w:val="006724F8"/>
    <w:rsid w:val="00736CD9"/>
    <w:rsid w:val="00764D9B"/>
    <w:rsid w:val="00786F23"/>
    <w:rsid w:val="007B6B1A"/>
    <w:rsid w:val="007C21D8"/>
    <w:rsid w:val="007D0D61"/>
    <w:rsid w:val="007E021B"/>
    <w:rsid w:val="007E3801"/>
    <w:rsid w:val="007F7DE1"/>
    <w:rsid w:val="00812001"/>
    <w:rsid w:val="0083055F"/>
    <w:rsid w:val="00846283"/>
    <w:rsid w:val="008D0810"/>
    <w:rsid w:val="008E4CE8"/>
    <w:rsid w:val="008E5B07"/>
    <w:rsid w:val="00900A61"/>
    <w:rsid w:val="0090541B"/>
    <w:rsid w:val="009074E9"/>
    <w:rsid w:val="00947B6D"/>
    <w:rsid w:val="0096317C"/>
    <w:rsid w:val="00963D81"/>
    <w:rsid w:val="00993EAE"/>
    <w:rsid w:val="00A27695"/>
    <w:rsid w:val="00A52E01"/>
    <w:rsid w:val="00A5751F"/>
    <w:rsid w:val="00A72329"/>
    <w:rsid w:val="00A82AB9"/>
    <w:rsid w:val="00A926E4"/>
    <w:rsid w:val="00A9742F"/>
    <w:rsid w:val="00AA0A06"/>
    <w:rsid w:val="00AD3F97"/>
    <w:rsid w:val="00AD666F"/>
    <w:rsid w:val="00AF76F9"/>
    <w:rsid w:val="00B1117E"/>
    <w:rsid w:val="00B356F3"/>
    <w:rsid w:val="00B51FA2"/>
    <w:rsid w:val="00B72CC8"/>
    <w:rsid w:val="00BA7202"/>
    <w:rsid w:val="00BB41DF"/>
    <w:rsid w:val="00BD5ED9"/>
    <w:rsid w:val="00BF5231"/>
    <w:rsid w:val="00C10114"/>
    <w:rsid w:val="00C66A54"/>
    <w:rsid w:val="00CE304C"/>
    <w:rsid w:val="00D352BE"/>
    <w:rsid w:val="00D75CDC"/>
    <w:rsid w:val="00D90887"/>
    <w:rsid w:val="00D9189A"/>
    <w:rsid w:val="00DA6252"/>
    <w:rsid w:val="00DE44D0"/>
    <w:rsid w:val="00DF0680"/>
    <w:rsid w:val="00E05E10"/>
    <w:rsid w:val="00E21261"/>
    <w:rsid w:val="00E22DE0"/>
    <w:rsid w:val="00E431A2"/>
    <w:rsid w:val="00E624D4"/>
    <w:rsid w:val="00EE00B9"/>
    <w:rsid w:val="00EE243B"/>
    <w:rsid w:val="00EE2AB9"/>
    <w:rsid w:val="00EF2AD8"/>
    <w:rsid w:val="00F01677"/>
    <w:rsid w:val="00F06465"/>
    <w:rsid w:val="00F20850"/>
    <w:rsid w:val="00F60843"/>
    <w:rsid w:val="00F62DD8"/>
    <w:rsid w:val="00F647B6"/>
    <w:rsid w:val="00F83F4B"/>
    <w:rsid w:val="00F934B7"/>
    <w:rsid w:val="00FA0381"/>
    <w:rsid w:val="00F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19C2CCB-FCDE-4019-A8AF-EBD362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official-board/record/331?recordId=5717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uscz.cz/novinky/datove-schranky-budou-pro-spolky-povinne-od-1-1-20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fotbal.cz/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8B13-BF7D-47ED-9236-0D8EF03F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11</cp:revision>
  <cp:lastPrinted>2023-02-02T15:14:00Z</cp:lastPrinted>
  <dcterms:created xsi:type="dcterms:W3CDTF">2023-02-23T12:47:00Z</dcterms:created>
  <dcterms:modified xsi:type="dcterms:W3CDTF">2023-02-25T07:03:00Z</dcterms:modified>
</cp:coreProperties>
</file>