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A8" w:rsidRDefault="00B64EA8">
      <w:pPr>
        <w:jc w:val="center"/>
        <w:rPr>
          <w:b/>
          <w:sz w:val="36"/>
          <w:szCs w:val="36"/>
          <w:u w:val="single"/>
        </w:rPr>
      </w:pPr>
    </w:p>
    <w:p w:rsidR="00B64EA8" w:rsidRDefault="000A3898">
      <w:pPr>
        <w:jc w:val="center"/>
      </w:pPr>
      <w:r>
        <w:rPr>
          <w:rFonts w:ascii="serif" w:hAnsi="serif"/>
          <w:b/>
          <w:sz w:val="26"/>
          <w:szCs w:val="36"/>
        </w:rPr>
        <w:t>Zápis z jednání KM OFS Svitavy ze dne 9. 3. 2023</w:t>
      </w:r>
    </w:p>
    <w:p w:rsidR="00B64EA8" w:rsidRDefault="00B64EA8">
      <w:pPr>
        <w:jc w:val="center"/>
        <w:rPr>
          <w:b/>
          <w:sz w:val="36"/>
          <w:szCs w:val="36"/>
        </w:rPr>
      </w:pPr>
    </w:p>
    <w:p w:rsidR="00B64EA8" w:rsidRDefault="000A3898">
      <w:pPr>
        <w:jc w:val="both"/>
      </w:pPr>
      <w:r>
        <w:rPr>
          <w:szCs w:val="20"/>
        </w:rPr>
        <w:t>Přítomni:</w:t>
      </w:r>
    </w:p>
    <w:p w:rsidR="00B64EA8" w:rsidRDefault="000A3898">
      <w:pPr>
        <w:jc w:val="both"/>
      </w:pPr>
      <w:r>
        <w:rPr>
          <w:szCs w:val="20"/>
        </w:rPr>
        <w:t>Jiří Mokrejš, předseda KM OFS Svitavy</w:t>
      </w:r>
    </w:p>
    <w:p w:rsidR="00B64EA8" w:rsidRDefault="000A3898">
      <w:pPr>
        <w:jc w:val="both"/>
      </w:pPr>
      <w:r>
        <w:rPr>
          <w:szCs w:val="20"/>
        </w:rPr>
        <w:t>Mgr. Martin Komoň, Mgr. Jiří Procházka, členové KM OFS Svitavy</w:t>
      </w:r>
    </w:p>
    <w:p w:rsidR="00B64EA8" w:rsidRDefault="00B64EA8">
      <w:pPr>
        <w:jc w:val="both"/>
        <w:rPr>
          <w:szCs w:val="20"/>
        </w:rPr>
      </w:pPr>
    </w:p>
    <w:p w:rsidR="00B64EA8" w:rsidRDefault="000A3898">
      <w:pPr>
        <w:jc w:val="both"/>
      </w:pPr>
      <w:r>
        <w:rPr>
          <w:szCs w:val="20"/>
        </w:rPr>
        <w:t>Program KM</w:t>
      </w:r>
    </w:p>
    <w:p w:rsidR="00B64EA8" w:rsidRDefault="000A3898">
      <w:pPr>
        <w:jc w:val="both"/>
      </w:pPr>
      <w:r>
        <w:rPr>
          <w:szCs w:val="20"/>
        </w:rPr>
        <w:t xml:space="preserve">1. Obsazení OFS výběrů: změna u kategorie U11 – na vlastní žádost skončil Petr </w:t>
      </w:r>
      <w:r>
        <w:rPr>
          <w:szCs w:val="20"/>
        </w:rPr>
        <w:t>Zall.</w:t>
      </w:r>
    </w:p>
    <w:p w:rsidR="00B64EA8" w:rsidRDefault="000A3898">
      <w:pPr>
        <w:jc w:val="both"/>
      </w:pPr>
      <w:r>
        <w:rPr>
          <w:szCs w:val="20"/>
        </w:rPr>
        <w:t>2. Kurz FAČR C licence ve dnech 18. 3. a 19. 3. 2023 se uskuteční ve Svitavách (praxe hala Šapitó, teorie klubovna TJ na stadionu), platba za kurz od respondentů minimálně pokryje náklady na lektory a pronájem prostor.</w:t>
      </w:r>
    </w:p>
    <w:p w:rsidR="00B64EA8" w:rsidRDefault="000A3898">
      <w:pPr>
        <w:jc w:val="both"/>
      </w:pPr>
      <w:r>
        <w:rPr>
          <w:szCs w:val="20"/>
        </w:rPr>
        <w:t>Diskutována byla otázka vzděláv</w:t>
      </w:r>
      <w:r>
        <w:rPr>
          <w:szCs w:val="20"/>
        </w:rPr>
        <w:t>ání trenérů v klubech a jejich nevyhnutelnost, aby u kategorie mládeže byli trenéři minimálně s leadercertifikátem a v lepším případě s licencí FAČR „C“.</w:t>
      </w:r>
    </w:p>
    <w:p w:rsidR="00B64EA8" w:rsidRDefault="000A3898">
      <w:pPr>
        <w:jc w:val="both"/>
      </w:pPr>
      <w:r>
        <w:rPr>
          <w:szCs w:val="20"/>
        </w:rPr>
        <w:t>3. Aktiv trenérů klubů bude uspořádán před začátkem nové sezóny 2023/2024.</w:t>
      </w:r>
    </w:p>
    <w:p w:rsidR="00B64EA8" w:rsidRDefault="000A3898">
      <w:pPr>
        <w:jc w:val="both"/>
      </w:pPr>
      <w:r>
        <w:rPr>
          <w:szCs w:val="20"/>
        </w:rPr>
        <w:t>4. Termínová listina akcí b</w:t>
      </w:r>
      <w:r>
        <w:rPr>
          <w:szCs w:val="20"/>
        </w:rPr>
        <w:t>yla představena 1. 3. na zasedání VV OFS a bude vyvěšena na web OFS – p. Čupr.</w:t>
      </w:r>
    </w:p>
    <w:p w:rsidR="00B64EA8" w:rsidRDefault="000A3898">
      <w:pPr>
        <w:pStyle w:val="Odstavecseseznamem"/>
        <w:ind w:left="0"/>
        <w:jc w:val="both"/>
      </w:pPr>
      <w:r>
        <w:rPr>
          <w:szCs w:val="20"/>
        </w:rPr>
        <w:t>5. S prezentací činnosti KM za rok 2022 na aktivu klubů 17. 3. byl pověřen Jiří Mokrejš.</w:t>
      </w:r>
    </w:p>
    <w:p w:rsidR="00B64EA8" w:rsidRDefault="000A3898">
      <w:pPr>
        <w:pStyle w:val="Odstavecseseznamem"/>
        <w:ind w:left="0"/>
        <w:jc w:val="both"/>
      </w:pPr>
      <w:r>
        <w:rPr>
          <w:szCs w:val="20"/>
        </w:rPr>
        <w:t>6. KM dospěla k názoru, že na problematiku úprav Pravidla hry 8+1 starších žáků OFS Svit</w:t>
      </w:r>
      <w:r>
        <w:rPr>
          <w:szCs w:val="20"/>
        </w:rPr>
        <w:t>avy se má nahlížet jako na pravidla hry 8+1 hrané v soutěžích PKFS s minimem změn.</w:t>
      </w:r>
    </w:p>
    <w:p w:rsidR="00B64EA8" w:rsidRDefault="000A3898">
      <w:pPr>
        <w:jc w:val="both"/>
      </w:pPr>
      <w:r>
        <w:rPr>
          <w:szCs w:val="20"/>
        </w:rPr>
        <w:t xml:space="preserve">7. Stálá nabídka a podpora GTM OFS Svitavy </w:t>
      </w:r>
    </w:p>
    <w:p w:rsidR="00B64EA8" w:rsidRDefault="000A3898">
      <w:pPr>
        <w:pStyle w:val="Odstavecseseznamem"/>
        <w:numPr>
          <w:ilvl w:val="0"/>
          <w:numId w:val="1"/>
        </w:numPr>
        <w:jc w:val="both"/>
      </w:pPr>
      <w:r>
        <w:rPr>
          <w:szCs w:val="20"/>
        </w:rPr>
        <w:t>do všech klubů pracující s jakoukoliv kategorií formou konzultace  tréninkového procesu (vhodných cvičení pro danou kategorii), u</w:t>
      </w:r>
      <w:r>
        <w:rPr>
          <w:szCs w:val="20"/>
        </w:rPr>
        <w:t>kázková tréninková jednotka, nastartování nové kategorie, vzdělávání trenérů, zásobník cvičení pro začínající trenéry,  podpora propojení místních MŠ a ZŠ s klubem, atd.</w:t>
      </w:r>
    </w:p>
    <w:p w:rsidR="00B64EA8" w:rsidRDefault="000A3898">
      <w:pPr>
        <w:pStyle w:val="Odstavecseseznamem"/>
        <w:numPr>
          <w:ilvl w:val="0"/>
          <w:numId w:val="1"/>
        </w:numPr>
        <w:jc w:val="both"/>
      </w:pPr>
      <w:r>
        <w:rPr>
          <w:szCs w:val="20"/>
        </w:rPr>
        <w:t xml:space="preserve">JSEM tu pro vás – neváhejte mě kontaktovat – 724 283 195, </w:t>
      </w:r>
      <w:hyperlink r:id="rId8">
        <w:r>
          <w:rPr>
            <w:rStyle w:val="Internetovodkaz"/>
            <w:szCs w:val="20"/>
          </w:rPr>
          <w:t>jirimokrejs@gmail.com</w:t>
        </w:r>
      </w:hyperlink>
    </w:p>
    <w:p w:rsidR="00B64EA8" w:rsidRDefault="00B64EA8">
      <w:pPr>
        <w:jc w:val="both"/>
        <w:rPr>
          <w:szCs w:val="20"/>
        </w:rPr>
      </w:pPr>
    </w:p>
    <w:p w:rsidR="00B64EA8" w:rsidRDefault="000A3898">
      <w:pPr>
        <w:jc w:val="both"/>
      </w:pPr>
      <w:r>
        <w:rPr>
          <w:szCs w:val="20"/>
        </w:rPr>
        <w:t>Zapsal: Jiří Mokrejš</w:t>
      </w:r>
    </w:p>
    <w:sectPr w:rsidR="00B64EA8" w:rsidSect="00B64EA8">
      <w:headerReference w:type="default" r:id="rId9"/>
      <w:pgSz w:w="11906" w:h="16838"/>
      <w:pgMar w:top="1985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898" w:rsidRDefault="000A3898" w:rsidP="00B64EA8">
      <w:r>
        <w:separator/>
      </w:r>
    </w:p>
  </w:endnote>
  <w:endnote w:type="continuationSeparator" w:id="1">
    <w:p w:rsidR="000A3898" w:rsidRDefault="000A3898" w:rsidP="00B6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898" w:rsidRDefault="000A3898" w:rsidP="00B64EA8">
      <w:r>
        <w:separator/>
      </w:r>
    </w:p>
  </w:footnote>
  <w:footnote w:type="continuationSeparator" w:id="1">
    <w:p w:rsidR="000A3898" w:rsidRDefault="000A3898" w:rsidP="00B64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A8" w:rsidRDefault="000A3898">
    <w:pPr>
      <w:ind w:left="5670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4915535</wp:posOffset>
          </wp:positionH>
          <wp:positionV relativeFrom="paragraph">
            <wp:posOffset>-273050</wp:posOffset>
          </wp:positionV>
          <wp:extent cx="972185" cy="964565"/>
          <wp:effectExtent l="0" t="0" r="0" b="0"/>
          <wp:wrapSquare wrapText="largest"/>
          <wp:docPr id="1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227" r="-227" b="-227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60310" cy="136779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7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E74B5"/>
        <w:sz w:val="22"/>
      </w:rPr>
      <w:tab/>
    </w:r>
    <w:r>
      <w:rPr>
        <w:color w:val="2E74B5"/>
        <w:sz w:val="22"/>
      </w:rPr>
      <w:tab/>
    </w:r>
    <w:r>
      <w:rPr>
        <w:color w:val="2E74B5"/>
        <w:sz w:val="22"/>
      </w:rPr>
      <w:tab/>
    </w:r>
    <w:r>
      <w:rPr>
        <w:color w:val="2E74B5"/>
        <w:sz w:val="22"/>
      </w:rPr>
      <w:tab/>
    </w:r>
  </w:p>
  <w:p w:rsidR="00B64EA8" w:rsidRDefault="00B64EA8">
    <w:pPr>
      <w:ind w:left="5670"/>
      <w:rPr>
        <w:color w:val="2E74B5"/>
        <w:sz w:val="22"/>
      </w:rPr>
    </w:pPr>
  </w:p>
  <w:p w:rsidR="00B64EA8" w:rsidRDefault="00B64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35E5"/>
    <w:multiLevelType w:val="multilevel"/>
    <w:tmpl w:val="4B206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0C4515F"/>
    <w:multiLevelType w:val="multilevel"/>
    <w:tmpl w:val="C44E90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EA8"/>
    <w:rsid w:val="000A3898"/>
    <w:rsid w:val="005F2C32"/>
    <w:rsid w:val="00B6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Header"/>
    <w:uiPriority w:val="99"/>
    <w:qFormat/>
    <w:locked/>
    <w:rsid w:val="00A36E7B"/>
    <w:rPr>
      <w:rFonts w:cs="Times New Roman"/>
    </w:rPr>
  </w:style>
  <w:style w:type="character" w:customStyle="1" w:styleId="ZpatChar">
    <w:name w:val="Zápatí Char"/>
    <w:link w:val="Footer"/>
    <w:uiPriority w:val="99"/>
    <w:qFormat/>
    <w:locked/>
    <w:rsid w:val="00A36E7B"/>
    <w:rPr>
      <w:rFonts w:cs="Times New Roman"/>
    </w:rPr>
  </w:style>
  <w:style w:type="character" w:customStyle="1" w:styleId="Internetovodkaz">
    <w:name w:val="Internetový odkaz"/>
    <w:basedOn w:val="Standardnpsmoodstavce"/>
    <w:uiPriority w:val="99"/>
    <w:unhideWhenUsed/>
    <w:rsid w:val="00F10EA5"/>
    <w:rPr>
      <w:color w:val="0000FF" w:themeColor="hyperlink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5E3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F10EA5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B64E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B64EA8"/>
    <w:pPr>
      <w:spacing w:after="140" w:line="276" w:lineRule="auto"/>
    </w:pPr>
  </w:style>
  <w:style w:type="paragraph" w:styleId="Seznam">
    <w:name w:val="List"/>
    <w:basedOn w:val="Zkladntext"/>
    <w:rsid w:val="00B64EA8"/>
    <w:rPr>
      <w:rFonts w:cs="Arial"/>
    </w:rPr>
  </w:style>
  <w:style w:type="paragraph" w:customStyle="1" w:styleId="Caption">
    <w:name w:val="Caption"/>
    <w:basedOn w:val="Normln"/>
    <w:qFormat/>
    <w:rsid w:val="00B64EA8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B64EA8"/>
    <w:pPr>
      <w:suppressLineNumbers/>
    </w:pPr>
    <w:rPr>
      <w:rFonts w:cs="Arial"/>
    </w:rPr>
  </w:style>
  <w:style w:type="paragraph" w:styleId="Titulek">
    <w:name w:val="caption"/>
    <w:basedOn w:val="Normln"/>
    <w:qFormat/>
    <w:rsid w:val="00B64EA8"/>
    <w:pPr>
      <w:suppressLineNumbers/>
      <w:spacing w:before="120" w:after="120"/>
    </w:pPr>
    <w:rPr>
      <w:rFonts w:cs="Arial"/>
      <w:i/>
      <w:iCs/>
    </w:rPr>
  </w:style>
  <w:style w:type="paragraph" w:customStyle="1" w:styleId="Zhlavazpat">
    <w:name w:val="Záhlaví a zápatí"/>
    <w:basedOn w:val="Normln"/>
    <w:qFormat/>
    <w:rsid w:val="00B64EA8"/>
  </w:style>
  <w:style w:type="paragraph" w:customStyle="1" w:styleId="Header">
    <w:name w:val="Header"/>
    <w:basedOn w:val="Normln"/>
    <w:link w:val="ZhlavChar"/>
    <w:uiPriority w:val="99"/>
    <w:rsid w:val="00A36E7B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"/>
    <w:link w:val="ZpatChar"/>
    <w:uiPriority w:val="99"/>
    <w:rsid w:val="00A36E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E3DF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qFormat/>
    <w:rsid w:val="0044551A"/>
    <w:pPr>
      <w:spacing w:beforeAutospacing="1" w:afterAutospacing="1"/>
    </w:pPr>
    <w:rPr>
      <w:rFonts w:ascii="Times New Roman" w:hAnsi="Times New Roman"/>
    </w:rPr>
  </w:style>
  <w:style w:type="paragraph" w:customStyle="1" w:styleId="Obsahtabulky">
    <w:name w:val="Obsah tabulky"/>
    <w:basedOn w:val="Normln"/>
    <w:qFormat/>
    <w:rsid w:val="00B64EA8"/>
    <w:pPr>
      <w:suppressLineNumbers/>
    </w:pPr>
  </w:style>
  <w:style w:type="paragraph" w:customStyle="1" w:styleId="Nadpistabulky">
    <w:name w:val="Nadpis tabulky"/>
    <w:basedOn w:val="Obsahtabulky"/>
    <w:qFormat/>
    <w:rsid w:val="00B64EA8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F9127C"/>
    <w:pPr>
      <w:ind w:left="720"/>
      <w:contextualSpacing/>
    </w:pPr>
  </w:style>
  <w:style w:type="table" w:styleId="Mkatabulky">
    <w:name w:val="Table Grid"/>
    <w:basedOn w:val="Normlntabulka"/>
    <w:unhideWhenUsed/>
    <w:rsid w:val="00767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mokrej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E0F5-2D48-4738-B5EE-7647236A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informativní schůzku na téma krajských fotbalových akademií</dc:title>
  <dc:creator>Uživ. Microsoft Office</dc:creator>
  <cp:lastModifiedBy>Karel</cp:lastModifiedBy>
  <cp:revision>2</cp:revision>
  <cp:lastPrinted>2022-09-04T08:54:00Z</cp:lastPrinted>
  <dcterms:created xsi:type="dcterms:W3CDTF">2023-03-16T07:10:00Z</dcterms:created>
  <dcterms:modified xsi:type="dcterms:W3CDTF">2023-03-16T07:10:00Z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