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8" w:rsidRPr="00A06CB4" w:rsidRDefault="00A11388" w:rsidP="00A11388">
      <w:pPr>
        <w:spacing w:before="30" w:line="280" w:lineRule="exact"/>
        <w:ind w:left="118"/>
        <w:jc w:val="both"/>
        <w:rPr>
          <w:rFonts w:ascii="Arial" w:hAnsi="Arial" w:cs="Arial"/>
          <w:b/>
          <w:sz w:val="24"/>
          <w:lang w:val="cs-CZ"/>
        </w:rPr>
      </w:pPr>
      <w:r w:rsidRPr="00A06CB4">
        <w:rPr>
          <w:rFonts w:ascii="Arial" w:hAnsi="Arial" w:cs="Arial"/>
          <w:b/>
          <w:sz w:val="24"/>
          <w:lang w:val="cs-CZ"/>
        </w:rPr>
        <w:t>Fotbalová asociace České republiky</w:t>
      </w:r>
    </w:p>
    <w:p w:rsidR="00A11388" w:rsidRPr="00A06CB4" w:rsidRDefault="00A11388" w:rsidP="00A11388">
      <w:pPr>
        <w:pStyle w:val="Zkladntext"/>
        <w:ind w:left="118" w:right="6502"/>
        <w:jc w:val="both"/>
        <w:rPr>
          <w:rFonts w:ascii="Arial" w:hAnsi="Arial" w:cs="Arial"/>
          <w:lang w:val="cs-CZ"/>
        </w:rPr>
      </w:pPr>
      <w:r w:rsidRPr="00A06CB4">
        <w:rPr>
          <w:rFonts w:ascii="Arial" w:hAnsi="Arial" w:cs="Arial"/>
          <w:lang w:val="cs-CZ"/>
        </w:rPr>
        <w:t>Okresní fotbalový svaz Třebíč Znojemská 1032/25</w:t>
      </w:r>
    </w:p>
    <w:p w:rsidR="00A11388" w:rsidRPr="00A06CB4" w:rsidRDefault="00A11388" w:rsidP="00A11388">
      <w:pPr>
        <w:pStyle w:val="Zkladntext"/>
        <w:ind w:left="118"/>
        <w:jc w:val="both"/>
        <w:rPr>
          <w:rFonts w:ascii="Arial" w:hAnsi="Arial" w:cs="Arial"/>
          <w:lang w:val="cs-CZ"/>
        </w:rPr>
      </w:pPr>
      <w:r w:rsidRPr="00A06CB4">
        <w:rPr>
          <w:rFonts w:ascii="Arial" w:hAnsi="Arial" w:cs="Arial"/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4445</wp:posOffset>
            </wp:positionV>
            <wp:extent cx="918210" cy="906780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CB4">
        <w:rPr>
          <w:rFonts w:ascii="Arial" w:hAnsi="Arial" w:cs="Arial"/>
          <w:lang w:val="cs-CZ"/>
        </w:rPr>
        <w:t>674 01 Třebíč</w:t>
      </w:r>
    </w:p>
    <w:p w:rsidR="00A11388" w:rsidRPr="00A06CB4" w:rsidRDefault="00A11388" w:rsidP="00A11388">
      <w:pPr>
        <w:rPr>
          <w:lang w:val="cs-CZ"/>
        </w:rPr>
      </w:pPr>
    </w:p>
    <w:p w:rsidR="00A11388" w:rsidRPr="00A06CB4" w:rsidRDefault="00A11388" w:rsidP="00A11388">
      <w:pPr>
        <w:rPr>
          <w:lang w:val="cs-CZ"/>
        </w:rPr>
      </w:pPr>
    </w:p>
    <w:p w:rsidR="00A11388" w:rsidRPr="00A06CB4" w:rsidRDefault="00A11388" w:rsidP="00A11388">
      <w:pPr>
        <w:rPr>
          <w:lang w:val="cs-CZ"/>
        </w:rPr>
      </w:pPr>
    </w:p>
    <w:p w:rsidR="00A11388" w:rsidRPr="00A06CB4" w:rsidRDefault="00A11388" w:rsidP="00A11388">
      <w:pPr>
        <w:rPr>
          <w:lang w:val="cs-CZ"/>
        </w:rPr>
      </w:pPr>
    </w:p>
    <w:p w:rsidR="00A11388" w:rsidRPr="00A06CB4" w:rsidRDefault="00A11388" w:rsidP="00A11388">
      <w:pPr>
        <w:rPr>
          <w:lang w:val="cs-CZ"/>
        </w:rPr>
      </w:pPr>
    </w:p>
    <w:p w:rsidR="00A11388" w:rsidRPr="00A06CB4" w:rsidRDefault="00C45075" w:rsidP="009C7357">
      <w:pPr>
        <w:jc w:val="both"/>
        <w:rPr>
          <w:lang w:val="cs-CZ"/>
        </w:rPr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.6pt;width:455.4pt;height:.05pt;z-index:251661312" o:connectortype="straight" strokeweight="1pt"/>
        </w:pict>
      </w:r>
    </w:p>
    <w:p w:rsidR="00B7652B" w:rsidRDefault="00B7652B" w:rsidP="009C7357">
      <w:pPr>
        <w:pStyle w:val="Odstavecseseznamem"/>
        <w:ind w:left="792"/>
        <w:jc w:val="center"/>
        <w:rPr>
          <w:rFonts w:ascii="Arial Black" w:hAnsi="Arial Black"/>
          <w:sz w:val="32"/>
          <w:szCs w:val="32"/>
          <w:lang w:val="cs-CZ"/>
        </w:rPr>
      </w:pPr>
      <w:r>
        <w:rPr>
          <w:rFonts w:ascii="Arial Black" w:hAnsi="Arial Black"/>
          <w:sz w:val="32"/>
          <w:szCs w:val="32"/>
          <w:lang w:val="cs-CZ"/>
        </w:rPr>
        <w:t>Zápis č. 1 z jednání Komise mládeže dne</w:t>
      </w:r>
    </w:p>
    <w:p w:rsidR="00A11388" w:rsidRPr="00631271" w:rsidRDefault="00B7652B" w:rsidP="009C7357">
      <w:pPr>
        <w:pStyle w:val="Odstavecseseznamem"/>
        <w:ind w:left="792"/>
        <w:jc w:val="center"/>
        <w:rPr>
          <w:rFonts w:ascii="Arial Black" w:hAnsi="Arial Black"/>
          <w:sz w:val="32"/>
          <w:szCs w:val="32"/>
          <w:lang w:val="cs-CZ"/>
        </w:rPr>
      </w:pPr>
      <w:r>
        <w:rPr>
          <w:rFonts w:ascii="Arial Black" w:hAnsi="Arial Black"/>
          <w:sz w:val="32"/>
          <w:szCs w:val="32"/>
          <w:lang w:val="cs-CZ"/>
        </w:rPr>
        <w:t>31. ledna 2017</w:t>
      </w:r>
    </w:p>
    <w:p w:rsidR="00A11388" w:rsidRDefault="00A11388" w:rsidP="009C7357">
      <w:pPr>
        <w:pStyle w:val="Odstavecseseznamem"/>
        <w:ind w:left="0"/>
        <w:jc w:val="both"/>
        <w:rPr>
          <w:rFonts w:ascii="Arial Black" w:hAnsi="Arial Black"/>
          <w:sz w:val="32"/>
          <w:szCs w:val="32"/>
          <w:lang w:val="cs-CZ"/>
        </w:rPr>
      </w:pPr>
    </w:p>
    <w:p w:rsidR="00B7652B" w:rsidRPr="00B7652B" w:rsidRDefault="00B7652B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B7652B">
        <w:rPr>
          <w:rFonts w:ascii="Arial" w:hAnsi="Arial" w:cs="Arial"/>
          <w:b/>
          <w:sz w:val="28"/>
          <w:szCs w:val="28"/>
          <w:lang w:val="cs-CZ"/>
        </w:rPr>
        <w:t>Přítomni:</w:t>
      </w:r>
      <w:r w:rsidRPr="00B7652B">
        <w:rPr>
          <w:rFonts w:ascii="Arial" w:hAnsi="Arial" w:cs="Arial"/>
          <w:sz w:val="28"/>
          <w:szCs w:val="28"/>
          <w:lang w:val="cs-CZ"/>
        </w:rPr>
        <w:t xml:space="preserve"> Tomáš Brabenec, Aleš Kolařík, Radek </w:t>
      </w:r>
      <w:proofErr w:type="spellStart"/>
      <w:r w:rsidRPr="00B7652B">
        <w:rPr>
          <w:rFonts w:ascii="Arial" w:hAnsi="Arial" w:cs="Arial"/>
          <w:sz w:val="28"/>
          <w:szCs w:val="28"/>
          <w:lang w:val="cs-CZ"/>
        </w:rPr>
        <w:t>Obrdlík</w:t>
      </w:r>
      <w:proofErr w:type="spellEnd"/>
      <w:r w:rsidRPr="00B7652B">
        <w:rPr>
          <w:rFonts w:ascii="Arial" w:hAnsi="Arial" w:cs="Arial"/>
          <w:sz w:val="28"/>
          <w:szCs w:val="28"/>
          <w:lang w:val="cs-CZ"/>
        </w:rPr>
        <w:t xml:space="preserve">, Čeněk </w:t>
      </w:r>
      <w:proofErr w:type="spellStart"/>
      <w:r w:rsidRPr="00B7652B">
        <w:rPr>
          <w:rFonts w:ascii="Arial" w:hAnsi="Arial" w:cs="Arial"/>
          <w:sz w:val="28"/>
          <w:szCs w:val="28"/>
          <w:lang w:val="cs-CZ"/>
        </w:rPr>
        <w:t>Heralecký</w:t>
      </w:r>
      <w:proofErr w:type="spellEnd"/>
      <w:r w:rsidRPr="00B7652B">
        <w:rPr>
          <w:rFonts w:ascii="Arial" w:hAnsi="Arial" w:cs="Arial"/>
          <w:sz w:val="28"/>
          <w:szCs w:val="28"/>
          <w:lang w:val="cs-CZ"/>
        </w:rPr>
        <w:t xml:space="preserve">, Pavel Beneš, Milan </w:t>
      </w:r>
      <w:proofErr w:type="spellStart"/>
      <w:r w:rsidRPr="00B7652B">
        <w:rPr>
          <w:rFonts w:ascii="Arial" w:hAnsi="Arial" w:cs="Arial"/>
          <w:sz w:val="28"/>
          <w:szCs w:val="28"/>
          <w:lang w:val="cs-CZ"/>
        </w:rPr>
        <w:t>Laš</w:t>
      </w:r>
      <w:proofErr w:type="spellEnd"/>
      <w:r w:rsidRPr="00B7652B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B7652B" w:rsidRPr="00B7652B" w:rsidRDefault="00B7652B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B7652B">
        <w:rPr>
          <w:rFonts w:ascii="Arial" w:hAnsi="Arial" w:cs="Arial"/>
          <w:b/>
          <w:sz w:val="28"/>
          <w:szCs w:val="28"/>
          <w:lang w:val="cs-CZ"/>
        </w:rPr>
        <w:t>Om</w:t>
      </w:r>
      <w:r w:rsidR="00BC21DB">
        <w:rPr>
          <w:rFonts w:ascii="Arial" w:hAnsi="Arial" w:cs="Arial"/>
          <w:b/>
          <w:sz w:val="28"/>
          <w:szCs w:val="28"/>
          <w:lang w:val="cs-CZ"/>
        </w:rPr>
        <w:t>l</w:t>
      </w:r>
      <w:r w:rsidRPr="00B7652B">
        <w:rPr>
          <w:rFonts w:ascii="Arial" w:hAnsi="Arial" w:cs="Arial"/>
          <w:b/>
          <w:sz w:val="28"/>
          <w:szCs w:val="28"/>
          <w:lang w:val="cs-CZ"/>
        </w:rPr>
        <w:t>uven:</w:t>
      </w:r>
      <w:r w:rsidRPr="00B7652B">
        <w:rPr>
          <w:rFonts w:ascii="Arial" w:hAnsi="Arial" w:cs="Arial"/>
          <w:sz w:val="28"/>
          <w:szCs w:val="28"/>
          <w:lang w:val="cs-CZ"/>
        </w:rPr>
        <w:t xml:space="preserve"> Josef </w:t>
      </w:r>
      <w:proofErr w:type="spellStart"/>
      <w:r w:rsidRPr="00B7652B">
        <w:rPr>
          <w:rFonts w:ascii="Arial" w:hAnsi="Arial" w:cs="Arial"/>
          <w:sz w:val="28"/>
          <w:szCs w:val="28"/>
          <w:lang w:val="cs-CZ"/>
        </w:rPr>
        <w:t>Herbrych</w:t>
      </w:r>
      <w:proofErr w:type="spellEnd"/>
      <w:r w:rsidRPr="00B7652B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B7652B" w:rsidRDefault="00B7652B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B7652B">
        <w:rPr>
          <w:rFonts w:ascii="Arial" w:hAnsi="Arial" w:cs="Arial"/>
          <w:b/>
          <w:sz w:val="28"/>
          <w:szCs w:val="28"/>
          <w:lang w:val="cs-CZ"/>
        </w:rPr>
        <w:t>Host:</w:t>
      </w:r>
      <w:r w:rsidRPr="00B7652B">
        <w:rPr>
          <w:rFonts w:ascii="Arial" w:hAnsi="Arial" w:cs="Arial"/>
          <w:sz w:val="28"/>
          <w:szCs w:val="28"/>
          <w:lang w:val="cs-CZ"/>
        </w:rPr>
        <w:t xml:space="preserve"> Radek Zima – předseda OFS</w:t>
      </w:r>
    </w:p>
    <w:p w:rsidR="00B7652B" w:rsidRDefault="00B7652B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B7652B" w:rsidRPr="009C7357" w:rsidRDefault="00B7652B" w:rsidP="009C7357">
      <w:pPr>
        <w:pStyle w:val="Odstavecseseznamem"/>
        <w:ind w:left="0"/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Program jednání: </w:t>
      </w:r>
    </w:p>
    <w:p w:rsidR="00B7652B" w:rsidRDefault="00B7652B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B7652B" w:rsidRDefault="00B7652B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Složení komise mládeže </w:t>
      </w:r>
    </w:p>
    <w:p w:rsidR="00B7652B" w:rsidRDefault="00B7652B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Složení realizačního týmu U12</w:t>
      </w:r>
      <w:r w:rsidR="00A21CC7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A21CC7" w:rsidRDefault="00A21CC7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Halový turnaj okresních výběrů U12 Havlíčkův Brod </w:t>
      </w:r>
    </w:p>
    <w:p w:rsidR="00A21CC7" w:rsidRDefault="00A21CC7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Přípravné kempy </w:t>
      </w:r>
    </w:p>
    <w:p w:rsidR="00A21CC7" w:rsidRDefault="00A21CC7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Dívčí fotbal </w:t>
      </w:r>
    </w:p>
    <w:p w:rsidR="00A21CC7" w:rsidRDefault="00A21CC7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Plán činnosti – 1. </w:t>
      </w:r>
      <w:r w:rsidR="009C7357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 xml:space="preserve">ololetí 2017 </w:t>
      </w:r>
    </w:p>
    <w:p w:rsidR="00A21CC7" w:rsidRDefault="00A21CC7" w:rsidP="009C73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Různé </w:t>
      </w:r>
    </w:p>
    <w:p w:rsidR="00A21CC7" w:rsidRDefault="00A21CC7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A21CC7" w:rsidRPr="009C7357" w:rsidRDefault="00A21CC7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Složení komise mládeže  </w:t>
      </w:r>
    </w:p>
    <w:p w:rsidR="00A21CC7" w:rsidRDefault="00A21CC7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A21CC7" w:rsidRDefault="00A21CC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Výkonný výbor OFS Třebíč ze dne 30. 1. schválil Tomáše Brabence jako předsedu Komise mládeže a Aleše Kolaříka jako místopředsedu.  </w:t>
      </w:r>
    </w:p>
    <w:p w:rsidR="00A21CC7" w:rsidRDefault="00A21CC7" w:rsidP="009C73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Členové KM: Radek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Obrdlík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, Čeněk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Heralecký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, Pavel Beneš, Milan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Laš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, Josef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Herbrych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A21CC7" w:rsidRDefault="00A21CC7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A21CC7" w:rsidRPr="009C7357" w:rsidRDefault="00A21CC7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Složení realizačního týmu U12 </w:t>
      </w:r>
    </w:p>
    <w:p w:rsidR="00A21CC7" w:rsidRDefault="00A21CC7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A21CC7" w:rsidRDefault="00A21CC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schvaluje:  </w:t>
      </w:r>
    </w:p>
    <w:p w:rsidR="00A21CC7" w:rsidRDefault="00A21CC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21CC7" w:rsidRDefault="00A21CC7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Tomáše Brabence a Aleše Kolaříka jako trenéry a Milana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Laše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jako vedoucího výběru</w:t>
      </w:r>
      <w:r w:rsidR="00347C69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347C69" w:rsidRDefault="00347C69" w:rsidP="009C7357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Pr="00347C69" w:rsidRDefault="00347C69" w:rsidP="009C7357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Pr="009C7357" w:rsidRDefault="00347C69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lastRenderedPageBreak/>
        <w:t xml:space="preserve">Halový turnaj okresních výběrů U12 Havlíčkův Brod  </w:t>
      </w:r>
    </w:p>
    <w:p w:rsidR="00347C69" w:rsidRDefault="00347C69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bere na vědomí: </w:t>
      </w: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Pozvánku na halový turnaj okresních výběrů U12 do Havlíčkova Brodu (čtvrtek 16. 2. 2017)</w:t>
      </w:r>
    </w:p>
    <w:p w:rsidR="00347C69" w:rsidRDefault="00347C69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schvaluje: </w:t>
      </w: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Přípravný kemp na tento turnaj (úterý 7. 2. 16:00 – 18:00, hala TJ Spartak Třebíč) </w:t>
      </w:r>
    </w:p>
    <w:p w:rsidR="00347C69" w:rsidRDefault="00347C69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Nominační listinu na přípravný kemp  </w:t>
      </w:r>
    </w:p>
    <w:p w:rsidR="00347C69" w:rsidRDefault="00347C69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Přípravné utkání s HFK Třebíč (14. 2. 16:00 – 18:00, hala TJ Spartak Třebíč) </w:t>
      </w:r>
    </w:p>
    <w:p w:rsidR="00347C69" w:rsidRDefault="00347C69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Pr="009C7357" w:rsidRDefault="00347C69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Přípravné kempy </w:t>
      </w:r>
    </w:p>
    <w:p w:rsidR="00347C69" w:rsidRDefault="00347C69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připravuje model přípravných kempů v rámci jednotlivých regionů Třebíčska, jenž by měl detailněji mapovat hráče ročníků 06, 07, které by se měly stát základem dalšího reprezentačního cyklu. Tento model počítá také se zapojením </w:t>
      </w:r>
      <w:r w:rsidR="009C7357">
        <w:rPr>
          <w:rFonts w:ascii="Arial" w:hAnsi="Arial" w:cs="Arial"/>
          <w:sz w:val="28"/>
          <w:szCs w:val="28"/>
          <w:lang w:val="cs-CZ"/>
        </w:rPr>
        <w:t>klubových trenérů těchto ročníků</w:t>
      </w:r>
      <w:r>
        <w:rPr>
          <w:rFonts w:ascii="Arial" w:hAnsi="Arial" w:cs="Arial"/>
          <w:sz w:val="28"/>
          <w:szCs w:val="28"/>
          <w:lang w:val="cs-CZ"/>
        </w:rPr>
        <w:t>. Bližší informace budou součástí dalších zpráv.</w:t>
      </w: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schvaluje: </w:t>
      </w: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347C69" w:rsidRDefault="00347C69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Žádost </w:t>
      </w:r>
      <w:r w:rsidR="00EA0ECA">
        <w:rPr>
          <w:rFonts w:ascii="Arial" w:hAnsi="Arial" w:cs="Arial"/>
          <w:sz w:val="28"/>
          <w:szCs w:val="28"/>
          <w:lang w:val="cs-CZ"/>
        </w:rPr>
        <w:t xml:space="preserve">na sekretáře klubů o poskytnutí kontaktů na příslušné trenéry mládeže </w:t>
      </w:r>
    </w:p>
    <w:p w:rsidR="00EA0ECA" w:rsidRDefault="00EA0ECA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Pr="009C7357" w:rsidRDefault="00EA0ECA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Dívčí fotbal  </w:t>
      </w: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KM mládeže hodlá vytvořit výběr dívek s odpovídajícím realizačním týmem, který by se do budoucna účastnil turnajů v rámci KFS Vysočina.</w:t>
      </w:r>
    </w:p>
    <w:p w:rsidR="00EA0ECA" w:rsidRDefault="00EA0ECA" w:rsidP="009C7357">
      <w:pPr>
        <w:pStyle w:val="Odstavecseseznamem"/>
        <w:ind w:left="360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schvaluje: </w:t>
      </w: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Vytvoření výběru dívek (ročníky 2005 – 2007)</w:t>
      </w:r>
    </w:p>
    <w:p w:rsidR="00EA0ECA" w:rsidRDefault="00EA0ECA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Pr="009C7357" w:rsidRDefault="00EA0ECA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t xml:space="preserve">Plán činnosti – 1. pololetí 2017 </w:t>
      </w:r>
    </w:p>
    <w:p w:rsidR="00EA0ECA" w:rsidRDefault="00EA0ECA" w:rsidP="009C7357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schvaluje: </w:t>
      </w:r>
    </w:p>
    <w:p w:rsidR="00EA0ECA" w:rsidRDefault="00EA0ECA" w:rsidP="009C7357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Plán činnosti KM OFS Třebíč na 1. pololetí 2017 </w:t>
      </w:r>
    </w:p>
    <w:p w:rsidR="00EA0ECA" w:rsidRDefault="00EA0ECA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Pr="009C7357" w:rsidRDefault="00EA0ECA" w:rsidP="009C73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9C7357">
        <w:rPr>
          <w:rFonts w:ascii="Arial" w:hAnsi="Arial" w:cs="Arial"/>
          <w:b/>
          <w:sz w:val="28"/>
          <w:szCs w:val="28"/>
          <w:lang w:val="cs-CZ"/>
        </w:rPr>
        <w:lastRenderedPageBreak/>
        <w:t xml:space="preserve">Různé </w:t>
      </w: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KM bere na vědomí: </w:t>
      </w:r>
    </w:p>
    <w:p w:rsidR="00EA0ECA" w:rsidRDefault="00EA0ECA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EA0ECA" w:rsidRDefault="009C7357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Informaci o plánovaném Kouba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cupu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dívek (květen 2017) </w:t>
      </w:r>
    </w:p>
    <w:p w:rsidR="009C7357" w:rsidRDefault="009C7357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Výhledově snahu o větší propagaci mládeže na Třebíčsku </w:t>
      </w:r>
    </w:p>
    <w:p w:rsidR="009C7357" w:rsidRDefault="009C7357" w:rsidP="009C735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Zapojení </w:t>
      </w:r>
      <w:r w:rsidR="00851164">
        <w:rPr>
          <w:rFonts w:ascii="Arial" w:hAnsi="Arial" w:cs="Arial"/>
          <w:sz w:val="28"/>
          <w:szCs w:val="28"/>
          <w:lang w:val="cs-CZ"/>
        </w:rPr>
        <w:t>létajících trenérů</w:t>
      </w:r>
      <w:r>
        <w:rPr>
          <w:rFonts w:ascii="Arial" w:hAnsi="Arial" w:cs="Arial"/>
          <w:sz w:val="28"/>
          <w:szCs w:val="28"/>
          <w:lang w:val="cs-CZ"/>
        </w:rPr>
        <w:t xml:space="preserve"> do modelu přípravných kempů </w:t>
      </w:r>
    </w:p>
    <w:p w:rsidR="009C7357" w:rsidRDefault="009C7357" w:rsidP="009C7357">
      <w:pPr>
        <w:pStyle w:val="Odstavecseseznamem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Příští jednání: pondělí 27. 2. 2017 v 18:00 (sekretariát OFS)  </w:t>
      </w: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9C7357" w:rsidRPr="009C7357" w:rsidRDefault="009C7357" w:rsidP="009C7357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9C7357">
        <w:rPr>
          <w:rFonts w:ascii="Arial" w:hAnsi="Arial" w:cs="Arial"/>
          <w:sz w:val="28"/>
          <w:szCs w:val="28"/>
          <w:lang w:val="cs-CZ"/>
        </w:rPr>
        <w:t xml:space="preserve">Zapsal: Aleš </w:t>
      </w:r>
      <w:proofErr w:type="gramStart"/>
      <w:r w:rsidRPr="009C7357">
        <w:rPr>
          <w:rFonts w:ascii="Arial" w:hAnsi="Arial" w:cs="Arial"/>
          <w:sz w:val="28"/>
          <w:szCs w:val="28"/>
          <w:lang w:val="cs-CZ"/>
        </w:rPr>
        <w:t>Kolařík                                                Tomáš</w:t>
      </w:r>
      <w:proofErr w:type="gramEnd"/>
      <w:r w:rsidRPr="009C7357">
        <w:rPr>
          <w:rFonts w:ascii="Arial" w:hAnsi="Arial" w:cs="Arial"/>
          <w:sz w:val="28"/>
          <w:szCs w:val="28"/>
          <w:lang w:val="cs-CZ"/>
        </w:rPr>
        <w:t xml:space="preserve"> Brabenec, v. r.</w:t>
      </w:r>
    </w:p>
    <w:p w:rsidR="00347C69" w:rsidRPr="00851164" w:rsidRDefault="00851164" w:rsidP="00851164">
      <w:pPr>
        <w:pStyle w:val="Odstavecseseznamem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m</w:t>
      </w:r>
      <w:r w:rsidR="009C7357" w:rsidRPr="009C7357">
        <w:rPr>
          <w:rFonts w:ascii="Arial" w:hAnsi="Arial" w:cs="Arial"/>
          <w:sz w:val="28"/>
          <w:szCs w:val="28"/>
          <w:lang w:val="cs-CZ"/>
        </w:rPr>
        <w:t xml:space="preserve">ístopředseda KM OFS </w:t>
      </w:r>
      <w:proofErr w:type="gramStart"/>
      <w:r w:rsidR="009C7357" w:rsidRPr="009C7357">
        <w:rPr>
          <w:rFonts w:ascii="Arial" w:hAnsi="Arial" w:cs="Arial"/>
          <w:sz w:val="28"/>
          <w:szCs w:val="28"/>
          <w:lang w:val="cs-CZ"/>
        </w:rPr>
        <w:t>Třebíč                         předseda</w:t>
      </w:r>
      <w:proofErr w:type="gramEnd"/>
      <w:r w:rsidR="009C7357" w:rsidRPr="009C7357">
        <w:rPr>
          <w:rFonts w:ascii="Arial" w:hAnsi="Arial" w:cs="Arial"/>
          <w:sz w:val="28"/>
          <w:szCs w:val="28"/>
          <w:lang w:val="cs-CZ"/>
        </w:rPr>
        <w:t xml:space="preserve"> KM OFS Třebíč</w:t>
      </w:r>
    </w:p>
    <w:p w:rsidR="00024EB3" w:rsidRPr="00911E12" w:rsidRDefault="00024EB3" w:rsidP="00911E12">
      <w:pPr>
        <w:ind w:left="2832"/>
        <w:jc w:val="both"/>
        <w:rPr>
          <w:rFonts w:ascii="Arial" w:hAnsi="Arial" w:cs="Arial"/>
          <w:b/>
          <w:sz w:val="28"/>
          <w:szCs w:val="28"/>
          <w:lang w:val="cs-CZ"/>
        </w:rPr>
      </w:pPr>
    </w:p>
    <w:sectPr w:rsidR="00024EB3" w:rsidRPr="00911E12" w:rsidSect="0002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51B"/>
    <w:multiLevelType w:val="hybridMultilevel"/>
    <w:tmpl w:val="AA226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7209"/>
    <w:multiLevelType w:val="hybridMultilevel"/>
    <w:tmpl w:val="EECCB7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865DC4"/>
    <w:multiLevelType w:val="hybridMultilevel"/>
    <w:tmpl w:val="D516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C02"/>
    <w:multiLevelType w:val="hybridMultilevel"/>
    <w:tmpl w:val="04464D20"/>
    <w:lvl w:ilvl="0" w:tplc="DA3A93C2">
      <w:start w:val="2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388"/>
    <w:rsid w:val="00024EB3"/>
    <w:rsid w:val="00347C69"/>
    <w:rsid w:val="00453520"/>
    <w:rsid w:val="00851164"/>
    <w:rsid w:val="00911E12"/>
    <w:rsid w:val="0092068F"/>
    <w:rsid w:val="009C7357"/>
    <w:rsid w:val="00A11388"/>
    <w:rsid w:val="00A21CC7"/>
    <w:rsid w:val="00B7652B"/>
    <w:rsid w:val="00BC21DB"/>
    <w:rsid w:val="00C45075"/>
    <w:rsid w:val="00C72422"/>
    <w:rsid w:val="00EA0ECA"/>
    <w:rsid w:val="00FA0F60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1388"/>
    <w:pPr>
      <w:widowControl w:val="0"/>
      <w:spacing w:after="0" w:line="240" w:lineRule="auto"/>
    </w:pPr>
    <w:rPr>
      <w:rFonts w:ascii="Consolas" w:eastAsia="Consolas" w:hAnsi="Consolas" w:cs="Consola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11388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11388"/>
    <w:rPr>
      <w:rFonts w:ascii="Consolas" w:eastAsia="Consolas" w:hAnsi="Consolas" w:cs="Consolas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A1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Uzivatel</cp:lastModifiedBy>
  <cp:revision>2</cp:revision>
  <cp:lastPrinted>2017-01-31T09:55:00Z</cp:lastPrinted>
  <dcterms:created xsi:type="dcterms:W3CDTF">2017-02-08T19:18:00Z</dcterms:created>
  <dcterms:modified xsi:type="dcterms:W3CDTF">2017-02-08T19:18:00Z</dcterms:modified>
</cp:coreProperties>
</file>