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9E" w:rsidRDefault="009D739E" w:rsidP="009D739E">
      <w:pPr>
        <w:pStyle w:val="Normlnweb"/>
        <w:shd w:val="clear" w:color="auto" w:fill="F5F5F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Úřední zprávy OFS Rokyc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any</w:t>
      </w:r>
    </w:p>
    <w:p w:rsidR="009D739E" w:rsidRDefault="009D739E" w:rsidP="009D739E">
      <w:pPr>
        <w:pStyle w:val="Normlnweb"/>
        <w:shd w:val="clear" w:color="auto" w:fill="F5F5F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Přebor mužů startuje 7. a 8. dubna</w:t>
      </w:r>
    </w:p>
    <w:p w:rsidR="009D739E" w:rsidRDefault="009D739E" w:rsidP="009D739E">
      <w:pPr>
        <w:pStyle w:val="Normlnweb"/>
        <w:shd w:val="clear" w:color="auto" w:fill="F5F5F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Rokycansko </w:t>
      </w:r>
      <w:r>
        <w:rPr>
          <w:rFonts w:ascii="Arial" w:hAnsi="Arial" w:cs="Arial"/>
          <w:color w:val="000000"/>
          <w:sz w:val="20"/>
          <w:szCs w:val="20"/>
        </w:rPr>
        <w:t>Odborné komise okresního fotbalového svazu uzavřely podzimní část soutěží. Klid však pro funkcionáře nenastal, neboť nyní operativně řeší dotace s oddíly, které o peníze samy nezažádaly nebo formuláře vyplnily nekompletně.</w:t>
      </w:r>
    </w:p>
    <w:p w:rsidR="009D739E" w:rsidRDefault="009D739E" w:rsidP="009D739E">
      <w:pPr>
        <w:pStyle w:val="Normlnweb"/>
        <w:shd w:val="clear" w:color="auto" w:fill="F5F5F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STK:</w:t>
      </w:r>
      <w:r>
        <w:rPr>
          <w:rFonts w:ascii="Arial" w:hAnsi="Arial" w:cs="Arial"/>
          <w:color w:val="000000"/>
          <w:sz w:val="20"/>
          <w:szCs w:val="20"/>
        </w:rPr>
        <w:t> kromě schválení výsledků sportovně technický úsek stanovil začátek jarní části sezony: OP mužů 7. a 8. dubna 12. kolem, OP žáků 7. a 8. dubna 10. kolem a OS mužů 14. a 15. dubna 11. kolem.</w:t>
      </w:r>
    </w:p>
    <w:p w:rsidR="009D739E" w:rsidRDefault="009D739E" w:rsidP="009D739E">
      <w:pPr>
        <w:pStyle w:val="Normlnweb"/>
        <w:shd w:val="clear" w:color="auto" w:fill="F5F5F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KR:</w:t>
      </w:r>
      <w:r>
        <w:rPr>
          <w:rFonts w:ascii="Arial" w:hAnsi="Arial" w:cs="Arial"/>
          <w:color w:val="000000"/>
          <w:sz w:val="20"/>
          <w:szCs w:val="20"/>
        </w:rPr>
        <w:t xml:space="preserve"> členové KR absolvovali v Plzni setkání s krajskou komisí rozhodčích. Týkalo se početního stavu sudích, jejich věkové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struktury,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atd.</w:t>
      </w:r>
    </w:p>
    <w:p w:rsidR="009D739E" w:rsidRDefault="009D739E" w:rsidP="009D739E">
      <w:pPr>
        <w:pStyle w:val="Normlnweb"/>
        <w:shd w:val="clear" w:color="auto" w:fill="F5F5F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Různé:</w:t>
      </w:r>
      <w:r>
        <w:rPr>
          <w:rFonts w:ascii="Arial" w:hAnsi="Arial" w:cs="Arial"/>
          <w:color w:val="000000"/>
          <w:sz w:val="20"/>
          <w:szCs w:val="20"/>
        </w:rPr>
        <w:t> porady v sídle FAČR se zaměřením na dotace a jejich správné využití se zúčastnil předseda OFS Václav Havránek.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277DC3" w:rsidRDefault="00277DC3"/>
    <w:sectPr w:rsidR="0027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9E"/>
    <w:rsid w:val="00277DC3"/>
    <w:rsid w:val="009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C96B-D8CA-46A5-B51D-122FB023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2017-11-28T15:19:00Z</dcterms:created>
  <dcterms:modified xsi:type="dcterms:W3CDTF">2017-11-28T15:19:00Z</dcterms:modified>
</cp:coreProperties>
</file>