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60" w:rsidRDefault="00245B60" w:rsidP="00245B60">
      <w:r>
        <w:rPr>
          <w:noProof/>
          <w:lang w:eastAsia="cs-CZ"/>
        </w:rPr>
        <mc:AlternateContent>
          <mc:Choice Requires="wps">
            <w:drawing>
              <wp:anchor distT="0" distB="0" distL="114300" distR="114300" simplePos="0" relativeHeight="251660288" behindDoc="0" locked="0" layoutInCell="1" allowOverlap="1" wp14:anchorId="48EEA143" wp14:editId="05AD538C">
                <wp:simplePos x="0" y="0"/>
                <wp:positionH relativeFrom="column">
                  <wp:posOffset>821690</wp:posOffset>
                </wp:positionH>
                <wp:positionV relativeFrom="paragraph">
                  <wp:posOffset>-135255</wp:posOffset>
                </wp:positionV>
                <wp:extent cx="4857750" cy="985520"/>
                <wp:effectExtent l="0" t="0" r="0" b="508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985520"/>
                        </a:xfrm>
                        <a:prstGeom prst="rect">
                          <a:avLst/>
                        </a:prstGeom>
                        <a:solidFill>
                          <a:schemeClr val="lt1"/>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45B60" w:rsidRPr="00A8400F" w:rsidRDefault="00245B60" w:rsidP="00245B60">
                            <w:pPr>
                              <w:jc w:val="center"/>
                              <w:rPr>
                                <w:rFonts w:ascii="Verdana" w:hAnsi="Verdana"/>
                                <w:i/>
                                <w:color w:val="0070C0"/>
                              </w:rPr>
                            </w:pPr>
                            <w:r w:rsidRPr="00A8400F">
                              <w:rPr>
                                <w:rFonts w:ascii="Verdana" w:hAnsi="Verdana"/>
                                <w:i/>
                                <w:color w:val="0070C0"/>
                              </w:rPr>
                              <w:t>Okresní fotbalový svaz Frýdek-Místek</w:t>
                            </w:r>
                          </w:p>
                          <w:p w:rsidR="00245B60" w:rsidRPr="00A8400F" w:rsidRDefault="00245B60" w:rsidP="00245B60">
                            <w:pPr>
                              <w:jc w:val="center"/>
                              <w:rPr>
                                <w:rFonts w:ascii="Verdana" w:hAnsi="Verdana"/>
                                <w:i/>
                                <w:color w:val="0070C0"/>
                              </w:rPr>
                            </w:pPr>
                            <w:r w:rsidRPr="00A8400F">
                              <w:rPr>
                                <w:rFonts w:ascii="Verdana" w:hAnsi="Verdana"/>
                                <w:i/>
                                <w:color w:val="0070C0"/>
                              </w:rPr>
                              <w:t>Výkonný výbor</w:t>
                            </w:r>
                          </w:p>
                          <w:p w:rsidR="00245B60" w:rsidRPr="00A8400F" w:rsidRDefault="00245B60" w:rsidP="00245B60">
                            <w:pPr>
                              <w:jc w:val="center"/>
                              <w:rPr>
                                <w:rFonts w:ascii="Verdana" w:hAnsi="Verdana"/>
                                <w:b/>
                                <w:i/>
                                <w:color w:val="0070C0"/>
                                <w:sz w:val="24"/>
                                <w:szCs w:val="24"/>
                              </w:rPr>
                            </w:pPr>
                            <w:r w:rsidRPr="00A8400F">
                              <w:rPr>
                                <w:rFonts w:ascii="Verdana" w:hAnsi="Verdana"/>
                                <w:b/>
                                <w:i/>
                                <w:color w:val="0070C0"/>
                                <w:sz w:val="24"/>
                                <w:szCs w:val="24"/>
                              </w:rPr>
                              <w:t>Z á p i s</w:t>
                            </w:r>
                            <w:r>
                              <w:rPr>
                                <w:rFonts w:ascii="Verdana" w:hAnsi="Verdana"/>
                                <w:b/>
                                <w:i/>
                                <w:color w:val="0070C0"/>
                                <w:sz w:val="24"/>
                                <w:szCs w:val="24"/>
                              </w:rPr>
                              <w:t xml:space="preserve">  </w:t>
                            </w:r>
                            <w:r>
                              <w:rPr>
                                <w:rFonts w:ascii="Verdana" w:hAnsi="Verdana"/>
                                <w:b/>
                                <w:i/>
                                <w:color w:val="0070C0"/>
                                <w:sz w:val="24"/>
                                <w:szCs w:val="24"/>
                              </w:rPr>
                              <w:t>9</w:t>
                            </w:r>
                            <w:r>
                              <w:rPr>
                                <w:rFonts w:ascii="Verdana" w:hAnsi="Verdana"/>
                                <w:b/>
                                <w:i/>
                                <w:color w:val="0070C0"/>
                                <w:sz w:val="24"/>
                                <w:szCs w:val="24"/>
                              </w:rPr>
                              <w:t xml:space="preserve"> </w:t>
                            </w:r>
                            <w:r w:rsidRPr="00A8400F">
                              <w:rPr>
                                <w:rFonts w:ascii="Verdana" w:hAnsi="Verdana"/>
                                <w:b/>
                                <w:i/>
                                <w:color w:val="0070C0"/>
                                <w:sz w:val="24"/>
                                <w:szCs w:val="24"/>
                              </w:rPr>
                              <w:t>/201</w:t>
                            </w:r>
                            <w:r>
                              <w:rPr>
                                <w:rFonts w:ascii="Verdana" w:hAnsi="Verdana"/>
                                <w:b/>
                                <w:i/>
                                <w:color w:val="0070C0"/>
                                <w:sz w:val="24"/>
                                <w:szCs w:val="24"/>
                              </w:rPr>
                              <w:t>8</w:t>
                            </w:r>
                          </w:p>
                          <w:p w:rsidR="00245B60" w:rsidRPr="00A8400F" w:rsidRDefault="00245B60" w:rsidP="00245B60">
                            <w:pPr>
                              <w:jc w:val="center"/>
                              <w:rPr>
                                <w:rFonts w:ascii="Verdana" w:hAnsi="Verdana"/>
                                <w:i/>
                                <w:color w:val="0070C0"/>
                              </w:rPr>
                            </w:pPr>
                            <w:r w:rsidRPr="00A8400F">
                              <w:rPr>
                                <w:rFonts w:ascii="Verdana" w:hAnsi="Verdana"/>
                                <w:i/>
                                <w:color w:val="0070C0"/>
                              </w:rPr>
                              <w:t>z jednání VV OFS konaného v</w:t>
                            </w:r>
                            <w:r>
                              <w:rPr>
                                <w:rFonts w:ascii="Verdana" w:hAnsi="Verdana"/>
                                <w:i/>
                                <w:color w:val="0070C0"/>
                              </w:rPr>
                              <w:t xml:space="preserve"> pondělí </w:t>
                            </w:r>
                            <w:r>
                              <w:rPr>
                                <w:rFonts w:ascii="Verdana" w:hAnsi="Verdana"/>
                                <w:i/>
                                <w:color w:val="0070C0"/>
                              </w:rPr>
                              <w:t>2. července 2018</w:t>
                            </w:r>
                          </w:p>
                          <w:p w:rsidR="00245B60" w:rsidRPr="00A8400F" w:rsidRDefault="00245B60" w:rsidP="00245B60">
                            <w:pPr>
                              <w:jc w:val="center"/>
                              <w:rPr>
                                <w:rFonts w:ascii="Verdana" w:hAnsi="Verdana"/>
                                <w:i/>
                                <w:color w:val="0070C0"/>
                              </w:rPr>
                            </w:pPr>
                            <w:r>
                              <w:rPr>
                                <w:rFonts w:ascii="Verdana" w:hAnsi="Verdana"/>
                                <w:i/>
                                <w:color w:val="0070C0"/>
                              </w:rPr>
                              <w:t>v klubovně TJ Sokol v Hnojníku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EEA143" id="_x0000_t202" coordsize="21600,21600" o:spt="202" path="m,l,21600r21600,l21600,xe">
                <v:stroke joinstyle="miter"/>
                <v:path gradientshapeok="t" o:connecttype="rect"/>
              </v:shapetype>
              <v:shape id="Textové pole 3" o:spid="_x0000_s1026" type="#_x0000_t202" style="position:absolute;margin-left:64.7pt;margin-top:-10.65pt;width:382.5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" fillcolor="white [3201]" strokecolor="#acb9ca [1311]" strokeweight=".5pt">
                <v:path arrowok="t"/>
                <v:textbox>
                  <w:txbxContent>
                    <w:p w:rsidR="00245B60" w:rsidRPr="00A8400F" w:rsidRDefault="00245B60" w:rsidP="00245B60">
                      <w:pPr>
                        <w:jc w:val="center"/>
                        <w:rPr>
                          <w:rFonts w:ascii="Verdana" w:hAnsi="Verdana"/>
                          <w:i/>
                          <w:color w:val="0070C0"/>
                        </w:rPr>
                      </w:pPr>
                      <w:r w:rsidRPr="00A8400F">
                        <w:rPr>
                          <w:rFonts w:ascii="Verdana" w:hAnsi="Verdana"/>
                          <w:i/>
                          <w:color w:val="0070C0"/>
                        </w:rPr>
                        <w:t>Okresní fotbalový svaz Frýdek-Místek</w:t>
                      </w:r>
                    </w:p>
                    <w:p w:rsidR="00245B60" w:rsidRPr="00A8400F" w:rsidRDefault="00245B60" w:rsidP="00245B60">
                      <w:pPr>
                        <w:jc w:val="center"/>
                        <w:rPr>
                          <w:rFonts w:ascii="Verdana" w:hAnsi="Verdana"/>
                          <w:i/>
                          <w:color w:val="0070C0"/>
                        </w:rPr>
                      </w:pPr>
                      <w:r w:rsidRPr="00A8400F">
                        <w:rPr>
                          <w:rFonts w:ascii="Verdana" w:hAnsi="Verdana"/>
                          <w:i/>
                          <w:color w:val="0070C0"/>
                        </w:rPr>
                        <w:t>Výkonný výbor</w:t>
                      </w:r>
                    </w:p>
                    <w:p w:rsidR="00245B60" w:rsidRPr="00A8400F" w:rsidRDefault="00245B60" w:rsidP="00245B60">
                      <w:pPr>
                        <w:jc w:val="center"/>
                        <w:rPr>
                          <w:rFonts w:ascii="Verdana" w:hAnsi="Verdana"/>
                          <w:b/>
                          <w:i/>
                          <w:color w:val="0070C0"/>
                          <w:sz w:val="24"/>
                          <w:szCs w:val="24"/>
                        </w:rPr>
                      </w:pPr>
                      <w:r w:rsidRPr="00A8400F">
                        <w:rPr>
                          <w:rFonts w:ascii="Verdana" w:hAnsi="Verdana"/>
                          <w:b/>
                          <w:i/>
                          <w:color w:val="0070C0"/>
                          <w:sz w:val="24"/>
                          <w:szCs w:val="24"/>
                        </w:rPr>
                        <w:t>Z á p i s</w:t>
                      </w:r>
                      <w:r>
                        <w:rPr>
                          <w:rFonts w:ascii="Verdana" w:hAnsi="Verdana"/>
                          <w:b/>
                          <w:i/>
                          <w:color w:val="0070C0"/>
                          <w:sz w:val="24"/>
                          <w:szCs w:val="24"/>
                        </w:rPr>
                        <w:t xml:space="preserve">  </w:t>
                      </w:r>
                      <w:r>
                        <w:rPr>
                          <w:rFonts w:ascii="Verdana" w:hAnsi="Verdana"/>
                          <w:b/>
                          <w:i/>
                          <w:color w:val="0070C0"/>
                          <w:sz w:val="24"/>
                          <w:szCs w:val="24"/>
                        </w:rPr>
                        <w:t>9</w:t>
                      </w:r>
                      <w:r>
                        <w:rPr>
                          <w:rFonts w:ascii="Verdana" w:hAnsi="Verdana"/>
                          <w:b/>
                          <w:i/>
                          <w:color w:val="0070C0"/>
                          <w:sz w:val="24"/>
                          <w:szCs w:val="24"/>
                        </w:rPr>
                        <w:t xml:space="preserve"> </w:t>
                      </w:r>
                      <w:r w:rsidRPr="00A8400F">
                        <w:rPr>
                          <w:rFonts w:ascii="Verdana" w:hAnsi="Verdana"/>
                          <w:b/>
                          <w:i/>
                          <w:color w:val="0070C0"/>
                          <w:sz w:val="24"/>
                          <w:szCs w:val="24"/>
                        </w:rPr>
                        <w:t>/201</w:t>
                      </w:r>
                      <w:r>
                        <w:rPr>
                          <w:rFonts w:ascii="Verdana" w:hAnsi="Verdana"/>
                          <w:b/>
                          <w:i/>
                          <w:color w:val="0070C0"/>
                          <w:sz w:val="24"/>
                          <w:szCs w:val="24"/>
                        </w:rPr>
                        <w:t>8</w:t>
                      </w:r>
                    </w:p>
                    <w:p w:rsidR="00245B60" w:rsidRPr="00A8400F" w:rsidRDefault="00245B60" w:rsidP="00245B60">
                      <w:pPr>
                        <w:jc w:val="center"/>
                        <w:rPr>
                          <w:rFonts w:ascii="Verdana" w:hAnsi="Verdana"/>
                          <w:i/>
                          <w:color w:val="0070C0"/>
                        </w:rPr>
                      </w:pPr>
                      <w:r w:rsidRPr="00A8400F">
                        <w:rPr>
                          <w:rFonts w:ascii="Verdana" w:hAnsi="Verdana"/>
                          <w:i/>
                          <w:color w:val="0070C0"/>
                        </w:rPr>
                        <w:t>z jednání VV OFS konaného v</w:t>
                      </w:r>
                      <w:r>
                        <w:rPr>
                          <w:rFonts w:ascii="Verdana" w:hAnsi="Verdana"/>
                          <w:i/>
                          <w:color w:val="0070C0"/>
                        </w:rPr>
                        <w:t xml:space="preserve"> pondělí </w:t>
                      </w:r>
                      <w:r>
                        <w:rPr>
                          <w:rFonts w:ascii="Verdana" w:hAnsi="Verdana"/>
                          <w:i/>
                          <w:color w:val="0070C0"/>
                        </w:rPr>
                        <w:t>2. července 2018</w:t>
                      </w:r>
                    </w:p>
                    <w:p w:rsidR="00245B60" w:rsidRPr="00A8400F" w:rsidRDefault="00245B60" w:rsidP="00245B60">
                      <w:pPr>
                        <w:jc w:val="center"/>
                        <w:rPr>
                          <w:rFonts w:ascii="Verdana" w:hAnsi="Verdana"/>
                          <w:i/>
                          <w:color w:val="0070C0"/>
                        </w:rPr>
                      </w:pPr>
                      <w:r>
                        <w:rPr>
                          <w:rFonts w:ascii="Verdana" w:hAnsi="Verdana"/>
                          <w:i/>
                          <w:color w:val="0070C0"/>
                        </w:rPr>
                        <w:t>v klubovně TJ Sokol v Hnojníku</w:t>
                      </w:r>
                    </w:p>
                  </w:txbxContent>
                </v:textbox>
              </v:shape>
            </w:pict>
          </mc:Fallback>
        </mc:AlternateContent>
      </w:r>
      <w:r>
        <w:rPr>
          <w:noProof/>
          <w:lang w:eastAsia="cs-CZ"/>
        </w:rPr>
        <w:drawing>
          <wp:anchor distT="0" distB="0" distL="114300" distR="114300" simplePos="0" relativeHeight="251659264" behindDoc="0" locked="0" layoutInCell="1" allowOverlap="1" wp14:anchorId="656ACAEB" wp14:editId="4CF787E4">
            <wp:simplePos x="0" y="0"/>
            <wp:positionH relativeFrom="margin">
              <wp:posOffset>-30480</wp:posOffset>
            </wp:positionH>
            <wp:positionV relativeFrom="margin">
              <wp:posOffset>-88900</wp:posOffset>
            </wp:positionV>
            <wp:extent cx="633095" cy="890270"/>
            <wp:effectExtent l="0" t="0" r="0" b="5080"/>
            <wp:wrapSquare wrapText="bothSides"/>
            <wp:docPr id="2" name="Obrázek 2" descr="FAC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ACR logo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095" cy="890270"/>
                    </a:xfrm>
                    <a:prstGeom prst="rect">
                      <a:avLst/>
                    </a:prstGeom>
                    <a:noFill/>
                  </pic:spPr>
                </pic:pic>
              </a:graphicData>
            </a:graphic>
          </wp:anchor>
        </w:drawing>
      </w:r>
    </w:p>
    <w:p w:rsidR="00245B60" w:rsidRDefault="00245B60" w:rsidP="00245B60">
      <w:pPr>
        <w:tabs>
          <w:tab w:val="left" w:pos="993"/>
        </w:tabs>
      </w:pPr>
    </w:p>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Pr="008F3AFF" w:rsidRDefault="00245B60" w:rsidP="00245B60">
      <w:pPr>
        <w:rPr>
          <w:rFonts w:ascii="Calibri" w:hAnsi="Calibri" w:cs="Calibri"/>
          <w:i/>
          <w:iCs/>
        </w:rPr>
      </w:pPr>
      <w:r w:rsidRPr="008F3AFF">
        <w:rPr>
          <w:rFonts w:ascii="Calibri" w:hAnsi="Calibri" w:cs="Calibri"/>
          <w:i/>
          <w:iCs/>
        </w:rPr>
        <w:t>Přítomni:</w:t>
      </w:r>
    </w:p>
    <w:p w:rsidR="00245B60" w:rsidRDefault="00245B60" w:rsidP="00245B60">
      <w:pPr>
        <w:rPr>
          <w:rFonts w:ascii="Calibri" w:hAnsi="Calibri" w:cs="Calibri"/>
          <w:i/>
          <w:iCs/>
        </w:rPr>
      </w:pPr>
      <w:r w:rsidRPr="008F3AFF">
        <w:rPr>
          <w:rFonts w:ascii="Calibri" w:hAnsi="Calibri" w:cs="Calibri"/>
          <w:i/>
          <w:iCs/>
        </w:rPr>
        <w:t xml:space="preserve">- členové:   </w:t>
      </w:r>
      <w:r>
        <w:rPr>
          <w:rFonts w:ascii="Calibri" w:hAnsi="Calibri" w:cs="Calibri"/>
          <w:i/>
          <w:iCs/>
        </w:rPr>
        <w:t>Zdeněk Duda, ing. Jakub Kielar,</w:t>
      </w:r>
      <w:r w:rsidRPr="008F3AFF">
        <w:rPr>
          <w:rFonts w:ascii="Calibri" w:hAnsi="Calibri" w:cs="Calibri"/>
          <w:i/>
          <w:iCs/>
        </w:rPr>
        <w:t xml:space="preserve"> </w:t>
      </w:r>
      <w:r w:rsidRPr="00C62DAE">
        <w:rPr>
          <w:rFonts w:ascii="Calibri" w:hAnsi="Calibri" w:cs="Calibri"/>
          <w:i/>
          <w:iCs/>
        </w:rPr>
        <w:t>Svatopluk</w:t>
      </w:r>
      <w:r w:rsidRPr="008F3AFF">
        <w:rPr>
          <w:rFonts w:ascii="Calibri" w:hAnsi="Calibri" w:cs="Calibri"/>
          <w:i/>
          <w:iCs/>
        </w:rPr>
        <w:t xml:space="preserve"> </w:t>
      </w:r>
      <w:proofErr w:type="spellStart"/>
      <w:r w:rsidRPr="008F3AFF">
        <w:rPr>
          <w:rFonts w:ascii="Calibri" w:hAnsi="Calibri" w:cs="Calibri"/>
          <w:i/>
          <w:iCs/>
        </w:rPr>
        <w:t>Pešat</w:t>
      </w:r>
      <w:proofErr w:type="spellEnd"/>
      <w:r w:rsidRPr="008F3AFF">
        <w:rPr>
          <w:rFonts w:ascii="Calibri" w:hAnsi="Calibri" w:cs="Calibri"/>
          <w:i/>
          <w:iCs/>
        </w:rPr>
        <w:t>,</w:t>
      </w:r>
      <w:r>
        <w:rPr>
          <w:rFonts w:ascii="Calibri" w:hAnsi="Calibri" w:cs="Calibri"/>
          <w:i/>
          <w:iCs/>
        </w:rPr>
        <w:t xml:space="preserve"> </w:t>
      </w:r>
      <w:r>
        <w:rPr>
          <w:rFonts w:ascii="Calibri" w:hAnsi="Calibri" w:cs="Calibri"/>
          <w:i/>
          <w:iCs/>
        </w:rPr>
        <w:t xml:space="preserve">Petr </w:t>
      </w:r>
      <w:proofErr w:type="spellStart"/>
      <w:r>
        <w:rPr>
          <w:rFonts w:ascii="Calibri" w:hAnsi="Calibri" w:cs="Calibri"/>
          <w:i/>
          <w:iCs/>
        </w:rPr>
        <w:t>Sostřonek</w:t>
      </w:r>
      <w:proofErr w:type="spellEnd"/>
      <w:r>
        <w:rPr>
          <w:rFonts w:ascii="Calibri" w:hAnsi="Calibri" w:cs="Calibri"/>
          <w:i/>
          <w:iCs/>
        </w:rPr>
        <w:t xml:space="preserve">, </w:t>
      </w:r>
      <w:r>
        <w:rPr>
          <w:rFonts w:ascii="Calibri" w:hAnsi="Calibri" w:cs="Calibri"/>
          <w:i/>
          <w:iCs/>
        </w:rPr>
        <w:t xml:space="preserve">ing. Karel Turoň, </w:t>
      </w:r>
      <w:r w:rsidRPr="008F3AFF">
        <w:rPr>
          <w:rFonts w:ascii="Calibri" w:hAnsi="Calibri" w:cs="Calibri"/>
          <w:i/>
          <w:iCs/>
        </w:rPr>
        <w:t>sekretář Miloš Jež</w:t>
      </w:r>
    </w:p>
    <w:p w:rsidR="00245B60" w:rsidRDefault="00245B60" w:rsidP="00245B60">
      <w:pPr>
        <w:rPr>
          <w:rFonts w:ascii="Calibri" w:hAnsi="Calibri" w:cs="Calibri"/>
          <w:i/>
          <w:iCs/>
        </w:rPr>
      </w:pPr>
      <w:r>
        <w:rPr>
          <w:rFonts w:ascii="Calibri" w:hAnsi="Calibri" w:cs="Calibri"/>
          <w:i/>
          <w:iCs/>
        </w:rPr>
        <w:t>- hosté:</w:t>
      </w:r>
      <w:r>
        <w:rPr>
          <w:rFonts w:ascii="Calibri" w:hAnsi="Calibri" w:cs="Calibri"/>
          <w:i/>
          <w:iCs/>
        </w:rPr>
        <w:tab/>
        <w:t xml:space="preserve">     ing. Vladimír Šmíd</w:t>
      </w:r>
    </w:p>
    <w:p w:rsidR="00245B60" w:rsidRDefault="00245B60" w:rsidP="00245B60">
      <w:pPr>
        <w:rPr>
          <w:rFonts w:ascii="Calibri" w:hAnsi="Calibri" w:cs="Calibri"/>
          <w:i/>
          <w:iCs/>
        </w:rPr>
      </w:pPr>
      <w:r>
        <w:rPr>
          <w:rFonts w:ascii="Calibri" w:hAnsi="Calibri" w:cs="Calibri"/>
          <w:i/>
          <w:iCs/>
        </w:rPr>
        <w:t xml:space="preserve">Omluveni:  ing. Jakub Nitra, </w:t>
      </w:r>
      <w:r>
        <w:rPr>
          <w:rFonts w:ascii="Calibri" w:hAnsi="Calibri" w:cs="Calibri"/>
          <w:i/>
          <w:iCs/>
        </w:rPr>
        <w:t>Karel Orel</w:t>
      </w:r>
    </w:p>
    <w:p w:rsidR="00245B60" w:rsidRDefault="00245B60" w:rsidP="00245B60">
      <w:pPr>
        <w:rPr>
          <w:rFonts w:ascii="Calibri" w:hAnsi="Calibri" w:cs="Calibri"/>
          <w:i/>
          <w:iCs/>
        </w:rPr>
      </w:pPr>
    </w:p>
    <w:p w:rsidR="00245B60" w:rsidRDefault="00245B60" w:rsidP="00245B60">
      <w:pPr>
        <w:rPr>
          <w:rFonts w:ascii="Calibri" w:hAnsi="Calibri" w:cs="Calibri"/>
          <w:i/>
          <w:iCs/>
        </w:rPr>
      </w:pPr>
    </w:p>
    <w:p w:rsidR="00245B60" w:rsidRDefault="00245B60" w:rsidP="00245B60">
      <w:pPr>
        <w:pStyle w:val="Odstavecseseznamem"/>
        <w:numPr>
          <w:ilvl w:val="0"/>
          <w:numId w:val="1"/>
        </w:numPr>
        <w:ind w:left="426" w:hanging="426"/>
        <w:rPr>
          <w:rFonts w:ascii="Calibri" w:hAnsi="Calibri" w:cs="Calibri"/>
          <w:b/>
          <w:i/>
          <w:iCs/>
        </w:rPr>
      </w:pPr>
      <w:r>
        <w:rPr>
          <w:rFonts w:ascii="Calibri" w:hAnsi="Calibri" w:cs="Calibri"/>
          <w:b/>
          <w:i/>
          <w:iCs/>
        </w:rPr>
        <w:t xml:space="preserve">Valná hromada FAČR – </w:t>
      </w:r>
      <w:proofErr w:type="gramStart"/>
      <w:r>
        <w:rPr>
          <w:rFonts w:ascii="Calibri" w:hAnsi="Calibri" w:cs="Calibri"/>
          <w:b/>
          <w:i/>
          <w:iCs/>
        </w:rPr>
        <w:t>1.6.2018</w:t>
      </w:r>
      <w:proofErr w:type="gramEnd"/>
      <w:r>
        <w:rPr>
          <w:rFonts w:ascii="Calibri" w:hAnsi="Calibri" w:cs="Calibri"/>
          <w:b/>
          <w:i/>
          <w:iCs/>
        </w:rPr>
        <w:t xml:space="preserve"> v Praze</w:t>
      </w:r>
    </w:p>
    <w:p w:rsidR="00245B60" w:rsidRDefault="00245B60" w:rsidP="00245B60">
      <w:pPr>
        <w:pStyle w:val="Odstavecseseznamem"/>
        <w:ind w:left="426"/>
        <w:rPr>
          <w:rFonts w:ascii="Calibri" w:hAnsi="Calibri" w:cs="Calibri"/>
          <w:i/>
          <w:iCs/>
        </w:rPr>
      </w:pPr>
      <w:r>
        <w:rPr>
          <w:rFonts w:ascii="Calibri" w:hAnsi="Calibri" w:cs="Calibri"/>
          <w:b/>
          <w:i/>
          <w:iCs/>
        </w:rPr>
        <w:tab/>
      </w:r>
      <w:r w:rsidRPr="00245B60">
        <w:rPr>
          <w:rFonts w:ascii="Calibri" w:hAnsi="Calibri" w:cs="Calibri"/>
          <w:i/>
          <w:iCs/>
        </w:rPr>
        <w:t>Jednání valné hromady se za OFS zúčastnil předseda OFS Zdeněk Duda.</w:t>
      </w:r>
      <w:r>
        <w:rPr>
          <w:rFonts w:ascii="Calibri" w:hAnsi="Calibri" w:cs="Calibri"/>
          <w:i/>
          <w:iCs/>
        </w:rPr>
        <w:t xml:space="preserve"> Stěžejním bodem programu bylo přijetí nových stanov FAČR, které by odstranilo zejména patovou situací při volbě orgánů FAČR, zejména předsedy. Hrozilo zde naplnění ultimativního stanoviska UEFA s nucenou správou, která by omezila kupř. účast klubů v evropských soutěžích apod.</w:t>
      </w:r>
    </w:p>
    <w:p w:rsidR="00245B60" w:rsidRDefault="00245B60" w:rsidP="00245B60">
      <w:pPr>
        <w:pStyle w:val="Odstavecseseznamem"/>
        <w:ind w:left="426"/>
        <w:rPr>
          <w:rFonts w:ascii="Calibri" w:hAnsi="Calibri" w:cs="Calibri"/>
          <w:i/>
          <w:iCs/>
        </w:rPr>
      </w:pPr>
      <w:r>
        <w:rPr>
          <w:rFonts w:ascii="Calibri" w:hAnsi="Calibri" w:cs="Calibri"/>
          <w:i/>
          <w:iCs/>
        </w:rPr>
        <w:tab/>
        <w:t>To se podařilo, stanovy byly přijaty.</w:t>
      </w:r>
    </w:p>
    <w:p w:rsidR="00245B60" w:rsidRPr="00245B60" w:rsidRDefault="00245B60" w:rsidP="00245B60">
      <w:pPr>
        <w:pStyle w:val="Odstavecseseznamem"/>
        <w:ind w:left="426"/>
        <w:rPr>
          <w:rFonts w:ascii="Calibri" w:hAnsi="Calibri" w:cs="Calibri"/>
          <w:i/>
          <w:iCs/>
        </w:rPr>
      </w:pPr>
      <w:r>
        <w:rPr>
          <w:rFonts w:ascii="Calibri" w:hAnsi="Calibri" w:cs="Calibri"/>
          <w:i/>
          <w:iCs/>
        </w:rPr>
        <w:tab/>
        <w:t>K připomínkám na dotační politiku FAČR směrem ke krajům, okresům a klubům sděleno, že FAČR hledá legislativní cesty jak dostat prostředky navýšené o dotace MŠMT „dolů“.</w:t>
      </w:r>
    </w:p>
    <w:p w:rsidR="00195799" w:rsidRDefault="00195799"/>
    <w:p w:rsidR="00245B60" w:rsidRPr="002315E9" w:rsidRDefault="002315E9" w:rsidP="002315E9">
      <w:pPr>
        <w:pStyle w:val="Odstavecseseznamem"/>
        <w:numPr>
          <w:ilvl w:val="0"/>
          <w:numId w:val="1"/>
        </w:numPr>
        <w:ind w:left="426" w:hanging="426"/>
        <w:rPr>
          <w:rFonts w:ascii="Calibri" w:hAnsi="Calibri" w:cs="Calibri"/>
          <w:i/>
          <w:iCs/>
        </w:rPr>
      </w:pPr>
      <w:r>
        <w:rPr>
          <w:rFonts w:ascii="Calibri" w:hAnsi="Calibri" w:cs="Calibri"/>
          <w:b/>
          <w:i/>
          <w:iCs/>
        </w:rPr>
        <w:t xml:space="preserve">Losovací aktiv MS KFS </w:t>
      </w:r>
      <w:proofErr w:type="gramStart"/>
      <w:r>
        <w:rPr>
          <w:rFonts w:ascii="Calibri" w:hAnsi="Calibri" w:cs="Calibri"/>
          <w:b/>
          <w:i/>
          <w:iCs/>
        </w:rPr>
        <w:t>28.6.2018</w:t>
      </w:r>
      <w:proofErr w:type="gramEnd"/>
      <w:r>
        <w:rPr>
          <w:rFonts w:ascii="Calibri" w:hAnsi="Calibri" w:cs="Calibri"/>
          <w:b/>
          <w:i/>
          <w:iCs/>
        </w:rPr>
        <w:t xml:space="preserve"> v Ostravě</w:t>
      </w:r>
    </w:p>
    <w:p w:rsidR="002315E9" w:rsidRDefault="002315E9" w:rsidP="002315E9">
      <w:pPr>
        <w:pStyle w:val="Odstavecseseznamem"/>
        <w:ind w:left="426"/>
        <w:rPr>
          <w:rFonts w:ascii="Calibri" w:hAnsi="Calibri" w:cs="Calibri"/>
          <w:i/>
          <w:iCs/>
        </w:rPr>
      </w:pPr>
      <w:r>
        <w:rPr>
          <w:rFonts w:ascii="Calibri" w:hAnsi="Calibri" w:cs="Calibri"/>
          <w:b/>
          <w:i/>
          <w:iCs/>
        </w:rPr>
        <w:tab/>
      </w:r>
      <w:r>
        <w:rPr>
          <w:rFonts w:ascii="Calibri" w:hAnsi="Calibri" w:cs="Calibri"/>
          <w:i/>
          <w:iCs/>
        </w:rPr>
        <w:t>Aktiv byl velmi dobře připraven a měl proto hladký průběh. Proti původnímu záměru postoupilo z </w:t>
      </w:r>
      <w:proofErr w:type="gramStart"/>
      <w:r>
        <w:rPr>
          <w:rFonts w:ascii="Calibri" w:hAnsi="Calibri" w:cs="Calibri"/>
          <w:i/>
          <w:iCs/>
        </w:rPr>
        <w:t>OP</w:t>
      </w:r>
      <w:proofErr w:type="gramEnd"/>
      <w:r>
        <w:rPr>
          <w:rFonts w:ascii="Calibri" w:hAnsi="Calibri" w:cs="Calibri"/>
          <w:i/>
          <w:iCs/>
        </w:rPr>
        <w:t xml:space="preserve"> mužů do I.B tř. i družstvo TJ Sokol Mosty u Jablunkova.</w:t>
      </w:r>
    </w:p>
    <w:p w:rsidR="002315E9" w:rsidRDefault="002315E9" w:rsidP="002315E9">
      <w:pPr>
        <w:pStyle w:val="Odstavecseseznamem"/>
        <w:ind w:left="426"/>
        <w:rPr>
          <w:rFonts w:ascii="Calibri" w:hAnsi="Calibri" w:cs="Calibri"/>
          <w:i/>
          <w:iCs/>
        </w:rPr>
      </w:pPr>
      <w:r>
        <w:rPr>
          <w:rFonts w:ascii="Calibri" w:hAnsi="Calibri" w:cs="Calibri"/>
          <w:i/>
          <w:iCs/>
        </w:rPr>
        <w:tab/>
        <w:t xml:space="preserve">V rámci aktivu došlo i k ocenění </w:t>
      </w:r>
      <w:proofErr w:type="gramStart"/>
      <w:r>
        <w:rPr>
          <w:rFonts w:ascii="Calibri" w:hAnsi="Calibri" w:cs="Calibri"/>
          <w:i/>
          <w:iCs/>
        </w:rPr>
        <w:t>funkcionářů kteří</w:t>
      </w:r>
      <w:proofErr w:type="gramEnd"/>
      <w:r>
        <w:rPr>
          <w:rFonts w:ascii="Calibri" w:hAnsi="Calibri" w:cs="Calibri"/>
          <w:i/>
          <w:iCs/>
        </w:rPr>
        <w:t xml:space="preserve"> dlouhodobě pro fotbal pracují. Obdrželi ocenění “Za zásluhy o rozvoj MS KFS“. Mezi vyznamenanými byl i místopředseda OFS F-M p. Svatopluk </w:t>
      </w:r>
      <w:proofErr w:type="spellStart"/>
      <w:r>
        <w:rPr>
          <w:rFonts w:ascii="Calibri" w:hAnsi="Calibri" w:cs="Calibri"/>
          <w:i/>
          <w:iCs/>
        </w:rPr>
        <w:t>Pešat</w:t>
      </w:r>
      <w:proofErr w:type="spellEnd"/>
      <w:r>
        <w:rPr>
          <w:rFonts w:ascii="Calibri" w:hAnsi="Calibri" w:cs="Calibri"/>
          <w:i/>
          <w:iCs/>
        </w:rPr>
        <w:t>.</w:t>
      </w:r>
    </w:p>
    <w:p w:rsidR="002315E9" w:rsidRDefault="002315E9" w:rsidP="002315E9">
      <w:pPr>
        <w:pStyle w:val="Odstavecseseznamem"/>
        <w:ind w:left="426"/>
        <w:rPr>
          <w:rFonts w:ascii="Calibri" w:hAnsi="Calibri" w:cs="Calibri"/>
          <w:i/>
          <w:iCs/>
        </w:rPr>
      </w:pPr>
    </w:p>
    <w:p w:rsidR="002315E9" w:rsidRDefault="002315E9" w:rsidP="002315E9">
      <w:pPr>
        <w:pStyle w:val="Odstavecseseznamem"/>
        <w:numPr>
          <w:ilvl w:val="0"/>
          <w:numId w:val="1"/>
        </w:numPr>
        <w:ind w:left="426" w:hanging="426"/>
        <w:rPr>
          <w:rFonts w:ascii="Calibri" w:hAnsi="Calibri" w:cs="Calibri"/>
          <w:b/>
          <w:i/>
          <w:iCs/>
        </w:rPr>
      </w:pPr>
      <w:r>
        <w:rPr>
          <w:rFonts w:ascii="Calibri" w:hAnsi="Calibri" w:cs="Calibri"/>
          <w:b/>
          <w:i/>
          <w:iCs/>
        </w:rPr>
        <w:t xml:space="preserve">Příprava losovacího aktivu OFS </w:t>
      </w:r>
      <w:proofErr w:type="gramStart"/>
      <w:r>
        <w:rPr>
          <w:rFonts w:ascii="Calibri" w:hAnsi="Calibri" w:cs="Calibri"/>
          <w:b/>
          <w:i/>
          <w:iCs/>
        </w:rPr>
        <w:t>2.7.2018</w:t>
      </w:r>
      <w:proofErr w:type="gramEnd"/>
    </w:p>
    <w:p w:rsidR="000962FA" w:rsidRPr="000962FA" w:rsidRDefault="000962FA" w:rsidP="000962FA">
      <w:pPr>
        <w:pStyle w:val="Odstavecseseznamem"/>
        <w:ind w:left="426"/>
        <w:rPr>
          <w:rFonts w:ascii="Calibri" w:hAnsi="Calibri" w:cs="Calibri"/>
          <w:i/>
          <w:iCs/>
        </w:rPr>
      </w:pPr>
      <w:r>
        <w:rPr>
          <w:rFonts w:ascii="Calibri" w:hAnsi="Calibri" w:cs="Calibri"/>
          <w:b/>
          <w:i/>
          <w:iCs/>
        </w:rPr>
        <w:tab/>
      </w:r>
      <w:r w:rsidRPr="000962FA">
        <w:rPr>
          <w:rFonts w:ascii="Calibri" w:hAnsi="Calibri" w:cs="Calibri"/>
          <w:i/>
          <w:iCs/>
        </w:rPr>
        <w:t xml:space="preserve">Schváleny </w:t>
      </w:r>
      <w:r>
        <w:rPr>
          <w:rFonts w:ascii="Calibri" w:hAnsi="Calibri" w:cs="Calibri"/>
          <w:i/>
          <w:iCs/>
        </w:rPr>
        <w:t xml:space="preserve">konečné tabulky soutěží ročníku 2017/2018, kde z nařízení Etické komise FAČR bylo odečteno družstvo </w:t>
      </w:r>
      <w:proofErr w:type="spellStart"/>
      <w:r>
        <w:rPr>
          <w:rFonts w:ascii="Calibri" w:hAnsi="Calibri" w:cs="Calibri"/>
          <w:i/>
          <w:iCs/>
        </w:rPr>
        <w:t>Chlebovic</w:t>
      </w:r>
      <w:proofErr w:type="spellEnd"/>
      <w:r>
        <w:rPr>
          <w:rFonts w:ascii="Calibri" w:hAnsi="Calibri" w:cs="Calibri"/>
          <w:i/>
          <w:iCs/>
        </w:rPr>
        <w:t xml:space="preserve"> 20 bodů za neplnění povinností vůči FAČR. Tabulky vytištěny a předány na aktivu, stejně tak jako ocenění vítězům jednotlivých kategorií (pohár a míč), pokud se tak již nestalo na hřištích.</w:t>
      </w:r>
    </w:p>
    <w:p w:rsidR="002315E9" w:rsidRDefault="002315E9" w:rsidP="002315E9">
      <w:pPr>
        <w:pStyle w:val="Odstavecseseznamem"/>
        <w:ind w:left="426"/>
        <w:rPr>
          <w:rFonts w:ascii="Calibri" w:hAnsi="Calibri" w:cs="Calibri"/>
          <w:i/>
          <w:iCs/>
        </w:rPr>
      </w:pPr>
      <w:r>
        <w:rPr>
          <w:rFonts w:ascii="Calibri" w:hAnsi="Calibri" w:cs="Calibri"/>
          <w:b/>
          <w:i/>
          <w:iCs/>
        </w:rPr>
        <w:tab/>
      </w:r>
      <w:r>
        <w:rPr>
          <w:rFonts w:ascii="Calibri" w:hAnsi="Calibri" w:cs="Calibri"/>
          <w:i/>
          <w:iCs/>
        </w:rPr>
        <w:t>STK připravila na základě přihlášek jednotlivých klubů návrh na zařazení družstev do soutěží, který bude na aktivu klubům rozdán. OP bude mít dle loni odhlasované dohody kluby 12 družstev, OS 8. Na aktivu bude nutno rozhodnout</w:t>
      </w:r>
      <w:r w:rsidR="00154502">
        <w:rPr>
          <w:rFonts w:ascii="Calibri" w:hAnsi="Calibri" w:cs="Calibri"/>
          <w:i/>
          <w:iCs/>
        </w:rPr>
        <w:t>,</w:t>
      </w:r>
      <w:r>
        <w:rPr>
          <w:rFonts w:ascii="Calibri" w:hAnsi="Calibri" w:cs="Calibri"/>
          <w:i/>
          <w:iCs/>
        </w:rPr>
        <w:t xml:space="preserve"> zda kluby chtějí 3 či 4 kolový systém </w:t>
      </w:r>
      <w:r w:rsidR="000962FA">
        <w:rPr>
          <w:rFonts w:ascii="Calibri" w:hAnsi="Calibri" w:cs="Calibri"/>
          <w:i/>
          <w:iCs/>
        </w:rPr>
        <w:t>(příslušnými kluby odsouhlasen 4 kolový, což značí vsunutí 2 termínů o všedních dnech). Potěšitelné je navýšení počtu družstev dorostů.</w:t>
      </w:r>
    </w:p>
    <w:p w:rsidR="000962FA" w:rsidRDefault="000962FA" w:rsidP="002315E9">
      <w:pPr>
        <w:pStyle w:val="Odstavecseseznamem"/>
        <w:ind w:left="426"/>
        <w:rPr>
          <w:rFonts w:ascii="Calibri" w:hAnsi="Calibri" w:cs="Calibri"/>
          <w:i/>
          <w:iCs/>
        </w:rPr>
      </w:pPr>
      <w:r>
        <w:rPr>
          <w:rFonts w:ascii="Calibri" w:hAnsi="Calibri" w:cs="Calibri"/>
          <w:i/>
          <w:iCs/>
        </w:rPr>
        <w:tab/>
        <w:t>Pověřen ing. Šmíd, aby do cca 14 dnů vydal definitívní zařazení družstev a rozlosování v IS FAČR.</w:t>
      </w:r>
    </w:p>
    <w:p w:rsidR="000962FA" w:rsidRDefault="000962FA" w:rsidP="002315E9">
      <w:pPr>
        <w:pStyle w:val="Odstavecseseznamem"/>
        <w:ind w:left="426"/>
        <w:rPr>
          <w:rFonts w:ascii="Calibri" w:hAnsi="Calibri" w:cs="Calibri"/>
          <w:i/>
          <w:iCs/>
        </w:rPr>
      </w:pPr>
      <w:r>
        <w:rPr>
          <w:rFonts w:ascii="Calibri" w:hAnsi="Calibri" w:cs="Calibri"/>
          <w:i/>
          <w:iCs/>
        </w:rPr>
        <w:tab/>
        <w:t>V rozpisu soutěží 2018/19 bude i nový způsob  trestání provinilců po 4 žlutých kartách. U dospělých to bude 150 Kč za karty a 150 Kč za projednání, u mládeže 100 +100 Kč.</w:t>
      </w:r>
    </w:p>
    <w:p w:rsidR="00154502" w:rsidRDefault="000962FA" w:rsidP="002315E9">
      <w:pPr>
        <w:pStyle w:val="Odstavecseseznamem"/>
        <w:ind w:left="426"/>
        <w:rPr>
          <w:rFonts w:ascii="Calibri" w:hAnsi="Calibri" w:cs="Calibri"/>
          <w:i/>
          <w:iCs/>
        </w:rPr>
      </w:pPr>
      <w:r>
        <w:rPr>
          <w:rFonts w:ascii="Calibri" w:hAnsi="Calibri" w:cs="Calibri"/>
          <w:i/>
          <w:iCs/>
        </w:rPr>
        <w:tab/>
        <w:t xml:space="preserve">U žákovských kategorií dán prostor klubům k definitivnímu přihlášení  do </w:t>
      </w:r>
      <w:proofErr w:type="gramStart"/>
      <w:r>
        <w:rPr>
          <w:rFonts w:ascii="Calibri" w:hAnsi="Calibri" w:cs="Calibri"/>
          <w:i/>
          <w:iCs/>
        </w:rPr>
        <w:t>31.7.2018</w:t>
      </w:r>
      <w:proofErr w:type="gramEnd"/>
      <w:r>
        <w:rPr>
          <w:rFonts w:ascii="Calibri" w:hAnsi="Calibri" w:cs="Calibri"/>
          <w:i/>
          <w:iCs/>
        </w:rPr>
        <w:t>, poté KM soutěže připraví.</w:t>
      </w:r>
      <w:r w:rsidR="00154502">
        <w:rPr>
          <w:rFonts w:ascii="Calibri" w:hAnsi="Calibri" w:cs="Calibri"/>
          <w:i/>
          <w:iCs/>
        </w:rPr>
        <w:t xml:space="preserve"> Počítá se s těmito soutěžemi: OP mladších žáků (r. 2006 a 2007) 4 turnaje, soutěže starších přípravek (r. 2008 a 2009) v obvyklých okrscích (F-M, Třinec, Brušperk) a mladších přípravek (ročníků 2010 a ml.) ve stejných okrscích. Přihlášky do </w:t>
      </w:r>
      <w:proofErr w:type="gramStart"/>
      <w:r w:rsidR="00154502">
        <w:rPr>
          <w:rFonts w:ascii="Calibri" w:hAnsi="Calibri" w:cs="Calibri"/>
          <w:i/>
          <w:iCs/>
        </w:rPr>
        <w:t>31.7. z důvodů</w:t>
      </w:r>
      <w:proofErr w:type="gramEnd"/>
      <w:r w:rsidR="00154502">
        <w:rPr>
          <w:rFonts w:ascii="Calibri" w:hAnsi="Calibri" w:cs="Calibri"/>
          <w:i/>
          <w:iCs/>
        </w:rPr>
        <w:t>, aby se stihly soutěže odehrát za přijatelného počasí, což se v uplynulém ročníků plně nepodařilo.</w:t>
      </w:r>
    </w:p>
    <w:p w:rsidR="00154502" w:rsidRDefault="00154502" w:rsidP="002315E9">
      <w:pPr>
        <w:pStyle w:val="Odstavecseseznamem"/>
        <w:ind w:left="426"/>
        <w:rPr>
          <w:rFonts w:ascii="Calibri" w:hAnsi="Calibri" w:cs="Calibri"/>
          <w:i/>
          <w:iCs/>
        </w:rPr>
      </w:pPr>
    </w:p>
    <w:p w:rsidR="00154502" w:rsidRDefault="00154502" w:rsidP="00154502">
      <w:pPr>
        <w:pStyle w:val="Odstavecseseznamem"/>
        <w:numPr>
          <w:ilvl w:val="0"/>
          <w:numId w:val="1"/>
        </w:numPr>
        <w:ind w:left="426" w:hanging="426"/>
        <w:rPr>
          <w:rFonts w:ascii="Calibri" w:hAnsi="Calibri" w:cs="Calibri"/>
          <w:b/>
          <w:i/>
          <w:iCs/>
        </w:rPr>
      </w:pPr>
      <w:r>
        <w:rPr>
          <w:rFonts w:ascii="Calibri" w:hAnsi="Calibri" w:cs="Calibri"/>
          <w:b/>
          <w:i/>
          <w:iCs/>
        </w:rPr>
        <w:t>Bezpečné branky</w:t>
      </w:r>
    </w:p>
    <w:p w:rsidR="00154502" w:rsidRDefault="00154502" w:rsidP="00154502">
      <w:pPr>
        <w:pStyle w:val="Odstavecseseznamem"/>
        <w:ind w:left="426"/>
        <w:rPr>
          <w:rFonts w:ascii="Calibri" w:hAnsi="Calibri" w:cs="Calibri"/>
          <w:i/>
          <w:iCs/>
        </w:rPr>
      </w:pPr>
      <w:r>
        <w:rPr>
          <w:rFonts w:ascii="Calibri" w:hAnsi="Calibri" w:cs="Calibri"/>
          <w:b/>
          <w:i/>
          <w:iCs/>
        </w:rPr>
        <w:tab/>
      </w:r>
      <w:r w:rsidRPr="00154502">
        <w:rPr>
          <w:rFonts w:ascii="Calibri" w:hAnsi="Calibri" w:cs="Calibri"/>
          <w:i/>
          <w:iCs/>
        </w:rPr>
        <w:t xml:space="preserve">Tato aktivita VV MS KFS pokračuje již </w:t>
      </w:r>
      <w:r>
        <w:rPr>
          <w:rFonts w:ascii="Calibri" w:hAnsi="Calibri" w:cs="Calibri"/>
          <w:i/>
          <w:iCs/>
        </w:rPr>
        <w:t>od roku 2016 kdy v I. etapě obdržely branky Sk Brušperk, Jablunkov, Fryčovice, Frýdlant, Staříč, Staré Město, Čeladná, Dobrá, Tošanovice, ve II. etapě Smilovice, Nošovice, Kozlovice, Sedliště a ve III. Nebory a Ostravice. V roce 2017 pak ve IV. etapě Baška, Vojkovice, Lučina, Bystřice, Oldřichovice, Raškovice, v </w:t>
      </w:r>
      <w:proofErr w:type="spellStart"/>
      <w:r>
        <w:rPr>
          <w:rFonts w:ascii="Calibri" w:hAnsi="Calibri" w:cs="Calibri"/>
          <w:i/>
          <w:iCs/>
        </w:rPr>
        <w:t>V</w:t>
      </w:r>
      <w:proofErr w:type="spellEnd"/>
      <w:r>
        <w:rPr>
          <w:rFonts w:ascii="Calibri" w:hAnsi="Calibri" w:cs="Calibri"/>
          <w:i/>
          <w:iCs/>
        </w:rPr>
        <w:t>. etapě Dobratice, v</w:t>
      </w:r>
      <w:r w:rsidR="00CF3553">
        <w:rPr>
          <w:rFonts w:ascii="Calibri" w:hAnsi="Calibri" w:cs="Calibri"/>
          <w:i/>
          <w:iCs/>
        </w:rPr>
        <w:t> </w:t>
      </w:r>
      <w:proofErr w:type="spellStart"/>
      <w:proofErr w:type="gramStart"/>
      <w:r>
        <w:rPr>
          <w:rFonts w:ascii="Calibri" w:hAnsi="Calibri" w:cs="Calibri"/>
          <w:i/>
          <w:iCs/>
        </w:rPr>
        <w:t>VI</w:t>
      </w:r>
      <w:r w:rsidR="00CF3553">
        <w:rPr>
          <w:rFonts w:ascii="Calibri" w:hAnsi="Calibri" w:cs="Calibri"/>
          <w:i/>
          <w:iCs/>
        </w:rPr>
        <w:t>.</w:t>
      </w:r>
      <w:r>
        <w:rPr>
          <w:rFonts w:ascii="Calibri" w:hAnsi="Calibri" w:cs="Calibri"/>
          <w:i/>
          <w:iCs/>
        </w:rPr>
        <w:t>.</w:t>
      </w:r>
      <w:r w:rsidR="00CF3553">
        <w:rPr>
          <w:rFonts w:ascii="Calibri" w:hAnsi="Calibri" w:cs="Calibri"/>
          <w:i/>
          <w:iCs/>
        </w:rPr>
        <w:t>e</w:t>
      </w:r>
      <w:r>
        <w:rPr>
          <w:rFonts w:ascii="Calibri" w:hAnsi="Calibri" w:cs="Calibri"/>
          <w:i/>
          <w:iCs/>
        </w:rPr>
        <w:t>tapě</w:t>
      </w:r>
      <w:proofErr w:type="spellEnd"/>
      <w:proofErr w:type="gramEnd"/>
      <w:r>
        <w:rPr>
          <w:rFonts w:ascii="Calibri" w:hAnsi="Calibri" w:cs="Calibri"/>
          <w:i/>
          <w:iCs/>
        </w:rPr>
        <w:t xml:space="preserve"> </w:t>
      </w:r>
      <w:r w:rsidR="00CF3553">
        <w:rPr>
          <w:rFonts w:ascii="Calibri" w:hAnsi="Calibri" w:cs="Calibri"/>
          <w:i/>
          <w:iCs/>
        </w:rPr>
        <w:t xml:space="preserve">Návsí, Janovice, Vendryně a Metylovice. </w:t>
      </w:r>
    </w:p>
    <w:p w:rsidR="00CF3553" w:rsidRDefault="00CF3553" w:rsidP="00154502">
      <w:pPr>
        <w:pStyle w:val="Odstavecseseznamem"/>
        <w:ind w:left="426"/>
        <w:rPr>
          <w:rFonts w:ascii="Calibri" w:hAnsi="Calibri" w:cs="Calibri"/>
          <w:i/>
          <w:iCs/>
        </w:rPr>
      </w:pPr>
      <w:r>
        <w:rPr>
          <w:rFonts w:ascii="Calibri" w:hAnsi="Calibri" w:cs="Calibri"/>
          <w:i/>
          <w:iCs/>
        </w:rPr>
        <w:tab/>
        <w:t xml:space="preserve">V roce 2018 budou předány branky do Pržna, Palkovic, Hrádku, Hnojníku, Hukvald, Písku a Kunčic </w:t>
      </w:r>
      <w:proofErr w:type="spellStart"/>
      <w:proofErr w:type="gramStart"/>
      <w:r>
        <w:rPr>
          <w:rFonts w:ascii="Calibri" w:hAnsi="Calibri" w:cs="Calibri"/>
          <w:i/>
          <w:iCs/>
        </w:rPr>
        <w:t>p.O</w:t>
      </w:r>
      <w:proofErr w:type="spellEnd"/>
      <w:r>
        <w:rPr>
          <w:rFonts w:ascii="Calibri" w:hAnsi="Calibri" w:cs="Calibri"/>
          <w:i/>
          <w:iCs/>
        </w:rPr>
        <w:t>.</w:t>
      </w:r>
      <w:proofErr w:type="gramEnd"/>
    </w:p>
    <w:p w:rsidR="00CF3553" w:rsidRDefault="00CF3553" w:rsidP="00154502">
      <w:pPr>
        <w:pStyle w:val="Odstavecseseznamem"/>
        <w:ind w:left="426"/>
        <w:rPr>
          <w:rFonts w:ascii="Calibri" w:hAnsi="Calibri" w:cs="Calibri"/>
          <w:i/>
          <w:iCs/>
        </w:rPr>
      </w:pPr>
    </w:p>
    <w:p w:rsidR="00CF3553" w:rsidRDefault="00CF3553" w:rsidP="00CF3553">
      <w:pPr>
        <w:pStyle w:val="Odstavecseseznamem"/>
        <w:numPr>
          <w:ilvl w:val="0"/>
          <w:numId w:val="1"/>
        </w:numPr>
        <w:ind w:left="426" w:hanging="426"/>
        <w:rPr>
          <w:rFonts w:ascii="Calibri" w:hAnsi="Calibri" w:cs="Calibri"/>
          <w:b/>
          <w:i/>
          <w:iCs/>
        </w:rPr>
      </w:pPr>
      <w:r>
        <w:rPr>
          <w:rFonts w:ascii="Calibri" w:hAnsi="Calibri" w:cs="Calibri"/>
          <w:b/>
          <w:i/>
          <w:iCs/>
        </w:rPr>
        <w:t>Organizační záležitosti a různé</w:t>
      </w:r>
    </w:p>
    <w:p w:rsidR="00CF3553" w:rsidRDefault="00CF3553" w:rsidP="00CF3553">
      <w:pPr>
        <w:pStyle w:val="Odstavecseseznamem"/>
        <w:numPr>
          <w:ilvl w:val="0"/>
          <w:numId w:val="2"/>
        </w:numPr>
        <w:rPr>
          <w:rFonts w:ascii="Calibri" w:hAnsi="Calibri" w:cs="Calibri"/>
          <w:i/>
          <w:iCs/>
        </w:rPr>
      </w:pPr>
      <w:r w:rsidRPr="00CF3553">
        <w:rPr>
          <w:rFonts w:ascii="Calibri" w:hAnsi="Calibri" w:cs="Calibri"/>
          <w:i/>
          <w:iCs/>
        </w:rPr>
        <w:t xml:space="preserve">VV </w:t>
      </w:r>
      <w:r>
        <w:rPr>
          <w:rFonts w:ascii="Calibri" w:hAnsi="Calibri" w:cs="Calibri"/>
          <w:i/>
          <w:iCs/>
        </w:rPr>
        <w:t>děkuje TJ Sokol Hnojník za propůjčení místnosti pro losovací aktiv a zajištění občerstvení účastníků</w:t>
      </w:r>
    </w:p>
    <w:p w:rsidR="00CF3553" w:rsidRDefault="00CF3553" w:rsidP="00CF3553">
      <w:pPr>
        <w:pStyle w:val="Odstavecseseznamem"/>
        <w:numPr>
          <w:ilvl w:val="0"/>
          <w:numId w:val="2"/>
        </w:numPr>
        <w:rPr>
          <w:rFonts w:ascii="Calibri" w:hAnsi="Calibri" w:cs="Calibri"/>
          <w:i/>
          <w:iCs/>
        </w:rPr>
      </w:pPr>
      <w:r>
        <w:rPr>
          <w:rFonts w:ascii="Calibri" w:hAnsi="Calibri" w:cs="Calibri"/>
          <w:i/>
          <w:iCs/>
        </w:rPr>
        <w:lastRenderedPageBreak/>
        <w:t xml:space="preserve">VV vyslovuje nespokojenost za neomluvenou neúčast na losovacím aktivu klubů: SK Brušperk, Sokol Dobrá, 1. BFK Frýdlant </w:t>
      </w:r>
      <w:proofErr w:type="spellStart"/>
      <w:proofErr w:type="gramStart"/>
      <w:r>
        <w:rPr>
          <w:rFonts w:ascii="Calibri" w:hAnsi="Calibri" w:cs="Calibri"/>
          <w:i/>
          <w:iCs/>
        </w:rPr>
        <w:t>n.O</w:t>
      </w:r>
      <w:proofErr w:type="spellEnd"/>
      <w:r>
        <w:rPr>
          <w:rFonts w:ascii="Calibri" w:hAnsi="Calibri" w:cs="Calibri"/>
          <w:i/>
          <w:iCs/>
        </w:rPr>
        <w:t>.</w:t>
      </w:r>
      <w:proofErr w:type="gramEnd"/>
      <w:r>
        <w:rPr>
          <w:rFonts w:ascii="Calibri" w:hAnsi="Calibri" w:cs="Calibri"/>
          <w:i/>
          <w:iCs/>
        </w:rPr>
        <w:t>, FK Chlebovice a První. SC Staré Město</w:t>
      </w:r>
    </w:p>
    <w:p w:rsidR="001B1113" w:rsidRDefault="001B1113" w:rsidP="00CF3553">
      <w:pPr>
        <w:pStyle w:val="Odstavecseseznamem"/>
        <w:numPr>
          <w:ilvl w:val="0"/>
          <w:numId w:val="2"/>
        </w:numPr>
        <w:rPr>
          <w:rFonts w:ascii="Calibri" w:hAnsi="Calibri" w:cs="Calibri"/>
          <w:i/>
          <w:iCs/>
        </w:rPr>
      </w:pPr>
      <w:r>
        <w:rPr>
          <w:rFonts w:ascii="Calibri" w:hAnsi="Calibri" w:cs="Calibri"/>
          <w:i/>
          <w:iCs/>
        </w:rPr>
        <w:t>Disciplinární komise zpracovala přehled poplatků za žluté karty, který je následovný:</w:t>
      </w:r>
    </w:p>
    <w:tbl>
      <w:tblPr>
        <w:tblW w:w="9044" w:type="dxa"/>
        <w:tblCellMar>
          <w:left w:w="53" w:type="dxa"/>
          <w:right w:w="53" w:type="dxa"/>
        </w:tblCellMar>
        <w:tblLook w:val="04A0" w:firstRow="1" w:lastRow="0" w:firstColumn="1" w:lastColumn="0" w:noHBand="0" w:noVBand="1"/>
      </w:tblPr>
      <w:tblGrid>
        <w:gridCol w:w="1849"/>
        <w:gridCol w:w="2724"/>
        <w:gridCol w:w="2508"/>
        <w:gridCol w:w="1963"/>
      </w:tblGrid>
      <w:tr w:rsidR="001B1113" w:rsidTr="001B1113">
        <w:trPr>
          <w:trHeight w:val="338"/>
        </w:trPr>
        <w:tc>
          <w:tcPr>
            <w:tcW w:w="9044" w:type="dxa"/>
            <w:gridSpan w:val="4"/>
            <w:noWrap/>
            <w:vAlign w:val="bottom"/>
          </w:tcPr>
          <w:p w:rsidR="001B1113" w:rsidRDefault="001B1113">
            <w:pPr>
              <w:rPr>
                <w:rFonts w:ascii="Arial" w:hAnsi="Arial" w:cs="Arial"/>
                <w:b/>
                <w:bCs/>
                <w:sz w:val="24"/>
                <w:szCs w:val="24"/>
                <w:lang w:eastAsia="cs-CZ"/>
              </w:rPr>
            </w:pPr>
          </w:p>
        </w:tc>
      </w:tr>
      <w:tr w:rsidR="001B1113" w:rsidTr="001B1113">
        <w:trPr>
          <w:trHeight w:val="238"/>
        </w:trPr>
        <w:tc>
          <w:tcPr>
            <w:tcW w:w="1849" w:type="dxa"/>
            <w:noWrap/>
            <w:vAlign w:val="bottom"/>
            <w:hideMark/>
          </w:tcPr>
          <w:p w:rsidR="001B1113" w:rsidRDefault="001B1113">
            <w:pPr>
              <w:rPr>
                <w:rFonts w:ascii="Arial" w:hAnsi="Arial" w:cs="Arial"/>
                <w:b/>
                <w:bCs/>
                <w:sz w:val="24"/>
                <w:szCs w:val="24"/>
                <w:lang w:eastAsia="cs-CZ"/>
              </w:rPr>
            </w:pPr>
          </w:p>
        </w:tc>
        <w:tc>
          <w:tcPr>
            <w:tcW w:w="2724" w:type="dxa"/>
            <w:noWrap/>
            <w:vAlign w:val="bottom"/>
            <w:hideMark/>
          </w:tcPr>
          <w:p w:rsidR="001B1113" w:rsidRDefault="001B1113">
            <w:pPr>
              <w:rPr>
                <w:lang w:eastAsia="cs-CZ"/>
              </w:rPr>
            </w:pPr>
          </w:p>
        </w:tc>
        <w:tc>
          <w:tcPr>
            <w:tcW w:w="2507" w:type="dxa"/>
            <w:noWrap/>
            <w:vAlign w:val="bottom"/>
          </w:tcPr>
          <w:p w:rsidR="001B1113" w:rsidRDefault="001B1113">
            <w:pPr>
              <w:rPr>
                <w:lang w:eastAsia="cs-CZ"/>
              </w:rPr>
            </w:pPr>
          </w:p>
        </w:tc>
        <w:tc>
          <w:tcPr>
            <w:tcW w:w="1963" w:type="dxa"/>
            <w:noWrap/>
            <w:vAlign w:val="bottom"/>
          </w:tcPr>
          <w:p w:rsidR="001B1113" w:rsidRDefault="001B1113">
            <w:pPr>
              <w:rPr>
                <w:lang w:eastAsia="cs-CZ"/>
              </w:rPr>
            </w:pPr>
          </w:p>
        </w:tc>
      </w:tr>
      <w:tr w:rsidR="001B1113" w:rsidTr="001B1113">
        <w:trPr>
          <w:trHeight w:val="238"/>
        </w:trPr>
        <w:tc>
          <w:tcPr>
            <w:tcW w:w="7081" w:type="dxa"/>
            <w:gridSpan w:val="3"/>
            <w:noWrap/>
            <w:vAlign w:val="bottom"/>
          </w:tcPr>
          <w:p w:rsidR="001B1113" w:rsidRDefault="001B1113">
            <w:pPr>
              <w:rPr>
                <w:rFonts w:ascii="Arial" w:hAnsi="Arial" w:cs="Arial"/>
                <w:lang w:eastAsia="cs-CZ"/>
              </w:rPr>
            </w:pPr>
          </w:p>
        </w:tc>
        <w:tc>
          <w:tcPr>
            <w:tcW w:w="1963" w:type="dxa"/>
            <w:noWrap/>
            <w:vAlign w:val="bottom"/>
          </w:tcPr>
          <w:p w:rsidR="001B1113" w:rsidRDefault="001B1113">
            <w:pPr>
              <w:rPr>
                <w:rFonts w:ascii="Arial" w:hAnsi="Arial" w:cs="Arial"/>
                <w:lang w:eastAsia="cs-CZ"/>
              </w:rPr>
            </w:pPr>
          </w:p>
        </w:tc>
      </w:tr>
      <w:tr w:rsidR="001B1113" w:rsidTr="001B1113">
        <w:trPr>
          <w:trHeight w:val="238"/>
        </w:trPr>
        <w:tc>
          <w:tcPr>
            <w:tcW w:w="1849" w:type="dxa"/>
            <w:noWrap/>
            <w:vAlign w:val="bottom"/>
            <w:hideMark/>
          </w:tcPr>
          <w:p w:rsidR="001B1113" w:rsidRDefault="001B1113">
            <w:pPr>
              <w:rPr>
                <w:lang w:eastAsia="cs-CZ"/>
              </w:rPr>
            </w:pPr>
          </w:p>
        </w:tc>
        <w:tc>
          <w:tcPr>
            <w:tcW w:w="2724" w:type="dxa"/>
            <w:noWrap/>
            <w:vAlign w:val="bottom"/>
            <w:hideMark/>
          </w:tcPr>
          <w:p w:rsidR="001B1113" w:rsidRDefault="001B1113">
            <w:pPr>
              <w:rPr>
                <w:lang w:eastAsia="cs-CZ"/>
              </w:rPr>
            </w:pPr>
          </w:p>
        </w:tc>
        <w:tc>
          <w:tcPr>
            <w:tcW w:w="2507" w:type="dxa"/>
            <w:noWrap/>
            <w:vAlign w:val="bottom"/>
          </w:tcPr>
          <w:p w:rsidR="001B1113" w:rsidRDefault="001B1113">
            <w:pPr>
              <w:rPr>
                <w:lang w:eastAsia="cs-CZ"/>
              </w:rPr>
            </w:pPr>
          </w:p>
        </w:tc>
        <w:tc>
          <w:tcPr>
            <w:tcW w:w="1963" w:type="dxa"/>
            <w:noWrap/>
            <w:vAlign w:val="bottom"/>
          </w:tcPr>
          <w:p w:rsidR="001B1113" w:rsidRDefault="001B1113">
            <w:pPr>
              <w:rPr>
                <w:lang w:eastAsia="cs-CZ"/>
              </w:rPr>
            </w:pPr>
          </w:p>
        </w:tc>
      </w:tr>
      <w:tr w:rsidR="001B1113" w:rsidTr="001B1113">
        <w:trPr>
          <w:trHeight w:val="238"/>
        </w:trPr>
        <w:tc>
          <w:tcPr>
            <w:tcW w:w="1849" w:type="dxa"/>
            <w:noWrap/>
            <w:vAlign w:val="bottom"/>
            <w:hideMark/>
          </w:tcPr>
          <w:p w:rsidR="001B1113" w:rsidRDefault="001B1113">
            <w:pPr>
              <w:rPr>
                <w:lang w:eastAsia="cs-CZ"/>
              </w:rPr>
            </w:pPr>
          </w:p>
        </w:tc>
        <w:tc>
          <w:tcPr>
            <w:tcW w:w="2724" w:type="dxa"/>
            <w:noWrap/>
            <w:vAlign w:val="bottom"/>
            <w:hideMark/>
          </w:tcPr>
          <w:p w:rsidR="001B1113" w:rsidRDefault="001B1113">
            <w:pPr>
              <w:rPr>
                <w:lang w:eastAsia="cs-CZ"/>
              </w:rPr>
            </w:pPr>
          </w:p>
        </w:tc>
        <w:tc>
          <w:tcPr>
            <w:tcW w:w="2507" w:type="dxa"/>
            <w:noWrap/>
            <w:vAlign w:val="bottom"/>
            <w:hideMark/>
          </w:tcPr>
          <w:p w:rsidR="001B1113" w:rsidRDefault="001B1113">
            <w:pPr>
              <w:rPr>
                <w:lang w:eastAsia="cs-CZ"/>
              </w:rPr>
            </w:pPr>
          </w:p>
        </w:tc>
        <w:tc>
          <w:tcPr>
            <w:tcW w:w="1963" w:type="dxa"/>
            <w:noWrap/>
            <w:vAlign w:val="bottom"/>
            <w:hideMark/>
          </w:tcPr>
          <w:p w:rsidR="001B1113" w:rsidRDefault="001B1113">
            <w:pPr>
              <w:rPr>
                <w:lang w:eastAsia="cs-CZ"/>
              </w:rPr>
            </w:pPr>
          </w:p>
        </w:tc>
      </w:tr>
      <w:tr w:rsidR="001B1113" w:rsidTr="001B1113">
        <w:trPr>
          <w:trHeight w:val="238"/>
        </w:trPr>
        <w:tc>
          <w:tcPr>
            <w:tcW w:w="9044" w:type="dxa"/>
            <w:gridSpan w:val="4"/>
            <w:noWrap/>
            <w:vAlign w:val="bottom"/>
            <w:hideMark/>
          </w:tcPr>
          <w:p w:rsidR="001B1113" w:rsidRPr="001B1113" w:rsidRDefault="001B1113">
            <w:pPr>
              <w:rPr>
                <w:rFonts w:ascii="Calibri" w:hAnsi="Calibri" w:cs="Calibri"/>
                <w:i/>
                <w:iCs/>
              </w:rPr>
            </w:pPr>
            <w:r w:rsidRPr="001B1113">
              <w:rPr>
                <w:rFonts w:ascii="Calibri" w:hAnsi="Calibri" w:cs="Calibri"/>
                <w:i/>
                <w:iCs/>
              </w:rPr>
              <w:t>Pokuty za opakované napomínání hráčů v soutěžním ročníku v Kč DŘ FAČR § 47/4, RS 39/1</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Číslo</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Název soutěže</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Družstvo</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Rozhodnutí DK</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DR2018163575</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Baška</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2000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DR2018163574</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Bukovec</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1800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DR2018163576</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Hrádek</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1400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DR2018163569</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Kozlovice</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1400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DR2018163573</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Metylovice/Frýdlant B</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1600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DR2018163580</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Mosty</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1400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DR2018163577</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Nebory</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1400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DR2018163572</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Nošovice</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1600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DR2018163578</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Oldřichovice</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1400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DR2018163581</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Palkovice</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800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DR2018163579</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Písek</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2400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DR2018163570</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Staříč</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1800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DR2018163582</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Vojkovice</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1800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DR2018163571</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Návsí</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800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DR2018163587</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soutěž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Janovice</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1200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DR2018163589</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soutěž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Lískovec</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400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DR2018163588</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soutěž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Milíkov</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1400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DR2018163586</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soutěž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Pržno</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800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DR2018163584</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soutěž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Smilovice B</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200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DR2018163585</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soutěž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Tichá B</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400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DR2018163583</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soutěž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Chlebovice</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1000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DR2018163592</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Bukovec</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900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DR2018163596</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Hrádek/Milíkov</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600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DR2018163590</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Jablunkov</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150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DR2018163593</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Janovice</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450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DR2018163601</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Mosty/Návsí</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600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DR2018163597</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Nýdek</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300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DR2018163599</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Oldřichovice</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900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DR2018163602</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Palkovice</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150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DR2018163600</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Písek</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300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DR2018163594</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Raškovice</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300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DR2018163598</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Sedliště</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300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DR2018163603</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Vendryně</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600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DR2018163595</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Dobrá</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150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DR2018163591</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dorostu</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Čeladná</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450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DR2018163604</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přebor st. žáků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Hrádek</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300</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p>
        </w:tc>
        <w:tc>
          <w:tcPr>
            <w:tcW w:w="2724" w:type="dxa"/>
            <w:noWrap/>
            <w:vAlign w:val="bottom"/>
            <w:hideMark/>
          </w:tcPr>
          <w:p w:rsidR="001B1113" w:rsidRPr="001B1113" w:rsidRDefault="001B1113">
            <w:pPr>
              <w:rPr>
                <w:rFonts w:ascii="Calibri" w:hAnsi="Calibri" w:cs="Calibri"/>
                <w:i/>
                <w:iCs/>
              </w:rPr>
            </w:pPr>
          </w:p>
        </w:tc>
        <w:tc>
          <w:tcPr>
            <w:tcW w:w="2507" w:type="dxa"/>
            <w:noWrap/>
            <w:vAlign w:val="bottom"/>
            <w:hideMark/>
          </w:tcPr>
          <w:p w:rsidR="001B1113" w:rsidRPr="001B1113" w:rsidRDefault="001B1113">
            <w:pPr>
              <w:rPr>
                <w:rFonts w:ascii="Calibri" w:hAnsi="Calibri" w:cs="Calibri"/>
                <w:i/>
                <w:iCs/>
              </w:rPr>
            </w:pPr>
          </w:p>
        </w:tc>
        <w:tc>
          <w:tcPr>
            <w:tcW w:w="1963" w:type="dxa"/>
            <w:noWrap/>
            <w:vAlign w:val="bottom"/>
            <w:hideMark/>
          </w:tcPr>
          <w:p w:rsidR="001B1113" w:rsidRPr="001B1113" w:rsidRDefault="001B1113">
            <w:pPr>
              <w:rPr>
                <w:rFonts w:ascii="Calibri" w:hAnsi="Calibri" w:cs="Calibri"/>
                <w:i/>
                <w:iCs/>
              </w:rPr>
            </w:pP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p>
        </w:tc>
        <w:tc>
          <w:tcPr>
            <w:tcW w:w="2724" w:type="dxa"/>
            <w:noWrap/>
            <w:vAlign w:val="bottom"/>
            <w:hideMark/>
          </w:tcPr>
          <w:p w:rsidR="001B1113" w:rsidRPr="001B1113" w:rsidRDefault="001B1113">
            <w:pPr>
              <w:rPr>
                <w:rFonts w:ascii="Calibri" w:hAnsi="Calibri" w:cs="Calibri"/>
                <w:i/>
                <w:iCs/>
              </w:rPr>
            </w:pPr>
          </w:p>
        </w:tc>
        <w:tc>
          <w:tcPr>
            <w:tcW w:w="2507" w:type="dxa"/>
            <w:noWrap/>
            <w:vAlign w:val="bottom"/>
            <w:hideMark/>
          </w:tcPr>
          <w:p w:rsidR="001B1113" w:rsidRPr="001B1113" w:rsidRDefault="001B1113">
            <w:pPr>
              <w:rPr>
                <w:rFonts w:ascii="Calibri" w:hAnsi="Calibri" w:cs="Calibri"/>
                <w:i/>
                <w:iCs/>
              </w:rPr>
            </w:pPr>
          </w:p>
        </w:tc>
        <w:tc>
          <w:tcPr>
            <w:tcW w:w="1963" w:type="dxa"/>
            <w:noWrap/>
            <w:vAlign w:val="bottom"/>
            <w:hideMark/>
          </w:tcPr>
          <w:p w:rsidR="001B1113" w:rsidRPr="001B1113" w:rsidRDefault="001B1113">
            <w:pPr>
              <w:rPr>
                <w:rFonts w:ascii="Calibri" w:hAnsi="Calibri" w:cs="Calibri"/>
                <w:i/>
                <w:iCs/>
              </w:rPr>
            </w:pP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p>
        </w:tc>
        <w:tc>
          <w:tcPr>
            <w:tcW w:w="2724" w:type="dxa"/>
            <w:noWrap/>
            <w:vAlign w:val="bottom"/>
            <w:hideMark/>
          </w:tcPr>
          <w:p w:rsidR="001B1113" w:rsidRPr="001B1113" w:rsidRDefault="001B1113">
            <w:pPr>
              <w:rPr>
                <w:rFonts w:ascii="Calibri" w:hAnsi="Calibri" w:cs="Calibri"/>
                <w:i/>
                <w:iCs/>
              </w:rPr>
            </w:pPr>
          </w:p>
        </w:tc>
        <w:tc>
          <w:tcPr>
            <w:tcW w:w="2507" w:type="dxa"/>
            <w:noWrap/>
            <w:vAlign w:val="bottom"/>
            <w:hideMark/>
          </w:tcPr>
          <w:p w:rsidR="001B1113" w:rsidRPr="001B1113" w:rsidRDefault="001B1113">
            <w:pPr>
              <w:rPr>
                <w:rFonts w:ascii="Calibri" w:hAnsi="Calibri" w:cs="Calibri"/>
                <w:i/>
                <w:iCs/>
              </w:rPr>
            </w:pPr>
          </w:p>
        </w:tc>
        <w:tc>
          <w:tcPr>
            <w:tcW w:w="1963" w:type="dxa"/>
            <w:noWrap/>
            <w:vAlign w:val="bottom"/>
            <w:hideMark/>
          </w:tcPr>
          <w:p w:rsidR="001B1113" w:rsidRPr="001B1113" w:rsidRDefault="001B1113">
            <w:pPr>
              <w:rPr>
                <w:rFonts w:ascii="Calibri" w:hAnsi="Calibri" w:cs="Calibri"/>
                <w:i/>
                <w:iCs/>
              </w:rPr>
            </w:pPr>
          </w:p>
        </w:tc>
      </w:tr>
      <w:tr w:rsidR="001B1113" w:rsidTr="001B1113">
        <w:trPr>
          <w:trHeight w:val="238"/>
        </w:trPr>
        <w:tc>
          <w:tcPr>
            <w:tcW w:w="9044" w:type="dxa"/>
            <w:gridSpan w:val="4"/>
            <w:noWrap/>
            <w:vAlign w:val="bottom"/>
            <w:hideMark/>
          </w:tcPr>
          <w:p w:rsidR="001B1113" w:rsidRPr="001B1113" w:rsidRDefault="001B1113">
            <w:pPr>
              <w:rPr>
                <w:rFonts w:ascii="Calibri" w:hAnsi="Calibri" w:cs="Calibri"/>
                <w:i/>
                <w:iCs/>
              </w:rPr>
            </w:pPr>
            <w:r w:rsidRPr="001B1113">
              <w:rPr>
                <w:rFonts w:ascii="Calibri" w:hAnsi="Calibri" w:cs="Calibri"/>
                <w:i/>
                <w:iCs/>
              </w:rPr>
              <w:t>Maření výkonu rozhodnutí, neplnění závazků přes výzvu Etické komise, DŘ FAČR § 60/3</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r w:rsidRPr="001B1113">
              <w:rPr>
                <w:rFonts w:ascii="Calibri" w:hAnsi="Calibri" w:cs="Calibri"/>
                <w:i/>
                <w:iCs/>
              </w:rPr>
              <w:t>DR2018163905</w:t>
            </w:r>
          </w:p>
        </w:tc>
        <w:tc>
          <w:tcPr>
            <w:tcW w:w="2724" w:type="dxa"/>
            <w:noWrap/>
            <w:vAlign w:val="bottom"/>
            <w:hideMark/>
          </w:tcPr>
          <w:p w:rsidR="001B1113" w:rsidRPr="001B1113" w:rsidRDefault="001B1113">
            <w:pPr>
              <w:rPr>
                <w:rFonts w:ascii="Calibri" w:hAnsi="Calibri" w:cs="Calibri"/>
                <w:i/>
                <w:iCs/>
              </w:rPr>
            </w:pPr>
            <w:r w:rsidRPr="001B1113">
              <w:rPr>
                <w:rFonts w:ascii="Calibri" w:hAnsi="Calibri" w:cs="Calibri"/>
                <w:i/>
                <w:iCs/>
              </w:rPr>
              <w:t>Okresní soutěž mužů</w:t>
            </w:r>
          </w:p>
        </w:tc>
        <w:tc>
          <w:tcPr>
            <w:tcW w:w="2507" w:type="dxa"/>
            <w:noWrap/>
            <w:vAlign w:val="bottom"/>
            <w:hideMark/>
          </w:tcPr>
          <w:p w:rsidR="001B1113" w:rsidRPr="001B1113" w:rsidRDefault="001B1113">
            <w:pPr>
              <w:rPr>
                <w:rFonts w:ascii="Calibri" w:hAnsi="Calibri" w:cs="Calibri"/>
                <w:i/>
                <w:iCs/>
              </w:rPr>
            </w:pPr>
            <w:r w:rsidRPr="001B1113">
              <w:rPr>
                <w:rFonts w:ascii="Calibri" w:hAnsi="Calibri" w:cs="Calibri"/>
                <w:i/>
                <w:iCs/>
              </w:rPr>
              <w:t>Chlebovice</w:t>
            </w:r>
          </w:p>
        </w:tc>
        <w:tc>
          <w:tcPr>
            <w:tcW w:w="1963" w:type="dxa"/>
            <w:noWrap/>
            <w:vAlign w:val="bottom"/>
            <w:hideMark/>
          </w:tcPr>
          <w:p w:rsidR="001B1113" w:rsidRPr="001B1113" w:rsidRDefault="001B1113">
            <w:pPr>
              <w:rPr>
                <w:rFonts w:ascii="Calibri" w:hAnsi="Calibri" w:cs="Calibri"/>
                <w:i/>
                <w:iCs/>
              </w:rPr>
            </w:pPr>
            <w:r w:rsidRPr="001B1113">
              <w:rPr>
                <w:rFonts w:ascii="Calibri" w:hAnsi="Calibri" w:cs="Calibri"/>
                <w:i/>
                <w:iCs/>
              </w:rPr>
              <w:t>odpočet 20 bodů</w:t>
            </w:r>
          </w:p>
        </w:tc>
      </w:tr>
      <w:tr w:rsidR="001B1113" w:rsidTr="001B1113">
        <w:trPr>
          <w:trHeight w:val="238"/>
        </w:trPr>
        <w:tc>
          <w:tcPr>
            <w:tcW w:w="1849" w:type="dxa"/>
            <w:noWrap/>
            <w:vAlign w:val="bottom"/>
            <w:hideMark/>
          </w:tcPr>
          <w:p w:rsidR="001B1113" w:rsidRPr="001B1113" w:rsidRDefault="001B1113">
            <w:pPr>
              <w:rPr>
                <w:rFonts w:ascii="Calibri" w:hAnsi="Calibri" w:cs="Calibri"/>
                <w:i/>
                <w:iCs/>
              </w:rPr>
            </w:pPr>
          </w:p>
        </w:tc>
        <w:tc>
          <w:tcPr>
            <w:tcW w:w="2724" w:type="dxa"/>
            <w:noWrap/>
            <w:vAlign w:val="bottom"/>
            <w:hideMark/>
          </w:tcPr>
          <w:p w:rsidR="001B1113" w:rsidRPr="001B1113" w:rsidRDefault="001B1113">
            <w:pPr>
              <w:rPr>
                <w:rFonts w:ascii="Calibri" w:hAnsi="Calibri" w:cs="Calibri"/>
                <w:i/>
                <w:iCs/>
              </w:rPr>
            </w:pPr>
          </w:p>
        </w:tc>
        <w:tc>
          <w:tcPr>
            <w:tcW w:w="2507" w:type="dxa"/>
            <w:noWrap/>
            <w:vAlign w:val="bottom"/>
            <w:hideMark/>
          </w:tcPr>
          <w:p w:rsidR="001B1113" w:rsidRPr="001B1113" w:rsidRDefault="001B1113">
            <w:pPr>
              <w:rPr>
                <w:rFonts w:ascii="Calibri" w:hAnsi="Calibri" w:cs="Calibri"/>
                <w:i/>
                <w:iCs/>
              </w:rPr>
            </w:pPr>
          </w:p>
        </w:tc>
        <w:tc>
          <w:tcPr>
            <w:tcW w:w="1963" w:type="dxa"/>
            <w:noWrap/>
            <w:vAlign w:val="bottom"/>
            <w:hideMark/>
          </w:tcPr>
          <w:p w:rsidR="001B1113" w:rsidRPr="001B1113" w:rsidRDefault="001B1113">
            <w:pPr>
              <w:rPr>
                <w:rFonts w:ascii="Calibri" w:hAnsi="Calibri" w:cs="Calibri"/>
                <w:i/>
                <w:iCs/>
              </w:rPr>
            </w:pPr>
          </w:p>
        </w:tc>
      </w:tr>
      <w:tr w:rsidR="001B1113" w:rsidTr="001B1113">
        <w:trPr>
          <w:trHeight w:val="238"/>
        </w:trPr>
        <w:tc>
          <w:tcPr>
            <w:tcW w:w="1849" w:type="dxa"/>
            <w:noWrap/>
            <w:vAlign w:val="bottom"/>
            <w:hideMark/>
          </w:tcPr>
          <w:p w:rsidR="001B1113" w:rsidRDefault="001B1113">
            <w:pPr>
              <w:rPr>
                <w:lang w:eastAsia="cs-CZ"/>
              </w:rPr>
            </w:pPr>
          </w:p>
        </w:tc>
        <w:tc>
          <w:tcPr>
            <w:tcW w:w="2724" w:type="dxa"/>
            <w:noWrap/>
            <w:vAlign w:val="bottom"/>
            <w:hideMark/>
          </w:tcPr>
          <w:p w:rsidR="001B1113" w:rsidRDefault="001B1113">
            <w:pPr>
              <w:rPr>
                <w:lang w:eastAsia="cs-CZ"/>
              </w:rPr>
            </w:pPr>
          </w:p>
        </w:tc>
        <w:tc>
          <w:tcPr>
            <w:tcW w:w="2507" w:type="dxa"/>
            <w:noWrap/>
            <w:vAlign w:val="bottom"/>
            <w:hideMark/>
          </w:tcPr>
          <w:p w:rsidR="001B1113" w:rsidRDefault="001B1113">
            <w:pPr>
              <w:rPr>
                <w:lang w:eastAsia="cs-CZ"/>
              </w:rPr>
            </w:pPr>
          </w:p>
        </w:tc>
        <w:tc>
          <w:tcPr>
            <w:tcW w:w="1963" w:type="dxa"/>
            <w:noWrap/>
            <w:vAlign w:val="bottom"/>
            <w:hideMark/>
          </w:tcPr>
          <w:p w:rsidR="001B1113" w:rsidRDefault="001B1113">
            <w:pPr>
              <w:rPr>
                <w:lang w:eastAsia="cs-CZ"/>
              </w:rPr>
            </w:pPr>
          </w:p>
        </w:tc>
      </w:tr>
      <w:tr w:rsidR="001B1113" w:rsidTr="001B1113">
        <w:trPr>
          <w:trHeight w:val="238"/>
        </w:trPr>
        <w:tc>
          <w:tcPr>
            <w:tcW w:w="1849" w:type="dxa"/>
            <w:noWrap/>
            <w:vAlign w:val="bottom"/>
            <w:hideMark/>
          </w:tcPr>
          <w:p w:rsidR="001B1113" w:rsidRDefault="001B1113">
            <w:pPr>
              <w:rPr>
                <w:lang w:eastAsia="cs-CZ"/>
              </w:rPr>
            </w:pPr>
          </w:p>
        </w:tc>
        <w:tc>
          <w:tcPr>
            <w:tcW w:w="2724" w:type="dxa"/>
            <w:noWrap/>
            <w:vAlign w:val="bottom"/>
            <w:hideMark/>
          </w:tcPr>
          <w:p w:rsidR="001B1113" w:rsidRDefault="001B1113">
            <w:pPr>
              <w:rPr>
                <w:lang w:eastAsia="cs-CZ"/>
              </w:rPr>
            </w:pPr>
          </w:p>
        </w:tc>
        <w:tc>
          <w:tcPr>
            <w:tcW w:w="2507" w:type="dxa"/>
            <w:noWrap/>
            <w:vAlign w:val="bottom"/>
            <w:hideMark/>
          </w:tcPr>
          <w:p w:rsidR="001B1113" w:rsidRDefault="001B1113">
            <w:pPr>
              <w:rPr>
                <w:lang w:eastAsia="cs-CZ"/>
              </w:rPr>
            </w:pPr>
          </w:p>
        </w:tc>
        <w:tc>
          <w:tcPr>
            <w:tcW w:w="1963" w:type="dxa"/>
            <w:noWrap/>
            <w:vAlign w:val="bottom"/>
            <w:hideMark/>
          </w:tcPr>
          <w:p w:rsidR="001B1113" w:rsidRDefault="001B1113">
            <w:pPr>
              <w:rPr>
                <w:lang w:eastAsia="cs-CZ"/>
              </w:rPr>
            </w:pPr>
          </w:p>
        </w:tc>
      </w:tr>
      <w:tr w:rsidR="001B1113" w:rsidTr="001B1113">
        <w:trPr>
          <w:trHeight w:val="238"/>
        </w:trPr>
        <w:tc>
          <w:tcPr>
            <w:tcW w:w="1849" w:type="dxa"/>
            <w:noWrap/>
            <w:vAlign w:val="bottom"/>
            <w:hideMark/>
          </w:tcPr>
          <w:p w:rsidR="001B1113" w:rsidRPr="009F6F3A" w:rsidRDefault="001B1113">
            <w:pPr>
              <w:rPr>
                <w:rFonts w:asciiTheme="minorHAnsi" w:hAnsiTheme="minorHAnsi" w:cstheme="minorHAnsi"/>
                <w:lang w:eastAsia="cs-CZ"/>
              </w:rPr>
            </w:pPr>
            <w:r w:rsidRPr="009F6F3A">
              <w:rPr>
                <w:rFonts w:asciiTheme="minorHAnsi" w:hAnsiTheme="minorHAnsi" w:cstheme="minorHAnsi"/>
                <w:lang w:eastAsia="cs-CZ"/>
              </w:rPr>
              <w:t xml:space="preserve">Ve Frýdku-Místku </w:t>
            </w:r>
            <w:proofErr w:type="gramStart"/>
            <w:r w:rsidRPr="009F6F3A">
              <w:rPr>
                <w:rFonts w:asciiTheme="minorHAnsi" w:hAnsiTheme="minorHAnsi" w:cstheme="minorHAnsi"/>
                <w:lang w:eastAsia="cs-CZ"/>
              </w:rPr>
              <w:t>4.7.2018</w:t>
            </w:r>
            <w:proofErr w:type="gramEnd"/>
          </w:p>
          <w:p w:rsidR="001B1113" w:rsidRPr="009F6F3A" w:rsidRDefault="001B1113">
            <w:pPr>
              <w:rPr>
                <w:rFonts w:asciiTheme="minorHAnsi" w:hAnsiTheme="minorHAnsi" w:cstheme="minorHAnsi"/>
                <w:lang w:eastAsia="cs-CZ"/>
              </w:rPr>
            </w:pPr>
            <w:r w:rsidRPr="009F6F3A">
              <w:rPr>
                <w:rFonts w:asciiTheme="minorHAnsi" w:hAnsiTheme="minorHAnsi" w:cstheme="minorHAnsi"/>
                <w:lang w:eastAsia="cs-CZ"/>
              </w:rPr>
              <w:t>Zapsal: Jež</w:t>
            </w:r>
          </w:p>
        </w:tc>
        <w:tc>
          <w:tcPr>
            <w:tcW w:w="2724" w:type="dxa"/>
            <w:noWrap/>
            <w:vAlign w:val="bottom"/>
          </w:tcPr>
          <w:p w:rsidR="001B1113" w:rsidRDefault="001B1113">
            <w:pPr>
              <w:rPr>
                <w:lang w:eastAsia="cs-CZ"/>
              </w:rPr>
            </w:pPr>
          </w:p>
        </w:tc>
        <w:tc>
          <w:tcPr>
            <w:tcW w:w="2507" w:type="dxa"/>
            <w:noWrap/>
            <w:vAlign w:val="bottom"/>
          </w:tcPr>
          <w:p w:rsidR="001B1113" w:rsidRDefault="001B1113">
            <w:pPr>
              <w:rPr>
                <w:lang w:eastAsia="cs-CZ"/>
              </w:rPr>
            </w:pPr>
          </w:p>
        </w:tc>
        <w:tc>
          <w:tcPr>
            <w:tcW w:w="1963" w:type="dxa"/>
            <w:noWrap/>
            <w:vAlign w:val="bottom"/>
          </w:tcPr>
          <w:p w:rsidR="001B1113" w:rsidRDefault="001B1113">
            <w:pPr>
              <w:rPr>
                <w:lang w:eastAsia="cs-CZ"/>
              </w:rPr>
            </w:pPr>
          </w:p>
        </w:tc>
        <w:bookmarkStart w:id="0" w:name="_GoBack"/>
        <w:bookmarkEnd w:id="0"/>
      </w:tr>
      <w:tr w:rsidR="001B1113" w:rsidTr="001B1113">
        <w:trPr>
          <w:trHeight w:val="238"/>
        </w:trPr>
        <w:tc>
          <w:tcPr>
            <w:tcW w:w="4573" w:type="dxa"/>
            <w:gridSpan w:val="2"/>
            <w:noWrap/>
            <w:vAlign w:val="bottom"/>
          </w:tcPr>
          <w:p w:rsidR="001B1113" w:rsidRDefault="001B1113">
            <w:pPr>
              <w:rPr>
                <w:rFonts w:ascii="Arial" w:hAnsi="Arial" w:cs="Arial"/>
                <w:lang w:eastAsia="cs-CZ"/>
              </w:rPr>
            </w:pPr>
          </w:p>
        </w:tc>
        <w:tc>
          <w:tcPr>
            <w:tcW w:w="2507" w:type="dxa"/>
            <w:noWrap/>
            <w:vAlign w:val="bottom"/>
          </w:tcPr>
          <w:p w:rsidR="001B1113" w:rsidRDefault="001B1113">
            <w:pPr>
              <w:rPr>
                <w:rFonts w:ascii="Arial" w:hAnsi="Arial" w:cs="Arial"/>
                <w:lang w:eastAsia="cs-CZ"/>
              </w:rPr>
            </w:pPr>
          </w:p>
        </w:tc>
        <w:tc>
          <w:tcPr>
            <w:tcW w:w="1963" w:type="dxa"/>
            <w:noWrap/>
            <w:vAlign w:val="bottom"/>
          </w:tcPr>
          <w:p w:rsidR="001B1113" w:rsidRDefault="001B1113">
            <w:pPr>
              <w:rPr>
                <w:rFonts w:ascii="Arial" w:hAnsi="Arial" w:cs="Arial"/>
                <w:lang w:eastAsia="cs-CZ"/>
              </w:rPr>
            </w:pPr>
          </w:p>
        </w:tc>
      </w:tr>
    </w:tbl>
    <w:p w:rsidR="001B1113" w:rsidRPr="00CF3553" w:rsidRDefault="001B1113" w:rsidP="001B1113">
      <w:pPr>
        <w:pStyle w:val="Odstavecseseznamem"/>
        <w:ind w:left="786"/>
        <w:rPr>
          <w:rFonts w:ascii="Calibri" w:hAnsi="Calibri" w:cs="Calibri"/>
          <w:i/>
          <w:iCs/>
        </w:rPr>
      </w:pPr>
    </w:p>
    <w:sectPr w:rsidR="001B1113" w:rsidRPr="00CF3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300"/>
    <w:multiLevelType w:val="hybridMultilevel"/>
    <w:tmpl w:val="F9108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9B3145A"/>
    <w:multiLevelType w:val="hybridMultilevel"/>
    <w:tmpl w:val="A190B210"/>
    <w:lvl w:ilvl="0" w:tplc="6216663C">
      <w:start w:val="5"/>
      <w:numFmt w:val="bullet"/>
      <w:lvlText w:val=""/>
      <w:lvlJc w:val="left"/>
      <w:pPr>
        <w:ind w:left="786" w:hanging="360"/>
      </w:pPr>
      <w:rPr>
        <w:rFonts w:ascii="Symbol" w:eastAsia="Times New Roman" w:hAnsi="Symbol"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60"/>
    <w:rsid w:val="000962FA"/>
    <w:rsid w:val="00154502"/>
    <w:rsid w:val="00195799"/>
    <w:rsid w:val="001B1113"/>
    <w:rsid w:val="002315E9"/>
    <w:rsid w:val="00245B60"/>
    <w:rsid w:val="009F6F3A"/>
    <w:rsid w:val="00CF3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239F"/>
  <w15:chartTrackingRefBased/>
  <w15:docId w15:val="{68B16070-477D-4A25-AE26-4B5FE631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B60"/>
    <w:pPr>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5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833</Words>
  <Characters>4918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dc:creator>
  <cp:keywords/>
  <dc:description/>
  <cp:lastModifiedBy>Miloš</cp:lastModifiedBy>
  <cp:revision>3</cp:revision>
  <dcterms:created xsi:type="dcterms:W3CDTF">2018-07-04T06:30:00Z</dcterms:created>
  <dcterms:modified xsi:type="dcterms:W3CDTF">2018-07-04T07:36:00Z</dcterms:modified>
</cp:coreProperties>
</file>