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F11" w:rsidRDefault="009A4F11">
      <w:pP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 xml:space="preserve">R STK </w:t>
      </w:r>
      <w:r w:rsidR="00CF6049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2</w:t>
      </w:r>
      <w:r w:rsidR="00B23373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/</w:t>
      </w: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18</w:t>
      </w:r>
      <w:r w:rsidR="00B23373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-19</w:t>
      </w:r>
    </w:p>
    <w:p w:rsidR="00257ABD" w:rsidRDefault="00CF6049">
      <w:pP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20</w:t>
      </w:r>
      <w:bookmarkStart w:id="0" w:name="_GoBack"/>
      <w:bookmarkEnd w:id="0"/>
      <w:r w:rsidR="00257ABD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.9.2018</w:t>
      </w:r>
    </w:p>
    <w:p w:rsidR="009B51A2" w:rsidRDefault="009A4F11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STK uděluje klubu </w:t>
      </w:r>
      <w:r w:rsidR="00D07EFB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SK Kostelec u Křížků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dle § 7, odst. 3 písm. d) SŘ</w:t>
      </w:r>
      <w:r w:rsidR="00B23373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,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čl</w:t>
      </w:r>
      <w:r w:rsidR="00CF6049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.</w:t>
      </w:r>
      <w:r w:rsidR="00B23373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41/3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R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ozpisu mistrovských soutěží OFS Praha-východ 201</w:t>
      </w:r>
      <w:r w:rsidR="00FC5EF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8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-1</w:t>
      </w:r>
      <w:r w:rsidR="00FC5EF0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9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, s použitím § 29, odst. 1 Procesního řádu FAČR, pokutu ve výši 500,-Kč, za nedostavení se </w:t>
      </w:r>
      <w:r w:rsidR="00CF6049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družstva mladší přípravky, skupina C, k turnaji v Ondřejově dne 15.9.2018.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 xml:space="preserve"> </w:t>
      </w:r>
    </w:p>
    <w:p w:rsidR="00C36F75" w:rsidRPr="009B51A2" w:rsidRDefault="009A4F11">
      <w:pP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</w:pP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Pokutu uhradí klub dle čl. 42 R</w:t>
      </w:r>
      <w:r w:rsidR="009B51A2"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M</w:t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S prostřednictvím sběrné faktury.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 w:rsidRPr="009A4F11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POUČENÍ O </w:t>
      </w:r>
      <w:proofErr w:type="gramStart"/>
      <w:r w:rsidRPr="009A4F11">
        <w:rPr>
          <w:rFonts w:ascii="Courier New" w:hAnsi="Courier New" w:cs="Courier New"/>
          <w:b/>
          <w:color w:val="333333"/>
          <w:sz w:val="18"/>
          <w:szCs w:val="18"/>
          <w:shd w:val="clear" w:color="auto" w:fill="FFFFFF"/>
        </w:rPr>
        <w:t>ODVOLÁNÍ :</w:t>
      </w:r>
      <w:proofErr w:type="gramEnd"/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Proti rozhodnuté STK se může účastník řízení odvolat dle § 25 Procesního řádu FAČR do 7 dnů ode dne doručení rozhodnutí k VV OFS Praha-východ.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     Vladimír Bláha v.r.</w:t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  <w:shd w:val="clear" w:color="auto" w:fill="FFFFFF"/>
        </w:rPr>
        <w:t>předseda STK OFS Praha-východ</w:t>
      </w:r>
    </w:p>
    <w:sectPr w:rsidR="00C36F75" w:rsidRPr="009B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F11"/>
    <w:rsid w:val="00257ABD"/>
    <w:rsid w:val="009A4F11"/>
    <w:rsid w:val="009B51A2"/>
    <w:rsid w:val="00B13084"/>
    <w:rsid w:val="00B23373"/>
    <w:rsid w:val="00CF6049"/>
    <w:rsid w:val="00D07EFB"/>
    <w:rsid w:val="00E54FC3"/>
    <w:rsid w:val="00FC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5FD9"/>
  <w15:chartTrackingRefBased/>
  <w15:docId w15:val="{7784AE1C-15E4-42CC-8170-583E773A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9</cp:revision>
  <dcterms:created xsi:type="dcterms:W3CDTF">2018-06-13T14:14:00Z</dcterms:created>
  <dcterms:modified xsi:type="dcterms:W3CDTF">2018-09-21T09:31:00Z</dcterms:modified>
</cp:coreProperties>
</file>