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06" w:rsidRDefault="00FA1B65" w:rsidP="00FA1B65">
      <w:pPr>
        <w:jc w:val="center"/>
        <w:rPr>
          <w:b/>
          <w:sz w:val="48"/>
          <w:szCs w:val="48"/>
        </w:rPr>
      </w:pPr>
      <w:r w:rsidRPr="00FA1B65">
        <w:rPr>
          <w:b/>
          <w:sz w:val="48"/>
          <w:szCs w:val="48"/>
        </w:rPr>
        <w:t>Zpráva o činnosti VV OFS PM od minulé VH</w:t>
      </w:r>
    </w:p>
    <w:p w:rsidR="00FA1B65" w:rsidRPr="00FB4427" w:rsidRDefault="00FA1B65" w:rsidP="00FA1B65">
      <w:pPr>
        <w:pStyle w:val="Odstavecseseznamem"/>
        <w:numPr>
          <w:ilvl w:val="0"/>
          <w:numId w:val="1"/>
        </w:numPr>
        <w:rPr>
          <w:b/>
          <w:sz w:val="28"/>
          <w:szCs w:val="28"/>
        </w:rPr>
      </w:pPr>
      <w:r w:rsidRPr="00FB4427">
        <w:rPr>
          <w:b/>
          <w:sz w:val="28"/>
          <w:szCs w:val="28"/>
        </w:rPr>
        <w:t>Komise</w:t>
      </w:r>
    </w:p>
    <w:p w:rsidR="00FA1B65" w:rsidRDefault="00FA1B65" w:rsidP="00FA1B65">
      <w:pPr>
        <w:pStyle w:val="Odstavecseseznamem"/>
        <w:numPr>
          <w:ilvl w:val="0"/>
          <w:numId w:val="2"/>
        </w:numPr>
        <w:rPr>
          <w:sz w:val="28"/>
          <w:szCs w:val="28"/>
        </w:rPr>
      </w:pPr>
      <w:r>
        <w:rPr>
          <w:sz w:val="28"/>
          <w:szCs w:val="28"/>
        </w:rPr>
        <w:t xml:space="preserve">STK zajišťovala přípravu soutěží, jejich průběh a dohlížela na regulérnost a dodržování platných předpisů bez problémů. K </w:t>
      </w:r>
      <w:proofErr w:type="gramStart"/>
      <w:r>
        <w:rPr>
          <w:sz w:val="28"/>
          <w:szCs w:val="28"/>
        </w:rPr>
        <w:t>vážným</w:t>
      </w:r>
      <w:proofErr w:type="gramEnd"/>
      <w:r>
        <w:rPr>
          <w:sz w:val="28"/>
          <w:szCs w:val="28"/>
        </w:rPr>
        <w:t xml:space="preserve"> porušení  předpisů FAČR ani OFS PM nedošlo, což její práci zjednodušilo.</w:t>
      </w:r>
    </w:p>
    <w:p w:rsidR="00FA1B65" w:rsidRDefault="00FA1B65" w:rsidP="00FA1B65">
      <w:pPr>
        <w:pStyle w:val="Odstavecseseznamem"/>
        <w:numPr>
          <w:ilvl w:val="0"/>
          <w:numId w:val="2"/>
        </w:numPr>
        <w:rPr>
          <w:sz w:val="28"/>
          <w:szCs w:val="28"/>
        </w:rPr>
      </w:pPr>
      <w:r>
        <w:rPr>
          <w:sz w:val="28"/>
          <w:szCs w:val="28"/>
        </w:rPr>
        <w:t>DK plnila funkci fotbalového soudu bez nejmenšího zaváhání a zcela vyváženě ve vztahu k jednotlivým případům, což určitě zvyšovalo její prestiž. K nejvážnějším přečinům patřilo neoprávněné nasazení hráče do utkání. Odvolání proti rozhodnutí DK bylo podáno jedno a VV její rozhodnutí podpořil.</w:t>
      </w:r>
    </w:p>
    <w:p w:rsidR="00FA1B65" w:rsidRDefault="00FA1B65" w:rsidP="00FA1B65">
      <w:pPr>
        <w:pStyle w:val="Odstavecseseznamem"/>
        <w:numPr>
          <w:ilvl w:val="0"/>
          <w:numId w:val="2"/>
        </w:numPr>
        <w:rPr>
          <w:sz w:val="28"/>
          <w:szCs w:val="28"/>
        </w:rPr>
      </w:pPr>
      <w:r>
        <w:rPr>
          <w:sz w:val="28"/>
          <w:szCs w:val="28"/>
        </w:rPr>
        <w:t>TMK a KM má specifický úkol dohlížení na mládežnické soutěže, vytváření předpisů soutěží</w:t>
      </w:r>
      <w:r w:rsidR="00575F80">
        <w:rPr>
          <w:sz w:val="28"/>
          <w:szCs w:val="28"/>
        </w:rPr>
        <w:t xml:space="preserve"> a zajištění mládežnických reprezentací na celostátních akcích, jako je např. </w:t>
      </w:r>
      <w:proofErr w:type="spellStart"/>
      <w:r w:rsidR="00575F80">
        <w:rPr>
          <w:sz w:val="28"/>
          <w:szCs w:val="28"/>
        </w:rPr>
        <w:t>Danone</w:t>
      </w:r>
      <w:proofErr w:type="spellEnd"/>
      <w:r w:rsidR="00575F80">
        <w:rPr>
          <w:sz w:val="28"/>
          <w:szCs w:val="28"/>
        </w:rPr>
        <w:t xml:space="preserve"> cup. Zajistila i účast našich výběrů na velkých turnajích, včetně zahraničních. Je potřeba vyzdvihnout, že bylo dosaženo nemalých úspěchů našich malých reprezentantů. Zajišťovala i školení trenérů skupiny C. V minulém roce toto převzal FAČR, ale pro rok 2019 se školení vrací do režie OFS. </w:t>
      </w:r>
    </w:p>
    <w:p w:rsidR="00575F80" w:rsidRDefault="00575F80" w:rsidP="00FA1B65">
      <w:pPr>
        <w:pStyle w:val="Odstavecseseznamem"/>
        <w:numPr>
          <w:ilvl w:val="0"/>
          <w:numId w:val="2"/>
        </w:numPr>
        <w:rPr>
          <w:sz w:val="28"/>
          <w:szCs w:val="28"/>
        </w:rPr>
      </w:pPr>
      <w:r>
        <w:rPr>
          <w:sz w:val="28"/>
          <w:szCs w:val="28"/>
        </w:rPr>
        <w:t xml:space="preserve">RK splnila své povinnosti vyplývající ze Stanov OFS, jakož i úkoly předložené </w:t>
      </w:r>
      <w:proofErr w:type="spellStart"/>
      <w:r>
        <w:rPr>
          <w:sz w:val="28"/>
          <w:szCs w:val="28"/>
        </w:rPr>
        <w:t>FAČRem</w:t>
      </w:r>
      <w:proofErr w:type="spellEnd"/>
      <w:r>
        <w:rPr>
          <w:sz w:val="28"/>
          <w:szCs w:val="28"/>
        </w:rPr>
        <w:t xml:space="preserve"> při kontrolách dotací ve vybraných klubech.</w:t>
      </w:r>
    </w:p>
    <w:p w:rsidR="00575F80" w:rsidRDefault="00575F80" w:rsidP="00FA1B65">
      <w:pPr>
        <w:pStyle w:val="Odstavecseseznamem"/>
        <w:numPr>
          <w:ilvl w:val="0"/>
          <w:numId w:val="2"/>
        </w:numPr>
        <w:rPr>
          <w:sz w:val="28"/>
          <w:szCs w:val="28"/>
        </w:rPr>
      </w:pPr>
      <w:r>
        <w:rPr>
          <w:sz w:val="28"/>
          <w:szCs w:val="28"/>
        </w:rPr>
        <w:t>KR doznala v minulém období mnoha změn</w:t>
      </w:r>
      <w:r w:rsidR="00561B40">
        <w:rPr>
          <w:sz w:val="28"/>
          <w:szCs w:val="28"/>
        </w:rPr>
        <w:t>, včetně změny předsedy v prosinci 2018. Chtěl bych zde poděkovat Mgr. Lhotákovi, který vedl obsazování a i řadovým rozhodčím za jejich činnost. Je jasné, že se rozhodčí nemůže zavděčit všem, ale myslím, že se vyvarovali toho nejhoršího, jako je úmyslné ovlivňování utkání, což považuji za nejpodstatnější.</w:t>
      </w:r>
    </w:p>
    <w:p w:rsidR="00561B40" w:rsidRDefault="00561B40" w:rsidP="00561B40">
      <w:pPr>
        <w:rPr>
          <w:sz w:val="28"/>
          <w:szCs w:val="28"/>
        </w:rPr>
      </w:pPr>
    </w:p>
    <w:p w:rsidR="00561B40" w:rsidRPr="00FB4427" w:rsidRDefault="00561B40" w:rsidP="00561B40">
      <w:pPr>
        <w:pStyle w:val="Odstavecseseznamem"/>
        <w:numPr>
          <w:ilvl w:val="0"/>
          <w:numId w:val="1"/>
        </w:numPr>
        <w:rPr>
          <w:b/>
          <w:sz w:val="28"/>
          <w:szCs w:val="28"/>
        </w:rPr>
      </w:pPr>
      <w:r w:rsidRPr="00FB4427">
        <w:rPr>
          <w:b/>
          <w:sz w:val="28"/>
          <w:szCs w:val="28"/>
        </w:rPr>
        <w:t>VV</w:t>
      </w:r>
    </w:p>
    <w:p w:rsidR="00561B40" w:rsidRDefault="00561B40" w:rsidP="00561B40">
      <w:pPr>
        <w:pStyle w:val="Odstavecseseznamem"/>
        <w:rPr>
          <w:sz w:val="28"/>
          <w:szCs w:val="28"/>
        </w:rPr>
      </w:pPr>
      <w:r>
        <w:rPr>
          <w:sz w:val="28"/>
          <w:szCs w:val="28"/>
        </w:rPr>
        <w:t>VV se dnes s novými předpisy stal dohlížitelem činnosti OFS. Zde si myslím, že svou úlohu v celku splnil. Řešil pouze jedno odvolání za dva roky, což svědčí o dobré práci STK i DK a samozřejmě o dobré práci klubů a jejich členů.</w:t>
      </w:r>
    </w:p>
    <w:p w:rsidR="00561B40" w:rsidRDefault="00561B40" w:rsidP="00561B40">
      <w:pPr>
        <w:pStyle w:val="Odstavecseseznamem"/>
        <w:rPr>
          <w:sz w:val="28"/>
          <w:szCs w:val="28"/>
        </w:rPr>
      </w:pPr>
      <w:r>
        <w:rPr>
          <w:sz w:val="28"/>
          <w:szCs w:val="28"/>
        </w:rPr>
        <w:lastRenderedPageBreak/>
        <w:t xml:space="preserve">Druhou stránkou je samostatná činnost uvnitř VV. </w:t>
      </w:r>
      <w:r w:rsidR="007A0B8C">
        <w:rPr>
          <w:sz w:val="28"/>
          <w:szCs w:val="28"/>
        </w:rPr>
        <w:t xml:space="preserve">Z počátku volebního období se zdálo, že se situace uklidnila a spolupráce bude dobrá. Ale jak je již z historie známo, každá dobrá věc se zkazí, když do ní vstoupí člověk. Od počátku roku 2018, kdy jsem dostal první indicie, že se něco děje proti mně, se vše vyhrocovalo. Co si mám myslet o členovi VV, který chodí po klubech, pomlouvá a uráží svého předsedu, protože si usmyslel se jím sám stát. Prý jsem </w:t>
      </w:r>
      <w:proofErr w:type="gramStart"/>
      <w:r w:rsidR="007A0B8C">
        <w:rPr>
          <w:sz w:val="28"/>
          <w:szCs w:val="28"/>
        </w:rPr>
        <w:t>despotický, dělám</w:t>
      </w:r>
      <w:proofErr w:type="gramEnd"/>
      <w:r w:rsidR="007A0B8C">
        <w:rPr>
          <w:sz w:val="28"/>
          <w:szCs w:val="28"/>
        </w:rPr>
        <w:t xml:space="preserve"> si co </w:t>
      </w:r>
      <w:proofErr w:type="gramStart"/>
      <w:r w:rsidR="007A0B8C">
        <w:rPr>
          <w:sz w:val="28"/>
          <w:szCs w:val="28"/>
        </w:rPr>
        <w:t>chci</w:t>
      </w:r>
      <w:proofErr w:type="gramEnd"/>
      <w:r w:rsidR="007A0B8C">
        <w:rPr>
          <w:sz w:val="28"/>
          <w:szCs w:val="28"/>
        </w:rPr>
        <w:t xml:space="preserve"> a nejlepší je, že jsem zpronevěřil dotace. Vy, kteří se touto problematikou </w:t>
      </w:r>
      <w:proofErr w:type="gramStart"/>
      <w:r w:rsidR="007A0B8C">
        <w:rPr>
          <w:sz w:val="28"/>
          <w:szCs w:val="28"/>
        </w:rPr>
        <w:t>zabýváte , víte</w:t>
      </w:r>
      <w:proofErr w:type="gramEnd"/>
      <w:r w:rsidR="007A0B8C">
        <w:rPr>
          <w:sz w:val="28"/>
          <w:szCs w:val="28"/>
        </w:rPr>
        <w:t xml:space="preserve">, že v dnešní době je toto naprosto nemožné. Každá koruna musí být podložena, každá věc zúčtována dle </w:t>
      </w:r>
      <w:proofErr w:type="gramStart"/>
      <w:r w:rsidR="007A0B8C">
        <w:rPr>
          <w:sz w:val="28"/>
          <w:szCs w:val="28"/>
        </w:rPr>
        <w:t>nařízení  Vlády</w:t>
      </w:r>
      <w:proofErr w:type="gramEnd"/>
      <w:r w:rsidR="007A0B8C">
        <w:rPr>
          <w:sz w:val="28"/>
          <w:szCs w:val="28"/>
        </w:rPr>
        <w:t xml:space="preserve"> ČR.</w:t>
      </w:r>
      <w:r w:rsidR="00FB4427">
        <w:rPr>
          <w:sz w:val="28"/>
          <w:szCs w:val="28"/>
        </w:rPr>
        <w:t xml:space="preserve"> Vyúčtování bylo provedeno v prosinci 2018 bez připomínek ze strany poskytovatele.</w:t>
      </w:r>
    </w:p>
    <w:p w:rsidR="00FB4427" w:rsidRDefault="00FB4427" w:rsidP="00561B40">
      <w:pPr>
        <w:pStyle w:val="Odstavecseseznamem"/>
        <w:rPr>
          <w:sz w:val="28"/>
          <w:szCs w:val="28"/>
        </w:rPr>
      </w:pPr>
      <w:r>
        <w:rPr>
          <w:sz w:val="28"/>
          <w:szCs w:val="28"/>
        </w:rPr>
        <w:t>Jistě chápete, že toto již přesáhlo jakoukoliv mez a musel jsem začít jednat. Již nehodlám trpět nějakému zamindrákovanému lháři útoky na mou osobu. Další vysvětlím při projednávání bodu 8.</w:t>
      </w:r>
    </w:p>
    <w:p w:rsidR="00FB4427" w:rsidRDefault="00FB4427" w:rsidP="00FB4427">
      <w:pPr>
        <w:rPr>
          <w:sz w:val="28"/>
          <w:szCs w:val="28"/>
        </w:rPr>
      </w:pPr>
    </w:p>
    <w:p w:rsidR="00FB4427" w:rsidRPr="00FB4427" w:rsidRDefault="00FB4427" w:rsidP="00FB4427">
      <w:pPr>
        <w:pStyle w:val="Odstavecseseznamem"/>
        <w:numPr>
          <w:ilvl w:val="0"/>
          <w:numId w:val="1"/>
        </w:numPr>
        <w:rPr>
          <w:b/>
          <w:sz w:val="28"/>
          <w:szCs w:val="28"/>
        </w:rPr>
      </w:pPr>
      <w:r w:rsidRPr="00FB4427">
        <w:rPr>
          <w:b/>
          <w:sz w:val="28"/>
          <w:szCs w:val="28"/>
        </w:rPr>
        <w:t>Zpráva o hospodaření</w:t>
      </w:r>
    </w:p>
    <w:p w:rsidR="00FB4427" w:rsidRDefault="00FB4427" w:rsidP="00FB4427">
      <w:pPr>
        <w:pStyle w:val="Odstavecseseznamem"/>
        <w:rPr>
          <w:sz w:val="28"/>
          <w:szCs w:val="28"/>
        </w:rPr>
      </w:pPr>
      <w:r>
        <w:rPr>
          <w:sz w:val="28"/>
          <w:szCs w:val="28"/>
        </w:rPr>
        <w:t>Předem musím říci, hospodařit při současném způsobu dotačního financování je jako plavat na poušti. Pokud vám přijdou peníze na daný rok v říjnu, máte velmi omezený prostor pro manévrování. Navíc musíte vyúčtovat do konce roku. Ještě v červenci jsme nevěděli</w:t>
      </w:r>
      <w:r w:rsidR="005435F6">
        <w:rPr>
          <w:sz w:val="28"/>
          <w:szCs w:val="28"/>
        </w:rPr>
        <w:t xml:space="preserve"> jak veliká, nebo spíše jak malá, ta částka bude a zda ji vůbec dostaneme. Zde se ukázalo, jak prozíravé bylo, že jsem vehementně bránil zachování rezervy. Ale nyní </w:t>
      </w:r>
      <w:proofErr w:type="gramStart"/>
      <w:r w:rsidR="005435F6">
        <w:rPr>
          <w:sz w:val="28"/>
          <w:szCs w:val="28"/>
        </w:rPr>
        <w:t>fakta .</w:t>
      </w:r>
      <w:proofErr w:type="gramEnd"/>
    </w:p>
    <w:p w:rsidR="005435F6" w:rsidRDefault="005435F6" w:rsidP="00FB4427">
      <w:pPr>
        <w:pStyle w:val="Odstavecseseznamem"/>
        <w:rPr>
          <w:sz w:val="28"/>
          <w:szCs w:val="28"/>
        </w:rPr>
      </w:pPr>
      <w:r>
        <w:rPr>
          <w:sz w:val="28"/>
          <w:szCs w:val="28"/>
        </w:rPr>
        <w:t>K </w:t>
      </w:r>
      <w:proofErr w:type="gramStart"/>
      <w:r>
        <w:rPr>
          <w:sz w:val="28"/>
          <w:szCs w:val="28"/>
        </w:rPr>
        <w:t>1.1.2018</w:t>
      </w:r>
      <w:proofErr w:type="gramEnd"/>
      <w:r>
        <w:rPr>
          <w:sz w:val="28"/>
          <w:szCs w:val="28"/>
        </w:rPr>
        <w:t xml:space="preserve"> byly tyto stavy :</w:t>
      </w:r>
    </w:p>
    <w:p w:rsidR="005435F6" w:rsidRDefault="005435F6" w:rsidP="005435F6">
      <w:pPr>
        <w:pStyle w:val="Odstavecseseznamem"/>
        <w:numPr>
          <w:ilvl w:val="0"/>
          <w:numId w:val="3"/>
        </w:numPr>
        <w:rPr>
          <w:sz w:val="28"/>
          <w:szCs w:val="28"/>
        </w:rPr>
      </w:pPr>
      <w:r>
        <w:rPr>
          <w:sz w:val="28"/>
          <w:szCs w:val="28"/>
        </w:rPr>
        <w:t>Pokladna 35.773,-</w:t>
      </w:r>
    </w:p>
    <w:p w:rsidR="005435F6" w:rsidRDefault="005435F6" w:rsidP="005435F6">
      <w:pPr>
        <w:pStyle w:val="Odstavecseseznamem"/>
        <w:numPr>
          <w:ilvl w:val="0"/>
          <w:numId w:val="3"/>
        </w:numPr>
        <w:rPr>
          <w:sz w:val="28"/>
          <w:szCs w:val="28"/>
        </w:rPr>
      </w:pPr>
      <w:r>
        <w:rPr>
          <w:sz w:val="28"/>
          <w:szCs w:val="28"/>
        </w:rPr>
        <w:t>Účet 19.895,46</w:t>
      </w:r>
    </w:p>
    <w:p w:rsidR="005435F6" w:rsidRDefault="005435F6" w:rsidP="005435F6">
      <w:pPr>
        <w:pStyle w:val="Odstavecseseznamem"/>
        <w:numPr>
          <w:ilvl w:val="0"/>
          <w:numId w:val="3"/>
        </w:numPr>
        <w:rPr>
          <w:sz w:val="28"/>
          <w:szCs w:val="28"/>
        </w:rPr>
      </w:pPr>
      <w:proofErr w:type="gramStart"/>
      <w:r>
        <w:rPr>
          <w:sz w:val="28"/>
          <w:szCs w:val="28"/>
        </w:rPr>
        <w:t>Rezerva  550.000,</w:t>
      </w:r>
      <w:proofErr w:type="gramEnd"/>
      <w:r>
        <w:rPr>
          <w:sz w:val="28"/>
          <w:szCs w:val="28"/>
        </w:rPr>
        <w:t>-</w:t>
      </w:r>
    </w:p>
    <w:p w:rsidR="005435F6" w:rsidRDefault="005435F6" w:rsidP="005435F6">
      <w:pPr>
        <w:rPr>
          <w:sz w:val="28"/>
          <w:szCs w:val="28"/>
        </w:rPr>
      </w:pPr>
      <w:r>
        <w:rPr>
          <w:sz w:val="28"/>
          <w:szCs w:val="28"/>
        </w:rPr>
        <w:t xml:space="preserve">            Z toho vyplývá, že zde bylo mimo rezervu cca 45.000,-</w:t>
      </w:r>
    </w:p>
    <w:p w:rsidR="005435F6" w:rsidRDefault="005435F6" w:rsidP="005435F6">
      <w:pPr>
        <w:rPr>
          <w:sz w:val="28"/>
          <w:szCs w:val="28"/>
        </w:rPr>
      </w:pPr>
      <w:r>
        <w:rPr>
          <w:sz w:val="28"/>
          <w:szCs w:val="28"/>
        </w:rPr>
        <w:t xml:space="preserve">            K </w:t>
      </w:r>
      <w:proofErr w:type="gramStart"/>
      <w:r>
        <w:rPr>
          <w:sz w:val="28"/>
          <w:szCs w:val="28"/>
        </w:rPr>
        <w:t>31.12.2018</w:t>
      </w:r>
      <w:proofErr w:type="gramEnd"/>
      <w:r>
        <w:rPr>
          <w:sz w:val="28"/>
          <w:szCs w:val="28"/>
        </w:rPr>
        <w:t xml:space="preserve"> byly tyto stavy :</w:t>
      </w:r>
    </w:p>
    <w:p w:rsidR="005435F6" w:rsidRDefault="005435F6" w:rsidP="005435F6">
      <w:pPr>
        <w:pStyle w:val="Odstavecseseznamem"/>
        <w:numPr>
          <w:ilvl w:val="0"/>
          <w:numId w:val="4"/>
        </w:numPr>
        <w:rPr>
          <w:sz w:val="28"/>
          <w:szCs w:val="28"/>
        </w:rPr>
      </w:pPr>
      <w:r>
        <w:rPr>
          <w:sz w:val="28"/>
          <w:szCs w:val="28"/>
        </w:rPr>
        <w:t xml:space="preserve">Pokladna </w:t>
      </w:r>
      <w:bookmarkStart w:id="0" w:name="_GoBack"/>
      <w:bookmarkEnd w:id="0"/>
      <w:r>
        <w:rPr>
          <w:sz w:val="28"/>
          <w:szCs w:val="28"/>
        </w:rPr>
        <w:t>6.100,-</w:t>
      </w:r>
    </w:p>
    <w:p w:rsidR="005435F6" w:rsidRDefault="005435F6" w:rsidP="005435F6">
      <w:pPr>
        <w:pStyle w:val="Odstavecseseznamem"/>
        <w:numPr>
          <w:ilvl w:val="0"/>
          <w:numId w:val="4"/>
        </w:numPr>
        <w:rPr>
          <w:sz w:val="28"/>
          <w:szCs w:val="28"/>
        </w:rPr>
      </w:pPr>
      <w:r>
        <w:rPr>
          <w:sz w:val="28"/>
          <w:szCs w:val="28"/>
        </w:rPr>
        <w:t>Účet 5.453,-</w:t>
      </w:r>
    </w:p>
    <w:p w:rsidR="005435F6" w:rsidRDefault="005435F6" w:rsidP="005435F6">
      <w:pPr>
        <w:pStyle w:val="Odstavecseseznamem"/>
        <w:numPr>
          <w:ilvl w:val="0"/>
          <w:numId w:val="4"/>
        </w:numPr>
        <w:rPr>
          <w:sz w:val="28"/>
          <w:szCs w:val="28"/>
        </w:rPr>
      </w:pPr>
      <w:r>
        <w:rPr>
          <w:sz w:val="28"/>
          <w:szCs w:val="28"/>
        </w:rPr>
        <w:t xml:space="preserve">Rezerva 550.000,   </w:t>
      </w:r>
    </w:p>
    <w:p w:rsidR="005435F6" w:rsidRDefault="005435F6" w:rsidP="005435F6">
      <w:pPr>
        <w:rPr>
          <w:sz w:val="28"/>
          <w:szCs w:val="28"/>
        </w:rPr>
      </w:pPr>
      <w:r>
        <w:rPr>
          <w:sz w:val="28"/>
          <w:szCs w:val="28"/>
        </w:rPr>
        <w:lastRenderedPageBreak/>
        <w:t xml:space="preserve">            Příjmy za 2018 :</w:t>
      </w:r>
    </w:p>
    <w:p w:rsidR="005435F6" w:rsidRDefault="005435F6" w:rsidP="005435F6">
      <w:pPr>
        <w:pStyle w:val="Odstavecseseznamem"/>
        <w:numPr>
          <w:ilvl w:val="0"/>
          <w:numId w:val="5"/>
        </w:numPr>
        <w:rPr>
          <w:sz w:val="28"/>
          <w:szCs w:val="28"/>
        </w:rPr>
      </w:pPr>
      <w:r>
        <w:rPr>
          <w:sz w:val="28"/>
          <w:szCs w:val="28"/>
        </w:rPr>
        <w:t>Dotace na činnost OFS 336.739,-</w:t>
      </w:r>
    </w:p>
    <w:p w:rsidR="005435F6" w:rsidRDefault="005435F6" w:rsidP="005435F6">
      <w:pPr>
        <w:pStyle w:val="Odstavecseseznamem"/>
        <w:numPr>
          <w:ilvl w:val="0"/>
          <w:numId w:val="5"/>
        </w:numPr>
        <w:rPr>
          <w:sz w:val="28"/>
          <w:szCs w:val="28"/>
        </w:rPr>
      </w:pPr>
      <w:r>
        <w:rPr>
          <w:sz w:val="28"/>
          <w:szCs w:val="28"/>
        </w:rPr>
        <w:t>Dotace na mládež 20.000,-</w:t>
      </w:r>
    </w:p>
    <w:p w:rsidR="005435F6" w:rsidRDefault="005435F6" w:rsidP="005435F6">
      <w:pPr>
        <w:pStyle w:val="Odstavecseseznamem"/>
        <w:numPr>
          <w:ilvl w:val="0"/>
          <w:numId w:val="5"/>
        </w:numPr>
        <w:rPr>
          <w:sz w:val="28"/>
          <w:szCs w:val="28"/>
        </w:rPr>
      </w:pPr>
      <w:proofErr w:type="spellStart"/>
      <w:r>
        <w:rPr>
          <w:sz w:val="28"/>
          <w:szCs w:val="28"/>
        </w:rPr>
        <w:t>Přijmy</w:t>
      </w:r>
      <w:proofErr w:type="spellEnd"/>
      <w:r>
        <w:rPr>
          <w:sz w:val="28"/>
          <w:szCs w:val="28"/>
        </w:rPr>
        <w:t xml:space="preserve"> z OFS 111.350,-</w:t>
      </w:r>
    </w:p>
    <w:p w:rsidR="005435F6" w:rsidRDefault="005435F6" w:rsidP="005435F6">
      <w:pPr>
        <w:pStyle w:val="Odstavecseseznamem"/>
        <w:ind w:left="1485"/>
        <w:rPr>
          <w:sz w:val="28"/>
          <w:szCs w:val="28"/>
        </w:rPr>
      </w:pPr>
      <w:r>
        <w:rPr>
          <w:sz w:val="28"/>
          <w:szCs w:val="28"/>
        </w:rPr>
        <w:t>Celkem 468.089,-</w:t>
      </w:r>
    </w:p>
    <w:p w:rsidR="005435F6" w:rsidRDefault="005435F6" w:rsidP="005435F6">
      <w:pPr>
        <w:rPr>
          <w:sz w:val="28"/>
          <w:szCs w:val="28"/>
        </w:rPr>
      </w:pPr>
    </w:p>
    <w:p w:rsidR="005435F6" w:rsidRDefault="005435F6" w:rsidP="005435F6">
      <w:pPr>
        <w:rPr>
          <w:sz w:val="28"/>
          <w:szCs w:val="28"/>
        </w:rPr>
      </w:pPr>
      <w:r>
        <w:rPr>
          <w:sz w:val="28"/>
          <w:szCs w:val="28"/>
        </w:rPr>
        <w:t xml:space="preserve">            Výdaje za 2018 :</w:t>
      </w:r>
    </w:p>
    <w:p w:rsidR="005435F6" w:rsidRDefault="005435F6" w:rsidP="005435F6">
      <w:pPr>
        <w:rPr>
          <w:sz w:val="28"/>
          <w:szCs w:val="28"/>
        </w:rPr>
      </w:pPr>
      <w:r>
        <w:rPr>
          <w:sz w:val="28"/>
          <w:szCs w:val="28"/>
        </w:rPr>
        <w:t xml:space="preserve">            V celkové výši 512.204,- rozdíl 44.115,- byl pokryt financemi z roku 2017.</w:t>
      </w:r>
    </w:p>
    <w:p w:rsidR="005435F6" w:rsidRPr="005435F6" w:rsidRDefault="005435F6" w:rsidP="005435F6">
      <w:pPr>
        <w:rPr>
          <w:sz w:val="28"/>
          <w:szCs w:val="28"/>
        </w:rPr>
      </w:pPr>
      <w:r>
        <w:rPr>
          <w:sz w:val="28"/>
          <w:szCs w:val="28"/>
        </w:rPr>
        <w:t xml:space="preserve">             Výdaje zahrnovaly provozní náklady</w:t>
      </w:r>
      <w:r w:rsidR="00F02B1B">
        <w:rPr>
          <w:sz w:val="28"/>
          <w:szCs w:val="28"/>
        </w:rPr>
        <w:t xml:space="preserve"> sekretariátu, včetně odměn za sekretářské</w:t>
      </w:r>
      <w:r>
        <w:rPr>
          <w:sz w:val="28"/>
          <w:szCs w:val="28"/>
        </w:rPr>
        <w:t xml:space="preserve"> </w:t>
      </w:r>
      <w:r w:rsidR="00F02B1B">
        <w:rPr>
          <w:sz w:val="28"/>
          <w:szCs w:val="28"/>
        </w:rPr>
        <w:t>práce, nájmu, telefonů, internetu, kancelářských věcí apod., cestovného, DPP a financí na mládež. Zde bylo vynaloženo bez mála 100.000,- Kč, což je dle mého názoru správný krok. Dále byly vynaloženy prostředky na činnost komisí. Vzhledem k tomu, že v tomto termínu ještě nemůže být provedena uzávěrka, nejsou výdaje konkretizovány. Z výše uvedených čísel je ale zřejmé, že plnění rozpočtu bylo vyrovnané. Totéž plánuji do roku 2019.</w:t>
      </w:r>
    </w:p>
    <w:p w:rsidR="00FA1B65" w:rsidRPr="00FA1B65" w:rsidRDefault="00FA1B65" w:rsidP="00FA1B65">
      <w:pPr>
        <w:jc w:val="center"/>
        <w:rPr>
          <w:b/>
          <w:sz w:val="48"/>
          <w:szCs w:val="48"/>
        </w:rPr>
      </w:pPr>
    </w:p>
    <w:sectPr w:rsidR="00FA1B65" w:rsidRPr="00FA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C0"/>
    <w:multiLevelType w:val="hybridMultilevel"/>
    <w:tmpl w:val="3F9A6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AFB5DF3"/>
    <w:multiLevelType w:val="hybridMultilevel"/>
    <w:tmpl w:val="EB0A65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30A84EEB"/>
    <w:multiLevelType w:val="hybridMultilevel"/>
    <w:tmpl w:val="CBAC32F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nsid w:val="698B49B8"/>
    <w:multiLevelType w:val="hybridMultilevel"/>
    <w:tmpl w:val="2B7EF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A46402"/>
    <w:multiLevelType w:val="hybridMultilevel"/>
    <w:tmpl w:val="FEC09DF4"/>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B1"/>
    <w:rsid w:val="002B25B1"/>
    <w:rsid w:val="005435F6"/>
    <w:rsid w:val="00561B40"/>
    <w:rsid w:val="00575F80"/>
    <w:rsid w:val="006D3806"/>
    <w:rsid w:val="006F5C2F"/>
    <w:rsid w:val="007A0B8C"/>
    <w:rsid w:val="008C2F51"/>
    <w:rsid w:val="00F02B1B"/>
    <w:rsid w:val="00F15E7F"/>
    <w:rsid w:val="00FA1B65"/>
    <w:rsid w:val="00FB4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1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600</Words>
  <Characters>3544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5</cp:revision>
  <cp:lastPrinted>2019-01-17T10:51:00Z</cp:lastPrinted>
  <dcterms:created xsi:type="dcterms:W3CDTF">2019-01-17T09:28:00Z</dcterms:created>
  <dcterms:modified xsi:type="dcterms:W3CDTF">2019-01-17T10:52:00Z</dcterms:modified>
</cp:coreProperties>
</file>