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A74" w:rsidRDefault="00B56A74" w:rsidP="00B56A74">
      <w:r>
        <w:t>ÚŘEDNÍ ZPRÁVY OFS ROKYCANY ze dne 10. 4. 2019</w:t>
      </w:r>
    </w:p>
    <w:p w:rsidR="00B56A74" w:rsidRDefault="00B56A74" w:rsidP="00B56A74"/>
    <w:p w:rsidR="00B56A74" w:rsidRDefault="00B56A74" w:rsidP="00B56A74">
      <w:r w:rsidRPr="00B56A74">
        <w:rPr>
          <w:b/>
        </w:rPr>
        <w:t>Sportovně technická komise:</w:t>
      </w:r>
      <w:r>
        <w:t xml:space="preserve"> schválila výsledky minulého kola OP, OS mužů a OP žáků s výjimkou utkání OS Břasy B – Cheznovice B. Kvůli neoprávněnému startu hráče Primalexu Břasy kontumuje střetnutí ve prospěch FC Cheznovice ´96 B a přiznává tomuto týmu tři body při poměru branek 3:0.</w:t>
      </w:r>
    </w:p>
    <w:p w:rsidR="00B56A74" w:rsidRPr="00B56A74" w:rsidRDefault="00B56A74" w:rsidP="00B56A74">
      <w:pPr>
        <w:rPr>
          <w:b/>
        </w:rPr>
      </w:pPr>
      <w:r w:rsidRPr="00B56A74">
        <w:rPr>
          <w:b/>
        </w:rPr>
        <w:t xml:space="preserve">Disciplinární komise: </w:t>
      </w:r>
    </w:p>
    <w:p w:rsidR="00B56A74" w:rsidRDefault="00B56A74" w:rsidP="00B56A74">
      <w:r>
        <w:t>Pokuty (DŘ, § 46/2): Petr Kabát (Radnice), Petr Šmíd (Břasy) po 200 Kč.</w:t>
      </w:r>
    </w:p>
    <w:p w:rsidR="00B56A74" w:rsidRDefault="00B56A74" w:rsidP="00B56A74">
      <w:r>
        <w:t xml:space="preserve">Nepodmíněně na jedno SU (DŘ, § 47/1): Martin Král (Hrádek), Michal </w:t>
      </w:r>
      <w:proofErr w:type="spellStart"/>
      <w:r>
        <w:t>Triner</w:t>
      </w:r>
      <w:proofErr w:type="spellEnd"/>
      <w:r>
        <w:t xml:space="preserve"> (Břasy).</w:t>
      </w:r>
    </w:p>
    <w:p w:rsidR="00277DC3" w:rsidRDefault="00B56A74" w:rsidP="00B56A74">
      <w:r>
        <w:t>Porušení soutěžního řádu (DŘ, § 69/1e): SK Primalex Břasy pokuta 2000 Kč. (</w:t>
      </w:r>
      <w:proofErr w:type="spellStart"/>
      <w:r>
        <w:t>ofs</w:t>
      </w:r>
      <w:proofErr w:type="spellEnd"/>
      <w:r>
        <w:t>)</w:t>
      </w:r>
    </w:p>
    <w:p w:rsidR="00B56A74" w:rsidRDefault="00B56A74" w:rsidP="00B56A74"/>
    <w:p w:rsidR="00B56A74" w:rsidRPr="00B56A74" w:rsidRDefault="00B56A74" w:rsidP="00B56A74">
      <w:pPr>
        <w:rPr>
          <w:b/>
        </w:rPr>
      </w:pPr>
    </w:p>
    <w:p w:rsidR="00B56A74" w:rsidRPr="00B56A74" w:rsidRDefault="00B56A74" w:rsidP="00B56A74">
      <w:pPr>
        <w:rPr>
          <w:b/>
        </w:rPr>
      </w:pPr>
      <w:r w:rsidRPr="00B56A74">
        <w:rPr>
          <w:b/>
        </w:rPr>
        <w:t xml:space="preserve">DELEGACE FOTBALOVÝCH ROZHODČÍCH </w:t>
      </w:r>
    </w:p>
    <w:p w:rsidR="00B56A74" w:rsidRDefault="00B56A74" w:rsidP="00B56A74">
      <w:r>
        <w:t>Změny na tento víkend:</w:t>
      </w:r>
    </w:p>
    <w:p w:rsidR="00B56A74" w:rsidRDefault="00B56A74" w:rsidP="00B56A74">
      <w:r>
        <w:t>Zbiroh B – Břasy B (13.30) + Mirošov – Volduchy B (17) Lisý</w:t>
      </w:r>
      <w:r>
        <w:br/>
      </w:r>
      <w:r>
        <w:t>Dobřív – Hrádek (14) + Kakejcov – Holoubkov B (17) Staněk</w:t>
      </w:r>
    </w:p>
    <w:p w:rsidR="00B56A74" w:rsidRPr="00B56A74" w:rsidRDefault="00B56A74" w:rsidP="00B56A74">
      <w:pPr>
        <w:rPr>
          <w:b/>
        </w:rPr>
      </w:pPr>
      <w:r w:rsidRPr="00B56A74">
        <w:rPr>
          <w:b/>
        </w:rPr>
        <w:t>OPM (SO 17.00)</w:t>
      </w:r>
    </w:p>
    <w:p w:rsidR="00B56A74" w:rsidRDefault="00B56A74" w:rsidP="00B56A74">
      <w:r>
        <w:t xml:space="preserve">Cheznovice – Raková B </w:t>
      </w:r>
      <w:r>
        <w:rPr>
          <w:rFonts w:ascii="Cambria Math" w:hAnsi="Cambria Math" w:cs="Cambria Math"/>
        </w:rPr>
        <w:t xml:space="preserve">                 </w:t>
      </w:r>
      <w:r>
        <w:t>Nov</w:t>
      </w:r>
      <w:r>
        <w:rPr>
          <w:rFonts w:ascii="Calibri" w:hAnsi="Calibri" w:cs="Calibri"/>
        </w:rPr>
        <w:t>á</w:t>
      </w:r>
      <w:r>
        <w:t>k</w:t>
      </w:r>
      <w:r>
        <w:br/>
      </w:r>
      <w:r>
        <w:t xml:space="preserve">Skomelno – Dobřív </w:t>
      </w:r>
      <w:r>
        <w:rPr>
          <w:rFonts w:ascii="Cambria Math" w:hAnsi="Cambria Math" w:cs="Cambria Math"/>
        </w:rPr>
        <w:t xml:space="preserve">                             </w:t>
      </w:r>
      <w:r>
        <w:t>Tyc</w:t>
      </w:r>
      <w:r>
        <w:br/>
      </w:r>
      <w:r>
        <w:t xml:space="preserve">Hrádek – Březina </w:t>
      </w:r>
      <w:r>
        <w:rPr>
          <w:rFonts w:ascii="Cambria Math" w:hAnsi="Cambria Math" w:cs="Cambria Math"/>
        </w:rPr>
        <w:t xml:space="preserve">                                </w:t>
      </w:r>
      <w:r>
        <w:t>Lis</w:t>
      </w:r>
      <w:r>
        <w:rPr>
          <w:rFonts w:ascii="Calibri" w:hAnsi="Calibri" w:cs="Calibri"/>
        </w:rPr>
        <w:t>ý</w:t>
      </w:r>
      <w:r>
        <w:br/>
      </w:r>
      <w:r>
        <w:t xml:space="preserve">Břasy – Radnice B </w:t>
      </w:r>
      <w:r>
        <w:rPr>
          <w:rFonts w:ascii="Cambria Math" w:hAnsi="Cambria Math" w:cs="Cambria Math"/>
        </w:rPr>
        <w:t xml:space="preserve">                           </w:t>
      </w:r>
      <w:r>
        <w:t>Beran</w:t>
      </w:r>
      <w:r>
        <w:br/>
      </w:r>
      <w:r>
        <w:t xml:space="preserve">Zbiroh – Mirošov (NE 15.00) </w:t>
      </w:r>
      <w:r>
        <w:t xml:space="preserve">     </w:t>
      </w:r>
      <w:bookmarkStart w:id="0" w:name="_GoBack"/>
      <w:bookmarkEnd w:id="0"/>
      <w:r>
        <w:rPr>
          <w:rFonts w:ascii="Cambria Math" w:hAnsi="Cambria Math" w:cs="Cambria Math"/>
        </w:rPr>
        <w:t xml:space="preserve">  </w:t>
      </w:r>
      <w:r>
        <w:t>Grimm</w:t>
      </w:r>
      <w:r>
        <w:br/>
      </w:r>
      <w:r>
        <w:t xml:space="preserve">Volduchy B – Strašice (NE 17.00) </w:t>
      </w:r>
      <w:r>
        <w:rPr>
          <w:rFonts w:ascii="Cambria Math" w:hAnsi="Cambria Math" w:cs="Cambria Math"/>
        </w:rPr>
        <w:t xml:space="preserve">  </w:t>
      </w:r>
      <w:r>
        <w:t>Beran</w:t>
      </w:r>
    </w:p>
    <w:p w:rsidR="00B56A74" w:rsidRPr="00B56A74" w:rsidRDefault="00B56A74" w:rsidP="00B56A74">
      <w:pPr>
        <w:rPr>
          <w:b/>
        </w:rPr>
      </w:pPr>
      <w:r w:rsidRPr="00B56A74">
        <w:rPr>
          <w:b/>
        </w:rPr>
        <w:t>OSM (NE 17.00)</w:t>
      </w:r>
    </w:p>
    <w:p w:rsidR="00B56A74" w:rsidRDefault="00B56A74" w:rsidP="00B56A74">
      <w:r>
        <w:t xml:space="preserve">Lhota p. </w:t>
      </w:r>
      <w:proofErr w:type="spellStart"/>
      <w:r>
        <w:t>Radčem</w:t>
      </w:r>
      <w:proofErr w:type="spellEnd"/>
      <w:r>
        <w:t xml:space="preserve"> – Kakejcov (SO 17.00) </w:t>
      </w:r>
      <w:r>
        <w:rPr>
          <w:rFonts w:ascii="Cambria Math" w:hAnsi="Cambria Math" w:cs="Cambria Math"/>
        </w:rPr>
        <w:t xml:space="preserve">  </w:t>
      </w:r>
      <w:r>
        <w:t>Havr</w:t>
      </w:r>
      <w:r>
        <w:rPr>
          <w:rFonts w:ascii="Calibri" w:hAnsi="Calibri" w:cs="Calibri"/>
        </w:rPr>
        <w:t>á</w:t>
      </w:r>
      <w:r>
        <w:t>nek</w:t>
      </w:r>
      <w:r>
        <w:br/>
      </w:r>
      <w:r>
        <w:t xml:space="preserve">Strašice B – Zbiroh B (SO 17.00) </w:t>
      </w:r>
      <w:r>
        <w:rPr>
          <w:rFonts w:ascii="Cambria Math" w:hAnsi="Cambria Math" w:cs="Cambria Math"/>
        </w:rPr>
        <w:t xml:space="preserve">                   </w:t>
      </w:r>
      <w:r>
        <w:t>Stejskal</w:t>
      </w:r>
      <w:r>
        <w:br/>
      </w:r>
      <w:r>
        <w:t>Holoubkov B – Líšná</w:t>
      </w:r>
      <w:r>
        <w:rPr>
          <w:rFonts w:ascii="Cambria Math" w:hAnsi="Cambria Math" w:cs="Cambria Math"/>
        </w:rPr>
        <w:t xml:space="preserve">                                          </w:t>
      </w:r>
      <w:r>
        <w:t xml:space="preserve"> Stan</w:t>
      </w:r>
      <w:r>
        <w:rPr>
          <w:rFonts w:ascii="Calibri" w:hAnsi="Calibri" w:cs="Calibri"/>
        </w:rPr>
        <w:t>ě</w:t>
      </w:r>
      <w:r>
        <w:t>k</w:t>
      </w:r>
      <w:r>
        <w:br/>
      </w:r>
      <w:r>
        <w:t xml:space="preserve">Dobřív B – Příkosice B </w:t>
      </w:r>
      <w:r>
        <w:rPr>
          <w:rFonts w:ascii="Cambria Math" w:hAnsi="Cambria Math" w:cs="Cambria Math"/>
        </w:rPr>
        <w:t xml:space="preserve">                                             </w:t>
      </w:r>
      <w:r>
        <w:t>Lis</w:t>
      </w:r>
      <w:r>
        <w:rPr>
          <w:rFonts w:ascii="Calibri" w:hAnsi="Calibri" w:cs="Calibri"/>
        </w:rPr>
        <w:t>ý</w:t>
      </w:r>
      <w:r>
        <w:br/>
      </w:r>
      <w:r>
        <w:t>Břasy B – Těškov</w:t>
      </w:r>
      <w:r>
        <w:rPr>
          <w:rFonts w:ascii="Cambria Math" w:hAnsi="Cambria Math" w:cs="Cambria Math"/>
        </w:rPr>
        <w:t xml:space="preserve">                                                     </w:t>
      </w:r>
      <w:r>
        <w:t xml:space="preserve"> </w:t>
      </w:r>
      <w:proofErr w:type="spellStart"/>
      <w:r>
        <w:t>B</w:t>
      </w:r>
      <w:r>
        <w:rPr>
          <w:rFonts w:ascii="Calibri" w:hAnsi="Calibri" w:cs="Calibri"/>
        </w:rPr>
        <w:t>í</w:t>
      </w:r>
      <w:r>
        <w:t>ba</w:t>
      </w:r>
      <w:proofErr w:type="spellEnd"/>
    </w:p>
    <w:p w:rsidR="00B56A74" w:rsidRPr="00B56A74" w:rsidRDefault="00B56A74" w:rsidP="00B56A74">
      <w:pPr>
        <w:rPr>
          <w:b/>
        </w:rPr>
      </w:pPr>
      <w:r w:rsidRPr="00B56A74">
        <w:rPr>
          <w:b/>
        </w:rPr>
        <w:t>OPŽ (NE 10.00)</w:t>
      </w:r>
    </w:p>
    <w:p w:rsidR="00B56A74" w:rsidRDefault="00B56A74" w:rsidP="00B56A74">
      <w:r>
        <w:t xml:space="preserve">Zbiroh – Radnice </w:t>
      </w:r>
      <w:r>
        <w:rPr>
          <w:rFonts w:ascii="Cambria Math" w:hAnsi="Cambria Math" w:cs="Cambria Math"/>
        </w:rPr>
        <w:t xml:space="preserve">                                             </w:t>
      </w:r>
      <w:r>
        <w:t>Havr</w:t>
      </w:r>
      <w:r>
        <w:rPr>
          <w:rFonts w:ascii="Calibri" w:hAnsi="Calibri" w:cs="Calibri"/>
        </w:rPr>
        <w:t>á</w:t>
      </w:r>
      <w:r>
        <w:t xml:space="preserve">nek </w:t>
      </w:r>
      <w:r>
        <w:br/>
      </w:r>
      <w:r>
        <w:t xml:space="preserve">Holoubkov – Strašice </w:t>
      </w:r>
      <w:r>
        <w:rPr>
          <w:rFonts w:ascii="Cambria Math" w:hAnsi="Cambria Math" w:cs="Cambria Math"/>
        </w:rPr>
        <w:t xml:space="preserve">                                          </w:t>
      </w:r>
      <w:r>
        <w:t>Smitka</w:t>
      </w:r>
      <w:r>
        <w:br/>
      </w:r>
      <w:r>
        <w:t xml:space="preserve">Volduchy – Mýto (NE 14.30) </w:t>
      </w:r>
      <w:r>
        <w:rPr>
          <w:rFonts w:ascii="Cambria Math" w:hAnsi="Cambria Math" w:cs="Cambria Math"/>
        </w:rPr>
        <w:t xml:space="preserve">                               </w:t>
      </w:r>
      <w:r>
        <w:t>Beran</w:t>
      </w:r>
    </w:p>
    <w:sectPr w:rsidR="00B5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74"/>
    <w:rsid w:val="00277DC3"/>
    <w:rsid w:val="00B5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16B7"/>
  <w15:chartTrackingRefBased/>
  <w15:docId w15:val="{124EEE8B-02E2-4F30-A752-1F625CAA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Moulisová Jana</dc:creator>
  <cp:keywords/>
  <dc:description/>
  <cp:lastModifiedBy>Moulisová Jana</cp:lastModifiedBy>
  <cp:revision>1</cp:revision>
  <dcterms:created xsi:type="dcterms:W3CDTF">2019-04-11T09:15:00Z</dcterms:created>
  <dcterms:modified xsi:type="dcterms:W3CDTF">2019-04-11T09:18:00Z</dcterms:modified>
</cp:coreProperties>
</file>