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C3" w:rsidRDefault="00B1325C">
      <w:pPr>
        <w:rPr>
          <w:b/>
          <w:sz w:val="32"/>
          <w:szCs w:val="32"/>
        </w:rPr>
      </w:pPr>
      <w:r w:rsidRPr="00B1325C">
        <w:rPr>
          <w:b/>
          <w:sz w:val="32"/>
          <w:szCs w:val="32"/>
        </w:rPr>
        <w:t>ÚŘEDNÍ ZPRÁVY OFS ROKYCANY ze dne 22. května 2019</w:t>
      </w:r>
    </w:p>
    <w:p w:rsidR="00B1325C" w:rsidRPr="00B1325C" w:rsidRDefault="00B1325C" w:rsidP="00B1325C">
      <w:r w:rsidRPr="00B1325C">
        <w:rPr>
          <w:b/>
        </w:rPr>
        <w:t>STK:</w:t>
      </w:r>
      <w:r w:rsidRPr="00B1325C">
        <w:t xml:space="preserve"> sportovně technický úsek schválil výsledky minulého kola soutěží mužů a žáků.</w:t>
      </w:r>
    </w:p>
    <w:p w:rsidR="00B1325C" w:rsidRDefault="00B1325C" w:rsidP="00B1325C">
      <w:pPr>
        <w:rPr>
          <w:b/>
          <w:sz w:val="32"/>
          <w:szCs w:val="32"/>
        </w:rPr>
      </w:pPr>
      <w:r w:rsidRPr="00B1325C">
        <w:rPr>
          <w:b/>
        </w:rPr>
        <w:t>DK</w:t>
      </w:r>
      <w:r w:rsidRPr="00B1325C">
        <w:t xml:space="preserve">: disciplinární komise potrestala zákazem startu na jedno soutěžní utkání Lukáše </w:t>
      </w:r>
      <w:proofErr w:type="spellStart"/>
      <w:r w:rsidRPr="00B1325C">
        <w:t>Starinského</w:t>
      </w:r>
      <w:proofErr w:type="spellEnd"/>
      <w:r w:rsidRPr="00B1325C">
        <w:t xml:space="preserve"> (Mirošov), Vladimíra Běhounka (Raková) a Milana Švehlu (Zbiroh) – vesměs za čtyři žluté karty.</w:t>
      </w:r>
      <w:r w:rsidRPr="00B1325C">
        <w:rPr>
          <w:b/>
          <w:sz w:val="32"/>
          <w:szCs w:val="32"/>
        </w:rPr>
        <w:t xml:space="preserve"> </w:t>
      </w:r>
    </w:p>
    <w:p w:rsidR="00B1325C" w:rsidRDefault="00B1325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DELEGACE FOTBALOVÝCH ROZHODČÍCH</w:t>
      </w:r>
    </w:p>
    <w:p w:rsidR="00B1325C" w:rsidRPr="00B1325C" w:rsidRDefault="00B1325C" w:rsidP="00B1325C">
      <w:r w:rsidRPr="00B1325C">
        <w:rPr>
          <w:b/>
        </w:rPr>
        <w:t>OPM (neděle 2. června v 17.00)</w:t>
      </w:r>
      <w:r>
        <w:rPr>
          <w:b/>
        </w:rPr>
        <w:br/>
      </w:r>
      <w:r w:rsidRPr="00B1325C">
        <w:t>Zbiroh – Dobřív (sobota 17.00)</w:t>
      </w:r>
      <w:r>
        <w:rPr>
          <w:rFonts w:ascii="Cambria Math" w:hAnsi="Cambria Math" w:cs="Cambria Math"/>
        </w:rPr>
        <w:t xml:space="preserve">                          </w:t>
      </w:r>
      <w:r w:rsidRPr="00B1325C">
        <w:t>Lis</w:t>
      </w:r>
      <w:r w:rsidRPr="00B1325C">
        <w:rPr>
          <w:rFonts w:ascii="Calibri" w:hAnsi="Calibri" w:cs="Calibri"/>
        </w:rPr>
        <w:t>ý</w:t>
      </w:r>
      <w:r w:rsidRPr="00B1325C">
        <w:t xml:space="preserve"> </w:t>
      </w:r>
      <w:r>
        <w:br/>
      </w:r>
      <w:r w:rsidRPr="00B1325C">
        <w:t>Mirošov – Břasy (sobota 17.00)</w:t>
      </w:r>
      <w:r>
        <w:rPr>
          <w:rFonts w:ascii="Cambria Math" w:hAnsi="Cambria Math" w:cs="Cambria Math"/>
        </w:rPr>
        <w:t xml:space="preserve">                         </w:t>
      </w:r>
      <w:r w:rsidRPr="00B1325C">
        <w:t>Stan</w:t>
      </w:r>
      <w:r w:rsidRPr="00B1325C">
        <w:rPr>
          <w:rFonts w:ascii="Calibri" w:hAnsi="Calibri" w:cs="Calibri"/>
        </w:rPr>
        <w:t>ě</w:t>
      </w:r>
      <w:r w:rsidRPr="00B1325C">
        <w:t>k</w:t>
      </w:r>
      <w:r>
        <w:br/>
      </w:r>
      <w:r w:rsidRPr="00B1325C">
        <w:t>Raková B – Březina</w:t>
      </w:r>
      <w:r>
        <w:rPr>
          <w:rFonts w:ascii="Cambria Math" w:hAnsi="Cambria Math" w:cs="Cambria Math"/>
        </w:rPr>
        <w:t xml:space="preserve">                                                </w:t>
      </w:r>
      <w:r w:rsidRPr="00B1325C">
        <w:t>Beran</w:t>
      </w:r>
      <w:r>
        <w:br/>
      </w:r>
      <w:r w:rsidRPr="00B1325C">
        <w:t>Strašice – Radnice B</w:t>
      </w:r>
      <w:r>
        <w:rPr>
          <w:rFonts w:ascii="Cambria Math" w:hAnsi="Cambria Math" w:cs="Cambria Math"/>
        </w:rPr>
        <w:t xml:space="preserve">                                             </w:t>
      </w:r>
      <w:r w:rsidRPr="00B1325C">
        <w:t>Havr</w:t>
      </w:r>
      <w:r w:rsidRPr="00B1325C">
        <w:rPr>
          <w:rFonts w:ascii="Calibri" w:hAnsi="Calibri" w:cs="Calibri"/>
        </w:rPr>
        <w:t>á</w:t>
      </w:r>
      <w:r w:rsidRPr="00B1325C">
        <w:t>nek M.</w:t>
      </w:r>
      <w:r>
        <w:br/>
      </w:r>
      <w:r w:rsidRPr="00B1325C">
        <w:t>Volduchy B – Hrádek</w:t>
      </w:r>
      <w:r>
        <w:rPr>
          <w:rFonts w:ascii="Cambria Math" w:hAnsi="Cambria Math" w:cs="Cambria Math"/>
        </w:rPr>
        <w:t xml:space="preserve">                                            </w:t>
      </w:r>
      <w:proofErr w:type="spellStart"/>
      <w:r w:rsidRPr="00B1325C">
        <w:t>Kod</w:t>
      </w:r>
      <w:r w:rsidRPr="00B1325C">
        <w:rPr>
          <w:rFonts w:ascii="Calibri" w:hAnsi="Calibri" w:cs="Calibri"/>
        </w:rPr>
        <w:t>ý</w:t>
      </w:r>
      <w:r w:rsidRPr="00B1325C">
        <w:t>tek</w:t>
      </w:r>
      <w:proofErr w:type="spellEnd"/>
      <w:r>
        <w:br/>
      </w:r>
      <w:r w:rsidRPr="00B1325C">
        <w:t>Cheznovice – Skomelno</w:t>
      </w:r>
      <w:r>
        <w:rPr>
          <w:rFonts w:ascii="Cambria Math" w:hAnsi="Cambria Math" w:cs="Cambria Math"/>
        </w:rPr>
        <w:t xml:space="preserve">                                       </w:t>
      </w:r>
      <w:r w:rsidRPr="00B1325C">
        <w:t>Nov</w:t>
      </w:r>
      <w:r w:rsidRPr="00B1325C">
        <w:rPr>
          <w:rFonts w:ascii="Calibri" w:hAnsi="Calibri" w:cs="Calibri"/>
        </w:rPr>
        <w:t>á</w:t>
      </w:r>
      <w:r w:rsidRPr="00B1325C">
        <w:t>k</w:t>
      </w:r>
    </w:p>
    <w:p w:rsidR="00B1325C" w:rsidRPr="00B1325C" w:rsidRDefault="00B1325C" w:rsidP="00B1325C">
      <w:pPr>
        <w:rPr>
          <w:b/>
        </w:rPr>
      </w:pPr>
      <w:r w:rsidRPr="00B1325C">
        <w:rPr>
          <w:b/>
        </w:rPr>
        <w:t>OSM (sobota 1. června v 17.00)</w:t>
      </w:r>
      <w:r>
        <w:rPr>
          <w:b/>
        </w:rPr>
        <w:br/>
      </w:r>
      <w:r w:rsidRPr="00B1325C">
        <w:t xml:space="preserve">Lhota pod </w:t>
      </w:r>
      <w:proofErr w:type="spellStart"/>
      <w:r w:rsidRPr="00B1325C">
        <w:t>Radčem</w:t>
      </w:r>
      <w:proofErr w:type="spellEnd"/>
      <w:r w:rsidRPr="00B1325C">
        <w:t xml:space="preserve"> – Cheznovice B</w:t>
      </w:r>
      <w:r>
        <w:rPr>
          <w:rFonts w:ascii="Cambria Math" w:hAnsi="Cambria Math" w:cs="Cambria Math"/>
        </w:rPr>
        <w:t xml:space="preserve">                    </w:t>
      </w:r>
      <w:r w:rsidRPr="00B1325C">
        <w:t>Nov</w:t>
      </w:r>
      <w:r w:rsidRPr="00B1325C">
        <w:rPr>
          <w:rFonts w:ascii="Calibri" w:hAnsi="Calibri" w:cs="Calibri"/>
        </w:rPr>
        <w:t>á</w:t>
      </w:r>
      <w:r w:rsidRPr="00B1325C">
        <w:t>k</w:t>
      </w:r>
      <w:r>
        <w:rPr>
          <w:b/>
        </w:rPr>
        <w:br/>
      </w:r>
      <w:r w:rsidRPr="00B1325C">
        <w:t>Líšná – Těškov</w:t>
      </w:r>
      <w:r>
        <w:rPr>
          <w:rFonts w:ascii="Cambria Math" w:hAnsi="Cambria Math" w:cs="Cambria Math"/>
        </w:rPr>
        <w:t xml:space="preserve">                                                         </w:t>
      </w:r>
      <w:r w:rsidRPr="00B1325C">
        <w:t>Tyc</w:t>
      </w:r>
      <w:r>
        <w:rPr>
          <w:b/>
        </w:rPr>
        <w:br/>
      </w:r>
      <w:r w:rsidRPr="00B1325C">
        <w:t xml:space="preserve">Kakejcov – Břasy B </w:t>
      </w:r>
      <w:r>
        <w:rPr>
          <w:rFonts w:ascii="Cambria Math" w:hAnsi="Cambria Math" w:cs="Cambria Math"/>
        </w:rPr>
        <w:t xml:space="preserve">                                                </w:t>
      </w:r>
      <w:r w:rsidRPr="00B1325C">
        <w:t>Beran</w:t>
      </w:r>
      <w:r>
        <w:rPr>
          <w:b/>
        </w:rPr>
        <w:br/>
      </w:r>
      <w:r w:rsidRPr="00B1325C">
        <w:t>Holoubkov B – Strašice B</w:t>
      </w:r>
      <w:r>
        <w:rPr>
          <w:rFonts w:ascii="Cambria Math" w:hAnsi="Cambria Math" w:cs="Cambria Math"/>
        </w:rPr>
        <w:t xml:space="preserve">                                     </w:t>
      </w:r>
      <w:r w:rsidRPr="00B1325C">
        <w:t>dodate</w:t>
      </w:r>
      <w:r w:rsidRPr="00B1325C">
        <w:rPr>
          <w:rFonts w:ascii="Calibri" w:hAnsi="Calibri" w:cs="Calibri"/>
        </w:rPr>
        <w:t>č</w:t>
      </w:r>
      <w:r w:rsidRPr="00B1325C">
        <w:t>n</w:t>
      </w:r>
      <w:r w:rsidRPr="00B1325C">
        <w:rPr>
          <w:rFonts w:ascii="Calibri" w:hAnsi="Calibri" w:cs="Calibri"/>
        </w:rPr>
        <w:t>ě</w:t>
      </w:r>
      <w:r>
        <w:rPr>
          <w:b/>
        </w:rPr>
        <w:br/>
      </w:r>
      <w:r w:rsidRPr="00B1325C">
        <w:t>Příkosice B – Zbiroh B (neděle 17.00)</w:t>
      </w:r>
      <w:r>
        <w:rPr>
          <w:rFonts w:ascii="Cambria Math" w:hAnsi="Cambria Math" w:cs="Cambria Math"/>
        </w:rPr>
        <w:t xml:space="preserve">               </w:t>
      </w:r>
      <w:r w:rsidRPr="00B1325C">
        <w:t>Lis</w:t>
      </w:r>
      <w:r w:rsidRPr="00B1325C">
        <w:rPr>
          <w:rFonts w:ascii="Calibri" w:hAnsi="Calibri" w:cs="Calibri"/>
        </w:rPr>
        <w:t>ý</w:t>
      </w:r>
      <w:r w:rsidRPr="00B1325C">
        <w:t xml:space="preserve"> </w:t>
      </w:r>
    </w:p>
    <w:p w:rsidR="00B1325C" w:rsidRPr="00B1325C" w:rsidRDefault="00B1325C" w:rsidP="00B1325C">
      <w:pPr>
        <w:rPr>
          <w:b/>
        </w:rPr>
      </w:pPr>
      <w:r w:rsidRPr="00B1325C">
        <w:rPr>
          <w:b/>
        </w:rPr>
        <w:t>OPŽ (neděle 1. 6. v 10.00)</w:t>
      </w:r>
      <w:r>
        <w:rPr>
          <w:b/>
        </w:rPr>
        <w:br/>
      </w:r>
      <w:r w:rsidRPr="00B1325C">
        <w:t>Zbiroh – Strašice</w:t>
      </w:r>
      <w:r>
        <w:rPr>
          <w:rFonts w:ascii="Cambria Math" w:hAnsi="Cambria Math" w:cs="Cambria Math"/>
        </w:rPr>
        <w:t xml:space="preserve">                                                    </w:t>
      </w:r>
      <w:r w:rsidRPr="00B1325C">
        <w:t>Stejskal</w:t>
      </w:r>
      <w:r>
        <w:rPr>
          <w:b/>
        </w:rPr>
        <w:br/>
      </w:r>
      <w:r w:rsidRPr="00B1325C">
        <w:t>Holoubkov – Mýto</w:t>
      </w:r>
      <w:r>
        <w:rPr>
          <w:rFonts w:ascii="Cambria Math" w:hAnsi="Cambria Math" w:cs="Cambria Math"/>
        </w:rPr>
        <w:t xml:space="preserve">                                                </w:t>
      </w:r>
      <w:r w:rsidRPr="00B1325C">
        <w:t>Havr</w:t>
      </w:r>
      <w:r w:rsidRPr="00B1325C">
        <w:rPr>
          <w:rFonts w:ascii="Calibri" w:hAnsi="Calibri" w:cs="Calibri"/>
        </w:rPr>
        <w:t>á</w:t>
      </w:r>
      <w:r w:rsidRPr="00B1325C">
        <w:t>nek V.</w:t>
      </w:r>
      <w:r>
        <w:rPr>
          <w:b/>
        </w:rPr>
        <w:br/>
      </w:r>
      <w:r w:rsidRPr="00B1325C">
        <w:t>Volduchy – Příkosice (neděle 14.30)</w:t>
      </w:r>
      <w:r>
        <w:rPr>
          <w:rFonts w:ascii="Cambria Math" w:hAnsi="Cambria Math" w:cs="Cambria Math"/>
        </w:rPr>
        <w:t xml:space="preserve">                 </w:t>
      </w:r>
      <w:proofErr w:type="spellStart"/>
      <w:r w:rsidRPr="00B1325C">
        <w:t>Kod</w:t>
      </w:r>
      <w:r w:rsidRPr="00B1325C">
        <w:rPr>
          <w:rFonts w:ascii="Calibri" w:hAnsi="Calibri" w:cs="Calibri"/>
        </w:rPr>
        <w:t>ý</w:t>
      </w:r>
      <w:r w:rsidRPr="00B1325C">
        <w:t>tek</w:t>
      </w:r>
      <w:proofErr w:type="spellEnd"/>
    </w:p>
    <w:p w:rsidR="00B1325C" w:rsidRPr="00B1325C" w:rsidRDefault="00B1325C" w:rsidP="00B1325C">
      <w:pPr>
        <w:rPr>
          <w:b/>
        </w:rPr>
      </w:pPr>
      <w:r w:rsidRPr="00B1325C">
        <w:rPr>
          <w:b/>
        </w:rPr>
        <w:t>ČFL žen (neděle 1. 6. v 14.30)</w:t>
      </w:r>
      <w:r>
        <w:rPr>
          <w:b/>
        </w:rPr>
        <w:br/>
      </w:r>
      <w:r w:rsidRPr="00B1325C">
        <w:t>Hrádek – Mokré</w:t>
      </w:r>
      <w:r>
        <w:rPr>
          <w:rFonts w:ascii="Cambria Math" w:hAnsi="Cambria Math" w:cs="Cambria Math"/>
        </w:rPr>
        <w:t xml:space="preserve">                                                     </w:t>
      </w:r>
      <w:r w:rsidRPr="00B1325C">
        <w:t xml:space="preserve">Bogdan </w:t>
      </w:r>
      <w:r w:rsidRPr="00B1325C">
        <w:rPr>
          <w:rFonts w:ascii="Calibri" w:hAnsi="Calibri" w:cs="Calibri"/>
        </w:rPr>
        <w:t>–</w:t>
      </w:r>
      <w:r w:rsidRPr="00B1325C">
        <w:t xml:space="preserve"> </w:t>
      </w:r>
      <w:proofErr w:type="spellStart"/>
      <w:r w:rsidRPr="00B1325C">
        <w:t>B</w:t>
      </w:r>
      <w:r w:rsidRPr="00B1325C">
        <w:rPr>
          <w:rFonts w:ascii="Calibri" w:hAnsi="Calibri" w:cs="Calibri"/>
        </w:rPr>
        <w:t>í</w:t>
      </w:r>
      <w:r w:rsidRPr="00B1325C">
        <w:t>ba</w:t>
      </w:r>
      <w:proofErr w:type="spellEnd"/>
      <w:r w:rsidRPr="00B1325C">
        <w:t>, Stejskal</w:t>
      </w:r>
    </w:p>
    <w:sectPr w:rsidR="00B1325C" w:rsidRPr="00B1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5C"/>
    <w:rsid w:val="00277DC3"/>
    <w:rsid w:val="00B1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1382"/>
  <w15:chartTrackingRefBased/>
  <w15:docId w15:val="{9FAA39FC-37AC-461F-835F-604EA3BB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2019-05-23T08:55:00Z</dcterms:created>
  <dcterms:modified xsi:type="dcterms:W3CDTF">2019-05-23T08:59:00Z</dcterms:modified>
</cp:coreProperties>
</file>