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6F" w:rsidRDefault="00A6206F">
      <w:pPr>
        <w:pStyle w:val="Nzev"/>
      </w:pPr>
      <w:r w:rsidRPr="002C65B3">
        <w:rPr>
          <w:b/>
          <w:bCs/>
          <w:sz w:val="36"/>
          <w:szCs w:val="36"/>
        </w:rPr>
        <w:t>Výtah pravidel „malých forem fotbalu“</w:t>
      </w:r>
      <w:r>
        <w:rPr>
          <w:b/>
          <w:bCs/>
          <w:sz w:val="36"/>
          <w:szCs w:val="36"/>
        </w:rPr>
        <w:t xml:space="preserve"> OFS Č. Budějovice</w:t>
      </w:r>
    </w:p>
    <w:p w:rsidR="00A6206F" w:rsidRPr="00B5559C" w:rsidRDefault="00A6206F" w:rsidP="002C3486">
      <w:pPr>
        <w:rPr>
          <w:rFonts w:ascii="Calibri" w:hAnsi="Calibri" w:cs="Calibri"/>
          <w:sz w:val="32"/>
          <w:szCs w:val="32"/>
        </w:rPr>
      </w:pPr>
      <w:r w:rsidRPr="00B5559C">
        <w:rPr>
          <w:rFonts w:ascii="Calibri" w:hAnsi="Calibri" w:cs="Calibri"/>
          <w:b/>
          <w:bCs/>
          <w:sz w:val="32"/>
          <w:szCs w:val="32"/>
          <w:u w:val="single"/>
        </w:rPr>
        <w:t xml:space="preserve">Mladší žáci - 7+1 </w:t>
      </w:r>
    </w:p>
    <w:p w:rsidR="00A6206F" w:rsidRDefault="00A6206F" w:rsidP="005473A0">
      <w:pPr>
        <w:ind w:left="360"/>
        <w:rPr>
          <w:rFonts w:ascii="Calibri" w:hAnsi="Calibri" w:cs="Calibri"/>
          <w:b/>
          <w:bCs/>
        </w:rPr>
      </w:pPr>
    </w:p>
    <w:p w:rsidR="00A6206F" w:rsidRPr="00066272" w:rsidRDefault="00A6206F" w:rsidP="005473A0">
      <w:pPr>
        <w:ind w:left="360"/>
        <w:rPr>
          <w:rFonts w:ascii="Calibri" w:hAnsi="Calibri" w:cs="Calibri"/>
        </w:rPr>
      </w:pPr>
      <w:r w:rsidRPr="00B23191">
        <w:rPr>
          <w:rFonts w:ascii="Calibri" w:hAnsi="Calibri" w:cs="Calibri"/>
          <w:b/>
          <w:bCs/>
        </w:rPr>
        <w:t>Hráči</w:t>
      </w:r>
      <w:r w:rsidRPr="00B23191">
        <w:rPr>
          <w:rFonts w:ascii="Calibri" w:hAnsi="Calibri" w:cs="Calibri"/>
        </w:rPr>
        <w:t xml:space="preserve"> </w:t>
      </w:r>
      <w:r>
        <w:rPr>
          <w:rFonts w:ascii="Calibri" w:hAnsi="Calibri" w:cs="Calibri"/>
        </w:rPr>
        <w:t xml:space="preserve"> </w:t>
      </w:r>
      <w:r w:rsidRPr="00B23191">
        <w:rPr>
          <w:rFonts w:ascii="Calibri" w:hAnsi="Calibri" w:cs="Calibri"/>
        </w:rPr>
        <w:t>= 7+1</w:t>
      </w:r>
      <w:r>
        <w:rPr>
          <w:rFonts w:ascii="Calibri" w:hAnsi="Calibri" w:cs="Calibri"/>
        </w:rPr>
        <w:t xml:space="preserve">  (možné hrát souběžně na dvou hřištích)</w:t>
      </w:r>
    </w:p>
    <w:p w:rsidR="00A6206F" w:rsidRDefault="00A6206F" w:rsidP="00F61D4F">
      <w:pPr>
        <w:spacing w:line="20" w:lineRule="atLeast"/>
        <w:ind w:left="1134" w:right="-166" w:hanging="850"/>
        <w:jc w:val="both"/>
        <w:rPr>
          <w:rFonts w:ascii="Calibri" w:hAnsi="Calibri" w:cs="Calibri"/>
        </w:rPr>
      </w:pPr>
      <w:r w:rsidRPr="00061AE2">
        <w:rPr>
          <w:rFonts w:ascii="Calibri" w:hAnsi="Calibri" w:cs="Calibri"/>
          <w:b/>
          <w:bCs/>
        </w:rPr>
        <w:t xml:space="preserve"> Výsledek </w:t>
      </w:r>
      <w:r w:rsidRPr="00061AE2">
        <w:rPr>
          <w:rFonts w:ascii="Calibri" w:hAnsi="Calibri" w:cs="Calibri"/>
        </w:rPr>
        <w:t xml:space="preserve"> =  V soutěžích OFS Č.Budějovice se hraje </w:t>
      </w:r>
      <w:r w:rsidR="00490373">
        <w:rPr>
          <w:rFonts w:ascii="Calibri" w:hAnsi="Calibri" w:cs="Calibri"/>
        </w:rPr>
        <w:t xml:space="preserve">zpravidla </w:t>
      </w:r>
      <w:r w:rsidRPr="00061AE2">
        <w:rPr>
          <w:rFonts w:ascii="Calibri" w:hAnsi="Calibri" w:cs="Calibri"/>
        </w:rPr>
        <w:t xml:space="preserve">na jednom hřišti. Pokud se soupeři dohodnou na více utkáních současně na </w:t>
      </w:r>
      <w:r>
        <w:rPr>
          <w:rFonts w:ascii="Calibri" w:hAnsi="Calibri" w:cs="Calibri"/>
        </w:rPr>
        <w:t xml:space="preserve"> dvou</w:t>
      </w:r>
      <w:r w:rsidRPr="00061AE2">
        <w:rPr>
          <w:rFonts w:ascii="Calibri" w:hAnsi="Calibri" w:cs="Calibri"/>
        </w:rPr>
        <w:t xml:space="preserve"> hřištích, </w:t>
      </w:r>
      <w:r w:rsidRPr="00061AE2">
        <w:rPr>
          <w:rFonts w:ascii="Calibri" w:hAnsi="Calibri" w:cs="Calibri"/>
          <w:b/>
          <w:bCs/>
        </w:rPr>
        <w:t xml:space="preserve">započítává se do tabulky výsledek jen jednoho předem dohodnutého utkání. </w:t>
      </w:r>
      <w:r w:rsidRPr="00061AE2">
        <w:rPr>
          <w:rFonts w:ascii="Calibri" w:hAnsi="Calibri" w:cs="Calibri"/>
        </w:rPr>
        <w:t xml:space="preserve">Výsledky ostatních utkání se neevidují, ani se do tabulky nezapočítávají. </w:t>
      </w:r>
    </w:p>
    <w:p w:rsidR="00A6206F" w:rsidRPr="00066272" w:rsidRDefault="00A6206F" w:rsidP="00F61D4F">
      <w:pPr>
        <w:ind w:left="360" w:right="-166"/>
        <w:jc w:val="both"/>
        <w:rPr>
          <w:rFonts w:ascii="Calibri" w:hAnsi="Calibri" w:cs="Calibri"/>
        </w:rPr>
      </w:pPr>
      <w:r>
        <w:rPr>
          <w:rFonts w:ascii="Calibri" w:hAnsi="Calibri" w:cs="Calibri"/>
          <w:b/>
          <w:bCs/>
        </w:rPr>
        <w:t>Branka</w:t>
      </w:r>
      <w:r>
        <w:rPr>
          <w:rFonts w:ascii="Calibri" w:hAnsi="Calibri" w:cs="Calibri"/>
        </w:rPr>
        <w:t xml:space="preserve"> = 2x5 m (zajištěné proti pádu)</w:t>
      </w:r>
    </w:p>
    <w:p w:rsidR="00A6206F" w:rsidRPr="00B23191" w:rsidRDefault="00A6206F" w:rsidP="00F61D4F">
      <w:pPr>
        <w:ind w:left="360" w:right="-166"/>
        <w:jc w:val="both"/>
        <w:rPr>
          <w:rFonts w:ascii="Calibri" w:hAnsi="Calibri" w:cs="Calibri"/>
        </w:rPr>
      </w:pPr>
      <w:r w:rsidRPr="00B23191">
        <w:rPr>
          <w:rFonts w:ascii="Calibri" w:hAnsi="Calibri" w:cs="Calibri"/>
          <w:b/>
          <w:bCs/>
        </w:rPr>
        <w:t>Čas</w:t>
      </w:r>
      <w:r>
        <w:rPr>
          <w:rFonts w:ascii="Calibri" w:hAnsi="Calibri" w:cs="Calibri"/>
          <w:b/>
          <w:bCs/>
        </w:rPr>
        <w:t xml:space="preserve"> </w:t>
      </w:r>
      <w:r w:rsidRPr="00B23191">
        <w:rPr>
          <w:rFonts w:ascii="Calibri" w:hAnsi="Calibri" w:cs="Calibri"/>
        </w:rPr>
        <w:t xml:space="preserve"> </w:t>
      </w:r>
      <w:r>
        <w:rPr>
          <w:rFonts w:ascii="Calibri" w:hAnsi="Calibri" w:cs="Calibri"/>
        </w:rPr>
        <w:t xml:space="preserve"> </w:t>
      </w:r>
      <w:r w:rsidRPr="00B23191">
        <w:rPr>
          <w:rFonts w:ascii="Calibri" w:hAnsi="Calibri" w:cs="Calibri"/>
        </w:rPr>
        <w:t>= 2 x 30 min (15 min přestávka</w:t>
      </w:r>
      <w:r>
        <w:rPr>
          <w:rFonts w:ascii="Calibri" w:hAnsi="Calibri" w:cs="Calibri"/>
        </w:rPr>
        <w:t>, po dohodě min. 10 min.</w:t>
      </w:r>
      <w:r w:rsidRPr="00B23191">
        <w:rPr>
          <w:rFonts w:ascii="Calibri" w:hAnsi="Calibri" w:cs="Calibri"/>
        </w:rPr>
        <w:t>)</w:t>
      </w:r>
    </w:p>
    <w:p w:rsidR="00A6206F" w:rsidRPr="00B23191" w:rsidRDefault="00A6206F" w:rsidP="00F61D4F">
      <w:pPr>
        <w:ind w:left="360" w:right="-166"/>
        <w:jc w:val="both"/>
        <w:rPr>
          <w:rFonts w:ascii="Calibri" w:hAnsi="Calibri" w:cs="Calibri"/>
        </w:rPr>
      </w:pPr>
      <w:r w:rsidRPr="00B23191">
        <w:rPr>
          <w:rFonts w:ascii="Calibri" w:hAnsi="Calibri" w:cs="Calibri"/>
          <w:b/>
          <w:bCs/>
        </w:rPr>
        <w:t>Míč</w:t>
      </w:r>
      <w:r>
        <w:rPr>
          <w:rFonts w:ascii="Calibri" w:hAnsi="Calibri" w:cs="Calibri"/>
          <w:b/>
          <w:bCs/>
        </w:rPr>
        <w:t xml:space="preserve"> </w:t>
      </w:r>
      <w:r w:rsidRPr="00B23191">
        <w:rPr>
          <w:rFonts w:ascii="Calibri" w:hAnsi="Calibri" w:cs="Calibri"/>
        </w:rPr>
        <w:t xml:space="preserve"> = č. 4 (hmotnost 290-390g, obvod 63-66cm)</w:t>
      </w:r>
    </w:p>
    <w:p w:rsidR="00A6206F" w:rsidRPr="00B23191" w:rsidRDefault="00A6206F" w:rsidP="00F61D4F">
      <w:pPr>
        <w:ind w:left="360" w:right="-166"/>
        <w:jc w:val="both"/>
        <w:rPr>
          <w:rFonts w:ascii="Calibri" w:hAnsi="Calibri" w:cs="Calibri"/>
        </w:rPr>
      </w:pPr>
      <w:r w:rsidRPr="00B23191">
        <w:rPr>
          <w:rFonts w:ascii="Calibri" w:hAnsi="Calibri" w:cs="Calibri"/>
          <w:b/>
          <w:bCs/>
        </w:rPr>
        <w:t>Střídání</w:t>
      </w:r>
      <w:r w:rsidRPr="00B23191">
        <w:rPr>
          <w:rFonts w:ascii="Calibri" w:hAnsi="Calibri" w:cs="Calibri"/>
        </w:rPr>
        <w:t xml:space="preserve"> = </w:t>
      </w:r>
      <w:r w:rsidR="00490373">
        <w:rPr>
          <w:rFonts w:ascii="Calibri" w:hAnsi="Calibri" w:cs="Calibri"/>
        </w:rPr>
        <w:t>O</w:t>
      </w:r>
      <w:r w:rsidRPr="00B23191">
        <w:rPr>
          <w:rFonts w:ascii="Calibri" w:hAnsi="Calibri" w:cs="Calibri"/>
        </w:rPr>
        <w:t>pakované</w:t>
      </w:r>
      <w:r w:rsidR="00490373">
        <w:rPr>
          <w:rFonts w:ascii="Calibri" w:hAnsi="Calibri" w:cs="Calibri"/>
        </w:rPr>
        <w:t xml:space="preserve"> při přerušení hry. </w:t>
      </w:r>
      <w:r w:rsidRPr="00B23191">
        <w:rPr>
          <w:rFonts w:ascii="Calibri" w:hAnsi="Calibri" w:cs="Calibri"/>
        </w:rPr>
        <w:t xml:space="preserve">  </w:t>
      </w:r>
    </w:p>
    <w:p w:rsidR="00A6206F" w:rsidRDefault="00A6206F" w:rsidP="00F61D4F">
      <w:pPr>
        <w:ind w:left="1134" w:right="-166" w:hanging="774"/>
        <w:jc w:val="both"/>
        <w:rPr>
          <w:rFonts w:ascii="Calibri" w:hAnsi="Calibri" w:cs="Calibri"/>
        </w:rPr>
      </w:pPr>
      <w:r w:rsidRPr="00B23191">
        <w:rPr>
          <w:rFonts w:ascii="Calibri" w:hAnsi="Calibri" w:cs="Calibri"/>
          <w:b/>
          <w:bCs/>
        </w:rPr>
        <w:t>Hrací plocha</w:t>
      </w:r>
      <w:r w:rsidRPr="00B23191">
        <w:rPr>
          <w:rFonts w:ascii="Calibri" w:hAnsi="Calibri" w:cs="Calibri"/>
        </w:rPr>
        <w:t xml:space="preserve"> = ½ hřiště na šířku</w:t>
      </w:r>
      <w:r>
        <w:rPr>
          <w:rFonts w:ascii="Calibri" w:hAnsi="Calibri" w:cs="Calibri"/>
        </w:rPr>
        <w:t>. M</w:t>
      </w:r>
      <w:r w:rsidRPr="00B23191">
        <w:rPr>
          <w:rFonts w:ascii="Calibri" w:hAnsi="Calibri" w:cs="Calibri"/>
        </w:rPr>
        <w:t>in. 50x4</w:t>
      </w:r>
      <w:r w:rsidR="00490373">
        <w:rPr>
          <w:rFonts w:ascii="Calibri" w:hAnsi="Calibri" w:cs="Calibri"/>
        </w:rPr>
        <w:t>3</w:t>
      </w:r>
      <w:r w:rsidRPr="00B23191">
        <w:rPr>
          <w:rFonts w:ascii="Calibri" w:hAnsi="Calibri" w:cs="Calibri"/>
        </w:rPr>
        <w:t xml:space="preserve"> m, max. 7</w:t>
      </w:r>
      <w:r w:rsidR="00490373">
        <w:rPr>
          <w:rFonts w:ascii="Calibri" w:hAnsi="Calibri" w:cs="Calibri"/>
        </w:rPr>
        <w:t>2</w:t>
      </w:r>
      <w:r w:rsidRPr="00B23191">
        <w:rPr>
          <w:rFonts w:ascii="Calibri" w:hAnsi="Calibri" w:cs="Calibri"/>
        </w:rPr>
        <w:t>x</w:t>
      </w:r>
      <w:r w:rsidR="00490373">
        <w:rPr>
          <w:rFonts w:ascii="Calibri" w:hAnsi="Calibri" w:cs="Calibri"/>
        </w:rPr>
        <w:t>5</w:t>
      </w:r>
      <w:r w:rsidRPr="00B23191">
        <w:rPr>
          <w:rFonts w:ascii="Calibri" w:hAnsi="Calibri" w:cs="Calibri"/>
        </w:rPr>
        <w:t xml:space="preserve">0 m (hřiště zúžené kolem stacionární branky </w:t>
      </w:r>
      <w:r>
        <w:rPr>
          <w:rFonts w:ascii="Calibri" w:hAnsi="Calibri" w:cs="Calibri"/>
        </w:rPr>
        <w:t xml:space="preserve"> </w:t>
      </w:r>
      <w:r w:rsidRPr="00B23191">
        <w:rPr>
          <w:rFonts w:ascii="Calibri" w:hAnsi="Calibri" w:cs="Calibri"/>
        </w:rPr>
        <w:t xml:space="preserve">velkého hřiště minimálně </w:t>
      </w:r>
      <w:r>
        <w:rPr>
          <w:rFonts w:ascii="Calibri" w:hAnsi="Calibri" w:cs="Calibri"/>
        </w:rPr>
        <w:t>1,5 – 5,5</w:t>
      </w:r>
      <w:r w:rsidRPr="00B23191">
        <w:rPr>
          <w:rFonts w:ascii="Calibri" w:hAnsi="Calibri" w:cs="Calibri"/>
        </w:rPr>
        <w:t>m)</w:t>
      </w:r>
      <w:r>
        <w:rPr>
          <w:rFonts w:ascii="Calibri" w:hAnsi="Calibri" w:cs="Calibri"/>
        </w:rPr>
        <w:t xml:space="preserve"> vyznačené čarami nebo metami (cca 4m od sebe).</w:t>
      </w:r>
    </w:p>
    <w:p w:rsidR="00A6206F" w:rsidRPr="00B23191" w:rsidRDefault="00A6206F" w:rsidP="00F61D4F">
      <w:pPr>
        <w:ind w:left="1080" w:right="-166"/>
        <w:jc w:val="both"/>
        <w:rPr>
          <w:rFonts w:ascii="Calibri" w:hAnsi="Calibri" w:cs="Calibri"/>
        </w:rPr>
      </w:pPr>
      <w:r>
        <w:rPr>
          <w:rFonts w:ascii="Calibri" w:hAnsi="Calibri" w:cs="Calibri"/>
        </w:rPr>
        <w:t>P</w:t>
      </w:r>
      <w:r w:rsidRPr="00B23191">
        <w:rPr>
          <w:rFonts w:ascii="Calibri" w:hAnsi="Calibri" w:cs="Calibri"/>
        </w:rPr>
        <w:t xml:space="preserve">okutová území (PÚ) jsou vyznačena přes celou šířku „malého hřiště“ ve vzdálenosti </w:t>
      </w:r>
      <w:r>
        <w:rPr>
          <w:rFonts w:ascii="Calibri" w:hAnsi="Calibri" w:cs="Calibri"/>
        </w:rPr>
        <w:t xml:space="preserve">standardně </w:t>
      </w:r>
      <w:r w:rsidRPr="00B23191">
        <w:rPr>
          <w:rFonts w:ascii="Calibri" w:hAnsi="Calibri" w:cs="Calibri"/>
        </w:rPr>
        <w:t>12,5 m od brankové čáry tyčemi nebo odlišnými metami na stranách hřiště 1m od postranní čáry</w:t>
      </w:r>
      <w:r>
        <w:rPr>
          <w:rFonts w:ascii="Calibri" w:hAnsi="Calibri" w:cs="Calibri"/>
        </w:rPr>
        <w:t>. K vymezení lze využít prodlouženou postranní čáru pokutového území velkého hřiště, pokud splňuje rozpětí vzdálenosti 10-15 m od brankových čar „malého hřiště“.</w:t>
      </w:r>
    </w:p>
    <w:p w:rsidR="00A6206F" w:rsidRPr="00B23191" w:rsidRDefault="00A6206F" w:rsidP="00F61D4F">
      <w:pPr>
        <w:ind w:left="1080" w:right="-166"/>
        <w:jc w:val="both"/>
        <w:rPr>
          <w:rFonts w:ascii="Calibri" w:hAnsi="Calibri" w:cs="Calibri"/>
        </w:rPr>
      </w:pPr>
      <w:r>
        <w:rPr>
          <w:rFonts w:ascii="Calibri" w:hAnsi="Calibri" w:cs="Calibri"/>
        </w:rPr>
        <w:t>Z</w:t>
      </w:r>
      <w:r w:rsidRPr="00B23191">
        <w:rPr>
          <w:rFonts w:ascii="Calibri" w:hAnsi="Calibri" w:cs="Calibri"/>
        </w:rPr>
        <w:t>načka pokutového kopu je 8 m od brankové čáry</w:t>
      </w:r>
      <w:r>
        <w:rPr>
          <w:rFonts w:ascii="Calibri" w:hAnsi="Calibri" w:cs="Calibri"/>
        </w:rPr>
        <w:t>.(Při brankách 2,44x7,32 je 11m)</w:t>
      </w:r>
    </w:p>
    <w:p w:rsidR="00A6206F" w:rsidRPr="00B23191" w:rsidRDefault="00A6206F" w:rsidP="00F61D4F">
      <w:pPr>
        <w:ind w:left="1080" w:right="-166"/>
        <w:jc w:val="both"/>
        <w:rPr>
          <w:rFonts w:ascii="Calibri" w:hAnsi="Calibri" w:cs="Calibri"/>
        </w:rPr>
      </w:pPr>
      <w:r>
        <w:rPr>
          <w:rFonts w:ascii="Calibri" w:hAnsi="Calibri" w:cs="Calibri"/>
        </w:rPr>
        <w:t>Ú</w:t>
      </w:r>
      <w:r w:rsidRPr="00B23191">
        <w:rPr>
          <w:rFonts w:ascii="Calibri" w:hAnsi="Calibri" w:cs="Calibri"/>
        </w:rPr>
        <w:t xml:space="preserve">zemí kopu </w:t>
      </w:r>
      <w:r>
        <w:rPr>
          <w:rFonts w:ascii="Calibri" w:hAnsi="Calibri" w:cs="Calibri"/>
        </w:rPr>
        <w:t xml:space="preserve">z rohu </w:t>
      </w:r>
      <w:r w:rsidRPr="00B23191">
        <w:rPr>
          <w:rFonts w:ascii="Calibri" w:hAnsi="Calibri" w:cs="Calibri"/>
        </w:rPr>
        <w:t>je 16 m od bližší tyče a označeno opět odlišnými metami</w:t>
      </w:r>
      <w:r>
        <w:rPr>
          <w:rFonts w:ascii="Calibri" w:hAnsi="Calibri" w:cs="Calibri"/>
        </w:rPr>
        <w:t>.</w:t>
      </w:r>
    </w:p>
    <w:p w:rsidR="00A6206F" w:rsidRDefault="00A6206F" w:rsidP="00F61D4F">
      <w:pPr>
        <w:ind w:left="1134" w:right="-166" w:hanging="708"/>
        <w:jc w:val="both"/>
        <w:rPr>
          <w:rFonts w:ascii="Calibri" w:hAnsi="Calibri" w:cs="Calibri"/>
        </w:rPr>
      </w:pPr>
      <w:r w:rsidRPr="00B23191">
        <w:rPr>
          <w:rFonts w:ascii="Calibri" w:hAnsi="Calibri" w:cs="Calibri"/>
          <w:b/>
          <w:bCs/>
        </w:rPr>
        <w:t>Hra brankáře</w:t>
      </w:r>
      <w:r w:rsidRPr="00B23191">
        <w:rPr>
          <w:rFonts w:ascii="Calibri" w:hAnsi="Calibri" w:cs="Calibri"/>
        </w:rPr>
        <w:t xml:space="preserve"> = </w:t>
      </w:r>
      <w:r>
        <w:rPr>
          <w:rFonts w:ascii="Calibri" w:hAnsi="Calibri" w:cs="Calibri"/>
        </w:rPr>
        <w:t xml:space="preserve">Odehraje-li brankář ze svého pokutového území (PÚ) mimo něj míč nohou, musí jím zahraný míč dopadnout na vlastní polovinu „malého hřiště“, nebo se míče musí dotkount na vlastní polovině jiný hráč dříve, než míč přejde pomyslnou půlící čáru. </w:t>
      </w:r>
      <w:r w:rsidRPr="00B23191">
        <w:rPr>
          <w:rFonts w:ascii="Calibri" w:hAnsi="Calibri" w:cs="Calibri"/>
        </w:rPr>
        <w:t xml:space="preserve">Při porušení je nařízen </w:t>
      </w:r>
      <w:r w:rsidR="00F568BF">
        <w:rPr>
          <w:rFonts w:ascii="Calibri" w:hAnsi="Calibri" w:cs="Calibri"/>
        </w:rPr>
        <w:t>N</w:t>
      </w:r>
      <w:r w:rsidRPr="00B23191">
        <w:rPr>
          <w:rFonts w:ascii="Calibri" w:hAnsi="Calibri" w:cs="Calibri"/>
        </w:rPr>
        <w:t>VK z ½ hřiště</w:t>
      </w:r>
      <w:r>
        <w:rPr>
          <w:rFonts w:ascii="Calibri" w:hAnsi="Calibri" w:cs="Calibri"/>
        </w:rPr>
        <w:t>.   K</w:t>
      </w:r>
      <w:r w:rsidRPr="00B23191">
        <w:rPr>
          <w:rFonts w:ascii="Calibri" w:hAnsi="Calibri" w:cs="Calibri"/>
        </w:rPr>
        <w:t>op od branky mohou vlastní hráči převzít v PÚ, rozehrává se ze země</w:t>
      </w:r>
      <w:r>
        <w:rPr>
          <w:rFonts w:ascii="Calibri" w:hAnsi="Calibri" w:cs="Calibri"/>
        </w:rPr>
        <w:t xml:space="preserve"> cca 8</w:t>
      </w:r>
      <w:r w:rsidRPr="00B23191">
        <w:rPr>
          <w:rFonts w:ascii="Calibri" w:hAnsi="Calibri" w:cs="Calibri"/>
        </w:rPr>
        <w:t xml:space="preserve"> m od brankové čáry. Hráči soupeře musí být mimo PÚ.</w:t>
      </w:r>
    </w:p>
    <w:p w:rsidR="00A6206F" w:rsidRPr="00B23191" w:rsidRDefault="00A6206F" w:rsidP="00F61D4F">
      <w:pPr>
        <w:ind w:left="1080" w:right="-166"/>
        <w:jc w:val="both"/>
        <w:rPr>
          <w:rFonts w:ascii="Calibri" w:hAnsi="Calibri" w:cs="Calibri"/>
        </w:rPr>
      </w:pPr>
      <w:r w:rsidRPr="00B23191">
        <w:rPr>
          <w:rFonts w:ascii="Calibri" w:hAnsi="Calibri" w:cs="Calibri"/>
        </w:rPr>
        <w:t>„</w:t>
      </w:r>
      <w:r>
        <w:rPr>
          <w:rFonts w:ascii="Calibri" w:hAnsi="Calibri" w:cs="Calibri"/>
        </w:rPr>
        <w:t>M</w:t>
      </w:r>
      <w:r w:rsidRPr="00B23191">
        <w:rPr>
          <w:rFonts w:ascii="Calibri" w:hAnsi="Calibri" w:cs="Calibri"/>
        </w:rPr>
        <w:t>alá domů“ není povolena</w:t>
      </w:r>
      <w:r>
        <w:rPr>
          <w:rFonts w:ascii="Calibri" w:hAnsi="Calibri" w:cs="Calibri"/>
        </w:rPr>
        <w:t>. Při porušení tohoto pravidla NVK z hranice PÚ.</w:t>
      </w:r>
    </w:p>
    <w:p w:rsidR="00A6206F" w:rsidRPr="00B23191" w:rsidRDefault="00A6206F" w:rsidP="00F61D4F">
      <w:pPr>
        <w:ind w:left="360" w:right="-166"/>
        <w:jc w:val="both"/>
        <w:rPr>
          <w:rFonts w:ascii="Calibri" w:hAnsi="Calibri" w:cs="Calibri"/>
        </w:rPr>
      </w:pPr>
      <w:r w:rsidRPr="00B23191">
        <w:rPr>
          <w:rFonts w:ascii="Calibri" w:hAnsi="Calibri" w:cs="Calibri"/>
          <w:b/>
          <w:bCs/>
        </w:rPr>
        <w:t>Odstup soupeře</w:t>
      </w:r>
      <w:r w:rsidRPr="00B23191">
        <w:rPr>
          <w:rFonts w:ascii="Calibri" w:hAnsi="Calibri" w:cs="Calibri"/>
        </w:rPr>
        <w:t xml:space="preserve"> = při rozehrání  kopu </w:t>
      </w:r>
      <w:r>
        <w:rPr>
          <w:rFonts w:ascii="Calibri" w:hAnsi="Calibri" w:cs="Calibri"/>
        </w:rPr>
        <w:t xml:space="preserve">z rohu </w:t>
      </w:r>
      <w:r w:rsidRPr="00B23191">
        <w:rPr>
          <w:rFonts w:ascii="Calibri" w:hAnsi="Calibri" w:cs="Calibri"/>
        </w:rPr>
        <w:t xml:space="preserve">a </w:t>
      </w:r>
      <w:r>
        <w:rPr>
          <w:rFonts w:ascii="Calibri" w:hAnsi="Calibri" w:cs="Calibri"/>
        </w:rPr>
        <w:t>PVK</w:t>
      </w:r>
      <w:r w:rsidRPr="00B23191">
        <w:rPr>
          <w:rFonts w:ascii="Calibri" w:hAnsi="Calibri" w:cs="Calibri"/>
        </w:rPr>
        <w:t xml:space="preserve"> stojí soupeř vždy min 6m od</w:t>
      </w:r>
      <w:r>
        <w:rPr>
          <w:rFonts w:ascii="Calibri" w:hAnsi="Calibri" w:cs="Calibri"/>
        </w:rPr>
        <w:t xml:space="preserve"> </w:t>
      </w:r>
      <w:r w:rsidRPr="00B23191">
        <w:rPr>
          <w:rFonts w:ascii="Calibri" w:hAnsi="Calibri" w:cs="Calibri"/>
        </w:rPr>
        <w:t>míče</w:t>
      </w:r>
      <w:r>
        <w:rPr>
          <w:rFonts w:ascii="Calibri" w:hAnsi="Calibri" w:cs="Calibri"/>
        </w:rPr>
        <w:t>.</w:t>
      </w:r>
    </w:p>
    <w:p w:rsidR="00A6206F" w:rsidRPr="00B23191" w:rsidRDefault="00A6206F" w:rsidP="00F61D4F">
      <w:pPr>
        <w:ind w:left="360" w:right="-166"/>
        <w:jc w:val="both"/>
        <w:rPr>
          <w:rFonts w:ascii="Calibri" w:hAnsi="Calibri" w:cs="Calibri"/>
        </w:rPr>
      </w:pPr>
      <w:r w:rsidRPr="00B23191">
        <w:rPr>
          <w:rFonts w:ascii="Calibri" w:hAnsi="Calibri" w:cs="Calibri"/>
          <w:b/>
          <w:bCs/>
        </w:rPr>
        <w:t>Ofsajd</w:t>
      </w:r>
      <w:r w:rsidRPr="00B23191">
        <w:rPr>
          <w:rFonts w:ascii="Calibri" w:hAnsi="Calibri" w:cs="Calibri"/>
        </w:rPr>
        <w:t xml:space="preserve"> </w:t>
      </w:r>
      <w:r>
        <w:rPr>
          <w:rFonts w:ascii="Calibri" w:hAnsi="Calibri" w:cs="Calibri"/>
        </w:rPr>
        <w:t xml:space="preserve"> </w:t>
      </w:r>
      <w:r w:rsidRPr="00B23191">
        <w:rPr>
          <w:rFonts w:ascii="Calibri" w:hAnsi="Calibri" w:cs="Calibri"/>
        </w:rPr>
        <w:t>= dle pravidel fotbalu pouze v pokutovém území</w:t>
      </w:r>
      <w:r>
        <w:rPr>
          <w:rFonts w:ascii="Calibri" w:hAnsi="Calibri" w:cs="Calibri"/>
        </w:rPr>
        <w:t>.</w:t>
      </w:r>
      <w:r w:rsidRPr="00B23191">
        <w:rPr>
          <w:rFonts w:ascii="Calibri" w:hAnsi="Calibri" w:cs="Calibri"/>
        </w:rPr>
        <w:t xml:space="preserve"> </w:t>
      </w:r>
    </w:p>
    <w:p w:rsidR="00A6206F" w:rsidRDefault="00A6206F" w:rsidP="00F61D4F">
      <w:pPr>
        <w:ind w:left="993" w:right="-166" w:hanging="709"/>
        <w:jc w:val="both"/>
        <w:rPr>
          <w:rFonts w:ascii="Calibri" w:hAnsi="Calibri" w:cs="Calibri"/>
        </w:rPr>
      </w:pPr>
      <w:r>
        <w:rPr>
          <w:rFonts w:ascii="Calibri" w:hAnsi="Calibri" w:cs="Calibri"/>
          <w:b/>
          <w:bCs/>
        </w:rPr>
        <w:t xml:space="preserve">  </w:t>
      </w:r>
      <w:r w:rsidRPr="00B23191">
        <w:rPr>
          <w:rFonts w:ascii="Calibri" w:hAnsi="Calibri" w:cs="Calibri"/>
          <w:b/>
          <w:bCs/>
        </w:rPr>
        <w:t>Diváci</w:t>
      </w:r>
      <w:r>
        <w:rPr>
          <w:rFonts w:ascii="Calibri" w:hAnsi="Calibri" w:cs="Calibri"/>
          <w:b/>
          <w:bCs/>
        </w:rPr>
        <w:t xml:space="preserve"> </w:t>
      </w:r>
      <w:r w:rsidRPr="00B23191">
        <w:rPr>
          <w:rFonts w:ascii="Calibri" w:hAnsi="Calibri" w:cs="Calibri"/>
        </w:rPr>
        <w:t xml:space="preserve"> </w:t>
      </w:r>
      <w:r>
        <w:rPr>
          <w:rFonts w:ascii="Calibri" w:hAnsi="Calibri" w:cs="Calibri"/>
        </w:rPr>
        <w:t xml:space="preserve"> </w:t>
      </w:r>
      <w:r w:rsidRPr="00B23191">
        <w:rPr>
          <w:rFonts w:ascii="Calibri" w:hAnsi="Calibri" w:cs="Calibri"/>
        </w:rPr>
        <w:t>= mají zákaz vstupu na hřiště a jsou pouze ve vymezeném prostoru (ne vedle branek či kolem celého hřiště). V případě nevhodného chování diváků či realizačníc</w:t>
      </w:r>
      <w:r>
        <w:rPr>
          <w:rFonts w:ascii="Calibri" w:hAnsi="Calibri" w:cs="Calibri"/>
        </w:rPr>
        <w:t>h týmů, postupuje rozhodčí dle P</w:t>
      </w:r>
      <w:r w:rsidRPr="00B23191">
        <w:rPr>
          <w:rFonts w:ascii="Calibri" w:hAnsi="Calibri" w:cs="Calibri"/>
        </w:rPr>
        <w:t xml:space="preserve">ravidel </w:t>
      </w:r>
      <w:r>
        <w:rPr>
          <w:rFonts w:ascii="Calibri" w:hAnsi="Calibri" w:cs="Calibri"/>
        </w:rPr>
        <w:t>fotbalu malých forem.</w:t>
      </w:r>
    </w:p>
    <w:p w:rsidR="00A6206F" w:rsidRDefault="00A6206F" w:rsidP="00F61D4F">
      <w:pPr>
        <w:ind w:right="-166"/>
        <w:jc w:val="both"/>
        <w:rPr>
          <w:rFonts w:ascii="Calibri" w:hAnsi="Calibri" w:cs="Calibri"/>
        </w:rPr>
      </w:pPr>
    </w:p>
    <w:p w:rsidR="00A6206F" w:rsidRDefault="00A6206F" w:rsidP="00F61D4F">
      <w:pPr>
        <w:ind w:right="-166"/>
        <w:jc w:val="both"/>
        <w:rPr>
          <w:rFonts w:ascii="Calibri" w:hAnsi="Calibri" w:cs="Calibri"/>
          <w:b/>
          <w:bCs/>
        </w:rPr>
      </w:pPr>
      <w:r w:rsidRPr="00B23191">
        <w:rPr>
          <w:rFonts w:ascii="Calibri" w:hAnsi="Calibri" w:cs="Calibri"/>
          <w:b/>
          <w:bCs/>
        </w:rPr>
        <w:t xml:space="preserve">Ostatní ustanovení, </w:t>
      </w:r>
      <w:r>
        <w:rPr>
          <w:rFonts w:ascii="Calibri" w:hAnsi="Calibri" w:cs="Calibri"/>
          <w:b/>
          <w:bCs/>
        </w:rPr>
        <w:t xml:space="preserve"> </w:t>
      </w:r>
      <w:r w:rsidRPr="00B23191">
        <w:rPr>
          <w:rFonts w:ascii="Calibri" w:hAnsi="Calibri" w:cs="Calibri"/>
          <w:b/>
          <w:bCs/>
        </w:rPr>
        <w:t xml:space="preserve">která </w:t>
      </w:r>
      <w:r>
        <w:rPr>
          <w:rFonts w:ascii="Calibri" w:hAnsi="Calibri" w:cs="Calibri"/>
          <w:b/>
          <w:bCs/>
        </w:rPr>
        <w:t xml:space="preserve"> </w:t>
      </w:r>
      <w:r w:rsidRPr="00B23191">
        <w:rPr>
          <w:rFonts w:ascii="Calibri" w:hAnsi="Calibri" w:cs="Calibri"/>
          <w:b/>
          <w:bCs/>
        </w:rPr>
        <w:t xml:space="preserve">nejsou uvedena v tomto výtahu pravidel se řídí Pravidly </w:t>
      </w:r>
      <w:r>
        <w:rPr>
          <w:rFonts w:ascii="Calibri" w:hAnsi="Calibri" w:cs="Calibri"/>
          <w:b/>
          <w:bCs/>
        </w:rPr>
        <w:t>fotbalu malých forem</w:t>
      </w:r>
      <w:r w:rsidRPr="00B23191">
        <w:rPr>
          <w:rFonts w:ascii="Calibri" w:hAnsi="Calibri" w:cs="Calibri"/>
          <w:b/>
          <w:bCs/>
        </w:rPr>
        <w:t xml:space="preserve"> vydaných FAČR</w:t>
      </w:r>
      <w:r>
        <w:rPr>
          <w:rFonts w:ascii="Calibri" w:hAnsi="Calibri" w:cs="Calibri"/>
          <w:b/>
          <w:bCs/>
        </w:rPr>
        <w:t xml:space="preserve"> .</w:t>
      </w:r>
    </w:p>
    <w:p w:rsidR="00A6206F" w:rsidRPr="00B23191" w:rsidRDefault="00A6206F" w:rsidP="00F61D4F">
      <w:pPr>
        <w:ind w:right="-166"/>
        <w:jc w:val="both"/>
        <w:rPr>
          <w:rFonts w:ascii="Calibri" w:hAnsi="Calibri" w:cs="Calibri"/>
          <w:b/>
          <w:bCs/>
        </w:rPr>
      </w:pPr>
    </w:p>
    <w:p w:rsidR="00A6206F" w:rsidRPr="00B23191" w:rsidRDefault="00A6206F" w:rsidP="00F61D4F">
      <w:pPr>
        <w:ind w:right="-166"/>
        <w:jc w:val="both"/>
        <w:rPr>
          <w:rFonts w:ascii="Calibri" w:hAnsi="Calibri" w:cs="Calibri"/>
          <w:u w:val="single"/>
        </w:rPr>
      </w:pPr>
      <w:r w:rsidRPr="00B23191">
        <w:rPr>
          <w:rFonts w:ascii="Calibri" w:hAnsi="Calibri" w:cs="Calibri"/>
          <w:u w:val="single"/>
        </w:rPr>
        <w:t>Doporučení pro rozhodčí a trenéry:</w:t>
      </w:r>
    </w:p>
    <w:p w:rsidR="00A6206F" w:rsidRPr="00B23191" w:rsidRDefault="00A6206F" w:rsidP="00F61D4F">
      <w:pPr>
        <w:ind w:right="-166"/>
        <w:jc w:val="both"/>
        <w:rPr>
          <w:rFonts w:ascii="Calibri" w:hAnsi="Calibri" w:cs="Calibri"/>
          <w:u w:val="single"/>
        </w:rPr>
      </w:pPr>
      <w:r w:rsidRPr="00B23191">
        <w:rPr>
          <w:rFonts w:ascii="Calibri" w:hAnsi="Calibri" w:cs="Calibri"/>
          <w:u w:val="single"/>
        </w:rPr>
        <w:t>Trenéři i rozhodčí mají spolupracovat na vedení utkání v duchu fair play a musí si uvědomovat, že jakékoliv stupňování napětí je škodlivé pro výchovu hráčů, kvůli kterým tam všechny organizačně činné osoby jsou. Směrem k řešení pro</w:t>
      </w:r>
      <w:r>
        <w:rPr>
          <w:rFonts w:ascii="Calibri" w:hAnsi="Calibri" w:cs="Calibri"/>
          <w:u w:val="single"/>
        </w:rPr>
        <w:t>bl</w:t>
      </w:r>
      <w:r w:rsidRPr="00B23191">
        <w:rPr>
          <w:rFonts w:ascii="Calibri" w:hAnsi="Calibri" w:cs="Calibri"/>
          <w:u w:val="single"/>
        </w:rPr>
        <w:t>ému a uklidnění situace by tedy měli komunikovat jako partneři především rozhodčí a trenéři.</w:t>
      </w:r>
    </w:p>
    <w:p w:rsidR="00A6206F" w:rsidRDefault="00A6206F" w:rsidP="00F61D4F">
      <w:pPr>
        <w:ind w:right="-166"/>
        <w:jc w:val="both"/>
        <w:rPr>
          <w:rFonts w:ascii="Calibri" w:hAnsi="Calibri" w:cs="Calibri"/>
        </w:rPr>
      </w:pPr>
    </w:p>
    <w:p w:rsidR="00A6206F" w:rsidRPr="00180310" w:rsidRDefault="00A6206F" w:rsidP="00180310">
      <w:pPr>
        <w:ind w:right="-166"/>
        <w:jc w:val="both"/>
        <w:rPr>
          <w:rFonts w:ascii="Calibri" w:hAnsi="Calibri" w:cs="Calibri"/>
          <w:b/>
          <w:bCs/>
        </w:rPr>
      </w:pPr>
      <w:r w:rsidRPr="00B23191">
        <w:rPr>
          <w:rFonts w:ascii="Calibri" w:hAnsi="Calibri" w:cs="Calibri"/>
          <w:b/>
          <w:bCs/>
        </w:rPr>
        <w:t>Pojďme na výchově spolupracovat!</w:t>
      </w:r>
      <w:bookmarkStart w:id="0" w:name="_GoBack"/>
      <w:bookmarkEnd w:id="0"/>
    </w:p>
    <w:p w:rsidR="00A6206F" w:rsidRDefault="00A6206F">
      <w:pPr>
        <w:pStyle w:val="Nzev"/>
      </w:pPr>
      <w:r w:rsidRPr="002C65B3">
        <w:rPr>
          <w:b/>
          <w:bCs/>
          <w:sz w:val="36"/>
          <w:szCs w:val="36"/>
        </w:rPr>
        <w:lastRenderedPageBreak/>
        <w:t>Výtah pravidel „malých forem fotbalu“</w:t>
      </w:r>
      <w:r>
        <w:rPr>
          <w:b/>
          <w:bCs/>
          <w:sz w:val="36"/>
          <w:szCs w:val="36"/>
        </w:rPr>
        <w:t xml:space="preserve"> OFS Č. Budějovice</w:t>
      </w:r>
    </w:p>
    <w:p w:rsidR="00A6206F" w:rsidRPr="00665B49" w:rsidRDefault="005E6CBE" w:rsidP="0029430D">
      <w:pPr>
        <w:rPr>
          <w:rFonts w:ascii="Calibri" w:hAnsi="Calibri" w:cs="Calibri"/>
          <w:sz w:val="32"/>
          <w:szCs w:val="32"/>
        </w:rPr>
      </w:pPr>
      <w:r>
        <w:rPr>
          <w:rFonts w:ascii="Calibri" w:hAnsi="Calibri" w:cs="Calibri"/>
          <w:b/>
          <w:bCs/>
          <w:sz w:val="32"/>
          <w:szCs w:val="32"/>
          <w:u w:val="single"/>
        </w:rPr>
        <w:t>Mladší žáci B</w:t>
      </w:r>
      <w:r w:rsidR="00A6206F" w:rsidRPr="00B5559C">
        <w:rPr>
          <w:rFonts w:ascii="Calibri" w:hAnsi="Calibri" w:cs="Calibri"/>
          <w:b/>
          <w:bCs/>
          <w:sz w:val="32"/>
          <w:szCs w:val="32"/>
          <w:u w:val="single"/>
        </w:rPr>
        <w:t xml:space="preserve"> - </w:t>
      </w:r>
      <w:r w:rsidR="00A6206F" w:rsidRPr="002C65B3">
        <w:rPr>
          <w:rFonts w:ascii="Calibri" w:hAnsi="Calibri" w:cs="Calibri"/>
          <w:b/>
          <w:bCs/>
          <w:sz w:val="32"/>
          <w:szCs w:val="32"/>
          <w:u w:val="single"/>
        </w:rPr>
        <w:t xml:space="preserve">5+1 </w:t>
      </w:r>
    </w:p>
    <w:p w:rsidR="00A6206F" w:rsidRPr="00665B49" w:rsidRDefault="00A6206F" w:rsidP="00B23191">
      <w:pPr>
        <w:rPr>
          <w:rFonts w:ascii="Calibri" w:hAnsi="Calibri" w:cs="Calibri"/>
        </w:rPr>
      </w:pPr>
    </w:p>
    <w:p w:rsidR="00A6206F" w:rsidRPr="00066272" w:rsidRDefault="00A6206F" w:rsidP="00F61D4F">
      <w:pPr>
        <w:ind w:left="360" w:right="-166"/>
        <w:jc w:val="both"/>
        <w:rPr>
          <w:rFonts w:ascii="Calibri" w:hAnsi="Calibri" w:cs="Calibri"/>
        </w:rPr>
      </w:pPr>
      <w:r>
        <w:rPr>
          <w:rFonts w:ascii="Calibri" w:hAnsi="Calibri" w:cs="Calibri"/>
          <w:b/>
          <w:bCs/>
        </w:rPr>
        <w:t>Hráči</w:t>
      </w:r>
      <w:r>
        <w:rPr>
          <w:rFonts w:ascii="Calibri" w:hAnsi="Calibri" w:cs="Calibri"/>
        </w:rPr>
        <w:t xml:space="preserve">  =  5+1  (možné hrát souběžně na  více minihřištích)</w:t>
      </w:r>
    </w:p>
    <w:p w:rsidR="00A6206F" w:rsidRDefault="00A6206F" w:rsidP="00F61D4F">
      <w:pPr>
        <w:ind w:left="1134" w:right="-166" w:hanging="850"/>
        <w:jc w:val="both"/>
        <w:rPr>
          <w:rFonts w:ascii="Calibri" w:hAnsi="Calibri" w:cs="Calibri"/>
          <w:b/>
          <w:bCs/>
        </w:rPr>
      </w:pPr>
      <w:r>
        <w:rPr>
          <w:rFonts w:ascii="Calibri" w:hAnsi="Calibri" w:cs="Calibri"/>
          <w:b/>
          <w:bCs/>
        </w:rPr>
        <w:t xml:space="preserve">  Výsledek</w:t>
      </w:r>
      <w:r>
        <w:rPr>
          <w:rFonts w:ascii="Calibri" w:hAnsi="Calibri" w:cs="Calibri"/>
        </w:rPr>
        <w:t xml:space="preserve">  = </w:t>
      </w:r>
      <w:r w:rsidRPr="00061AE2">
        <w:rPr>
          <w:rFonts w:ascii="Calibri" w:hAnsi="Calibri" w:cs="Calibri"/>
        </w:rPr>
        <w:t xml:space="preserve">V soutěžích OFS Č.Budějovice se hraje </w:t>
      </w:r>
      <w:r w:rsidR="00D346A5">
        <w:rPr>
          <w:rFonts w:ascii="Calibri" w:hAnsi="Calibri" w:cs="Calibri"/>
        </w:rPr>
        <w:t xml:space="preserve">zpravidla </w:t>
      </w:r>
      <w:r w:rsidRPr="00061AE2">
        <w:rPr>
          <w:rFonts w:ascii="Calibri" w:hAnsi="Calibri" w:cs="Calibri"/>
        </w:rPr>
        <w:t xml:space="preserve">na jednom hřišti. Pokud se soupeři dohodnou na více utkáních současně na více hřištích, </w:t>
      </w:r>
      <w:r w:rsidRPr="00061AE2">
        <w:rPr>
          <w:rFonts w:ascii="Calibri" w:hAnsi="Calibri" w:cs="Calibri"/>
          <w:b/>
          <w:bCs/>
        </w:rPr>
        <w:t xml:space="preserve">započítává se do tabulky výsledek jen jednoho předem dohodnutého utkání. </w:t>
      </w:r>
      <w:r w:rsidRPr="00061AE2">
        <w:rPr>
          <w:rFonts w:ascii="Calibri" w:hAnsi="Calibri" w:cs="Calibri"/>
        </w:rPr>
        <w:t xml:space="preserve">Výsledky ostatních utkání se neevidují, ani se do tabulky nezapočítávají. </w:t>
      </w:r>
    </w:p>
    <w:p w:rsidR="00A6206F" w:rsidRPr="00066272" w:rsidRDefault="00A6206F" w:rsidP="00F61D4F">
      <w:pPr>
        <w:ind w:left="360" w:right="-166"/>
        <w:jc w:val="both"/>
        <w:rPr>
          <w:rFonts w:ascii="Calibri" w:hAnsi="Calibri" w:cs="Calibri"/>
        </w:rPr>
      </w:pPr>
      <w:r>
        <w:rPr>
          <w:rFonts w:ascii="Calibri" w:hAnsi="Calibri" w:cs="Calibri"/>
          <w:b/>
          <w:bCs/>
        </w:rPr>
        <w:t>Branka</w:t>
      </w:r>
      <w:r>
        <w:rPr>
          <w:rFonts w:ascii="Calibri" w:hAnsi="Calibri" w:cs="Calibri"/>
        </w:rPr>
        <w:t xml:space="preserve">  = 2x5 m (zajištěné proti pádu)</w:t>
      </w:r>
    </w:p>
    <w:p w:rsidR="00A6206F" w:rsidRPr="00665B49" w:rsidRDefault="00A6206F" w:rsidP="00F61D4F">
      <w:pPr>
        <w:ind w:left="360" w:right="-166"/>
        <w:jc w:val="both"/>
        <w:rPr>
          <w:rFonts w:ascii="Calibri" w:hAnsi="Calibri" w:cs="Calibri"/>
        </w:rPr>
      </w:pPr>
      <w:r>
        <w:rPr>
          <w:rFonts w:ascii="Calibri" w:hAnsi="Calibri" w:cs="Calibri"/>
          <w:b/>
          <w:bCs/>
        </w:rPr>
        <w:t>Čas</w:t>
      </w:r>
      <w:r>
        <w:rPr>
          <w:rFonts w:ascii="Calibri" w:hAnsi="Calibri" w:cs="Calibri"/>
        </w:rPr>
        <w:t xml:space="preserve">   = 2 x 2</w:t>
      </w:r>
      <w:r w:rsidRPr="002C65B3">
        <w:rPr>
          <w:rFonts w:ascii="Calibri" w:hAnsi="Calibri" w:cs="Calibri"/>
        </w:rPr>
        <w:t>5 min (10 min přestávka</w:t>
      </w:r>
      <w:r>
        <w:rPr>
          <w:rFonts w:ascii="Calibri" w:hAnsi="Calibri" w:cs="Calibri"/>
        </w:rPr>
        <w:t>, po dohodě min. 5 min.)</w:t>
      </w:r>
    </w:p>
    <w:p w:rsidR="00A6206F" w:rsidRPr="00665B49" w:rsidRDefault="00A6206F" w:rsidP="00F61D4F">
      <w:pPr>
        <w:ind w:left="360" w:right="-166"/>
        <w:jc w:val="both"/>
        <w:rPr>
          <w:rFonts w:ascii="Calibri" w:hAnsi="Calibri" w:cs="Calibri"/>
        </w:rPr>
      </w:pPr>
      <w:r>
        <w:rPr>
          <w:rFonts w:ascii="Calibri" w:hAnsi="Calibri" w:cs="Calibri"/>
          <w:b/>
          <w:bCs/>
        </w:rPr>
        <w:t>Míč</w:t>
      </w:r>
      <w:r>
        <w:rPr>
          <w:rFonts w:ascii="Calibri" w:hAnsi="Calibri" w:cs="Calibri"/>
        </w:rPr>
        <w:t xml:space="preserve">  = č. 4 (hmotnost 290-390g, obvod 63-66cm), nebo č. 3 (hmotnost 250 – 310g, obvod 57-62cm)</w:t>
      </w:r>
    </w:p>
    <w:p w:rsidR="00A6206F" w:rsidRPr="00665B49" w:rsidRDefault="00A6206F" w:rsidP="00F61D4F">
      <w:pPr>
        <w:ind w:left="360" w:right="-166"/>
        <w:jc w:val="both"/>
        <w:rPr>
          <w:rFonts w:ascii="Calibri" w:hAnsi="Calibri" w:cs="Calibri"/>
        </w:rPr>
      </w:pPr>
      <w:r>
        <w:rPr>
          <w:rFonts w:ascii="Calibri" w:hAnsi="Calibri" w:cs="Calibri"/>
          <w:b/>
          <w:bCs/>
        </w:rPr>
        <w:t>Střídání</w:t>
      </w:r>
      <w:r>
        <w:rPr>
          <w:rFonts w:ascii="Calibri" w:hAnsi="Calibri" w:cs="Calibri"/>
        </w:rPr>
        <w:t xml:space="preserve"> = </w:t>
      </w:r>
      <w:r w:rsidR="00AD6F59">
        <w:rPr>
          <w:rFonts w:ascii="Calibri" w:hAnsi="Calibri" w:cs="Calibri"/>
        </w:rPr>
        <w:t>O</w:t>
      </w:r>
      <w:r>
        <w:rPr>
          <w:rFonts w:ascii="Calibri" w:hAnsi="Calibri" w:cs="Calibri"/>
        </w:rPr>
        <w:t xml:space="preserve">pakované </w:t>
      </w:r>
      <w:r w:rsidR="00AD6F59">
        <w:rPr>
          <w:rFonts w:ascii="Calibri" w:hAnsi="Calibri" w:cs="Calibri"/>
        </w:rPr>
        <w:t>i v nepřerušené hře</w:t>
      </w:r>
      <w:r>
        <w:rPr>
          <w:rFonts w:ascii="Calibri" w:hAnsi="Calibri" w:cs="Calibri"/>
        </w:rPr>
        <w:t xml:space="preserve">. Střídat lze pouze v jednom </w:t>
      </w:r>
      <w:r w:rsidRPr="002C65B3">
        <w:rPr>
          <w:rFonts w:ascii="Calibri" w:hAnsi="Calibri" w:cs="Calibri"/>
        </w:rPr>
        <w:t>mužstvu, na jednom minihřišti (nelze během plynoucího poločasu a přestávky střídat jednoho hráče na dvou minihřištích).</w:t>
      </w:r>
    </w:p>
    <w:p w:rsidR="00A6206F" w:rsidRDefault="00A6206F" w:rsidP="00F61D4F">
      <w:pPr>
        <w:ind w:left="1134" w:right="-166" w:hanging="774"/>
        <w:jc w:val="both"/>
        <w:rPr>
          <w:rFonts w:ascii="Calibri" w:hAnsi="Calibri" w:cs="Calibri"/>
        </w:rPr>
      </w:pPr>
      <w:r>
        <w:rPr>
          <w:rFonts w:ascii="Calibri" w:hAnsi="Calibri" w:cs="Calibri"/>
          <w:b/>
          <w:bCs/>
        </w:rPr>
        <w:t>Hrací plocha</w:t>
      </w:r>
      <w:r>
        <w:rPr>
          <w:rFonts w:ascii="Calibri" w:hAnsi="Calibri" w:cs="Calibri"/>
        </w:rPr>
        <w:t xml:space="preserve"> =  2</w:t>
      </w:r>
      <w:r w:rsidR="00AD6F59">
        <w:rPr>
          <w:rFonts w:ascii="Calibri" w:hAnsi="Calibri" w:cs="Calibri"/>
        </w:rPr>
        <w:t>7</w:t>
      </w:r>
      <w:r>
        <w:rPr>
          <w:rFonts w:ascii="Calibri" w:hAnsi="Calibri" w:cs="Calibri"/>
        </w:rPr>
        <w:t xml:space="preserve"> x 4</w:t>
      </w:r>
      <w:r w:rsidR="00AD6F59">
        <w:rPr>
          <w:rFonts w:ascii="Calibri" w:hAnsi="Calibri" w:cs="Calibri"/>
        </w:rPr>
        <w:t>2 m, + - 2m</w:t>
      </w:r>
      <w:r>
        <w:rPr>
          <w:rFonts w:ascii="Calibri" w:hAnsi="Calibri" w:cs="Calibri"/>
        </w:rPr>
        <w:t>.   Pokutová území (PÚ) jsou vyznačena přes celou šířku „malého hřiště“ ve vzdálenosti 5,5 m od brankové čáry tyčemi nebo odlišnými metami na stranách hřiště 1m od postranní čáry.  Značka pokutového kopu je 7 m od brankové čáry.</w:t>
      </w:r>
    </w:p>
    <w:p w:rsidR="00A6206F" w:rsidRDefault="00A6206F" w:rsidP="00F61D4F">
      <w:pPr>
        <w:ind w:left="1134" w:right="-166" w:hanging="850"/>
        <w:jc w:val="both"/>
        <w:rPr>
          <w:rFonts w:ascii="Calibri" w:hAnsi="Calibri" w:cs="Calibri"/>
        </w:rPr>
      </w:pPr>
      <w:r>
        <w:rPr>
          <w:rFonts w:ascii="Calibri" w:hAnsi="Calibri" w:cs="Calibri"/>
          <w:b/>
          <w:bCs/>
        </w:rPr>
        <w:t xml:space="preserve">  Hra brankáře</w:t>
      </w:r>
      <w:r>
        <w:rPr>
          <w:rFonts w:ascii="Calibri" w:hAnsi="Calibri" w:cs="Calibri"/>
        </w:rPr>
        <w:t xml:space="preserve"> = Odehraje-li brankář ze svého pokutového území (PÚ) mimo něj míč nohou, musí jím zahraný míč dopadnout na vlastní polovinu „malého hřiště“, nebo se míče musí dotkount na vlastní polovině jiný hráč dříve, než míč přejde pomyslnou půlící čáru. Při porušení je nařízen </w:t>
      </w:r>
      <w:r w:rsidR="00AD6F59">
        <w:rPr>
          <w:rFonts w:ascii="Calibri" w:hAnsi="Calibri" w:cs="Calibri"/>
        </w:rPr>
        <w:t>N</w:t>
      </w:r>
      <w:r>
        <w:rPr>
          <w:rFonts w:ascii="Calibri" w:hAnsi="Calibri" w:cs="Calibri"/>
        </w:rPr>
        <w:t>VK z ½ hřiště.  Kop od branky mohou vlastní hráči převzít v PÚ, rozehrává se ze země cca 3 m od brankové čáry. Hráči soupeře musí být mimo PÚ.</w:t>
      </w:r>
    </w:p>
    <w:p w:rsidR="00A6206F" w:rsidRPr="00665B49" w:rsidRDefault="00A6206F" w:rsidP="00F61D4F">
      <w:pPr>
        <w:ind w:left="1080" w:right="-166"/>
        <w:jc w:val="both"/>
        <w:rPr>
          <w:rFonts w:ascii="Calibri" w:hAnsi="Calibri" w:cs="Calibri"/>
        </w:rPr>
      </w:pPr>
      <w:r>
        <w:rPr>
          <w:rFonts w:ascii="Calibri" w:hAnsi="Calibri" w:cs="Calibri"/>
        </w:rPr>
        <w:t>„Malá domů“ není povolena,  při porušení tohoto pravidla NVK z hranice PÚ.</w:t>
      </w:r>
    </w:p>
    <w:p w:rsidR="00A6206F" w:rsidRPr="00665B49" w:rsidRDefault="00A6206F" w:rsidP="00F61D4F">
      <w:pPr>
        <w:ind w:left="360" w:right="-166"/>
        <w:jc w:val="both"/>
        <w:rPr>
          <w:rFonts w:ascii="Calibri" w:hAnsi="Calibri" w:cs="Calibri"/>
        </w:rPr>
      </w:pPr>
      <w:r>
        <w:rPr>
          <w:rFonts w:ascii="Calibri" w:hAnsi="Calibri" w:cs="Calibri"/>
          <w:b/>
          <w:bCs/>
        </w:rPr>
        <w:t>Odstup soupeře</w:t>
      </w:r>
      <w:r>
        <w:rPr>
          <w:rFonts w:ascii="Calibri" w:hAnsi="Calibri" w:cs="Calibri"/>
        </w:rPr>
        <w:t xml:space="preserve"> = při rozehrání  kopu z rohu  a PVK stojí soupeř vždy min 5m od míče.</w:t>
      </w:r>
    </w:p>
    <w:p w:rsidR="00A6206F" w:rsidRPr="00665B49" w:rsidRDefault="00A6206F" w:rsidP="00F61D4F">
      <w:pPr>
        <w:ind w:left="360" w:right="-166"/>
        <w:jc w:val="both"/>
        <w:rPr>
          <w:rFonts w:ascii="Calibri" w:hAnsi="Calibri" w:cs="Calibri"/>
        </w:rPr>
      </w:pPr>
      <w:r>
        <w:rPr>
          <w:rFonts w:ascii="Calibri" w:hAnsi="Calibri" w:cs="Calibri"/>
          <w:b/>
          <w:bCs/>
        </w:rPr>
        <w:t xml:space="preserve">Ofsajd </w:t>
      </w:r>
      <w:r>
        <w:rPr>
          <w:rFonts w:ascii="Calibri" w:hAnsi="Calibri" w:cs="Calibri"/>
        </w:rPr>
        <w:t xml:space="preserve"> = neplatí</w:t>
      </w:r>
    </w:p>
    <w:p w:rsidR="00A6206F" w:rsidRPr="00B23191" w:rsidRDefault="00A6206F" w:rsidP="00F61D4F">
      <w:pPr>
        <w:ind w:left="360" w:right="-166"/>
        <w:jc w:val="both"/>
        <w:rPr>
          <w:rFonts w:ascii="Calibri" w:hAnsi="Calibri" w:cs="Calibri"/>
        </w:rPr>
      </w:pPr>
      <w:r>
        <w:rPr>
          <w:rFonts w:ascii="Calibri" w:hAnsi="Calibri" w:cs="Calibri"/>
          <w:b/>
          <w:bCs/>
        </w:rPr>
        <w:t>Diváci</w:t>
      </w:r>
      <w:r>
        <w:rPr>
          <w:rFonts w:ascii="Calibri" w:hAnsi="Calibri" w:cs="Calibri"/>
        </w:rPr>
        <w:t xml:space="preserve">  = mají zákaz vstupu na hřiště a jsou pouze ve vymezeném prostoru (ne vedle</w:t>
      </w:r>
      <w:r w:rsidRPr="00B23191">
        <w:rPr>
          <w:rFonts w:ascii="Calibri" w:hAnsi="Calibri" w:cs="Calibri"/>
        </w:rPr>
        <w:t xml:space="preserve"> branek či kolem celého hřiště). V případě nevhodného chování diváků či realizačních týmů, postupuje rozhodčí dle </w:t>
      </w:r>
      <w:r>
        <w:rPr>
          <w:rFonts w:ascii="Calibri" w:hAnsi="Calibri" w:cs="Calibri"/>
        </w:rPr>
        <w:t>P</w:t>
      </w:r>
      <w:r w:rsidRPr="00B23191">
        <w:rPr>
          <w:rFonts w:ascii="Calibri" w:hAnsi="Calibri" w:cs="Calibri"/>
        </w:rPr>
        <w:t xml:space="preserve">ravidel </w:t>
      </w:r>
      <w:r>
        <w:rPr>
          <w:rFonts w:ascii="Calibri" w:hAnsi="Calibri" w:cs="Calibri"/>
        </w:rPr>
        <w:t>fotbalu malých forem.</w:t>
      </w:r>
    </w:p>
    <w:p w:rsidR="00A6206F" w:rsidRDefault="00A6206F" w:rsidP="00F61D4F">
      <w:pPr>
        <w:ind w:right="-166"/>
        <w:jc w:val="both"/>
        <w:rPr>
          <w:rFonts w:ascii="Calibri" w:hAnsi="Calibri" w:cs="Calibri"/>
        </w:rPr>
      </w:pPr>
    </w:p>
    <w:p w:rsidR="00A6206F" w:rsidRPr="00B23191" w:rsidRDefault="00A6206F" w:rsidP="00F61D4F">
      <w:pPr>
        <w:ind w:right="-166"/>
        <w:jc w:val="both"/>
        <w:rPr>
          <w:rFonts w:ascii="Calibri" w:hAnsi="Calibri" w:cs="Calibri"/>
          <w:b/>
          <w:bCs/>
        </w:rPr>
      </w:pPr>
      <w:r w:rsidRPr="00B23191">
        <w:rPr>
          <w:rFonts w:ascii="Calibri" w:hAnsi="Calibri" w:cs="Calibri"/>
          <w:b/>
          <w:bCs/>
        </w:rPr>
        <w:t xml:space="preserve">Ostatní ustanovení, </w:t>
      </w:r>
      <w:r>
        <w:rPr>
          <w:rFonts w:ascii="Calibri" w:hAnsi="Calibri" w:cs="Calibri"/>
          <w:b/>
          <w:bCs/>
        </w:rPr>
        <w:t xml:space="preserve"> </w:t>
      </w:r>
      <w:r w:rsidRPr="00B23191">
        <w:rPr>
          <w:rFonts w:ascii="Calibri" w:hAnsi="Calibri" w:cs="Calibri"/>
          <w:b/>
          <w:bCs/>
        </w:rPr>
        <w:t xml:space="preserve">která </w:t>
      </w:r>
      <w:r>
        <w:rPr>
          <w:rFonts w:ascii="Calibri" w:hAnsi="Calibri" w:cs="Calibri"/>
          <w:b/>
          <w:bCs/>
        </w:rPr>
        <w:t xml:space="preserve"> </w:t>
      </w:r>
      <w:r w:rsidRPr="00B23191">
        <w:rPr>
          <w:rFonts w:ascii="Calibri" w:hAnsi="Calibri" w:cs="Calibri"/>
          <w:b/>
          <w:bCs/>
        </w:rPr>
        <w:t xml:space="preserve">nejsou uvedena v tomto výtahu pravidel se řídí Pravidly </w:t>
      </w:r>
      <w:r>
        <w:rPr>
          <w:rFonts w:ascii="Calibri" w:hAnsi="Calibri" w:cs="Calibri"/>
          <w:b/>
          <w:bCs/>
        </w:rPr>
        <w:t>fotbalu malých forem</w:t>
      </w:r>
      <w:r w:rsidRPr="00B23191">
        <w:rPr>
          <w:rFonts w:ascii="Calibri" w:hAnsi="Calibri" w:cs="Calibri"/>
          <w:b/>
          <w:bCs/>
        </w:rPr>
        <w:t xml:space="preserve"> vydaných FAČR</w:t>
      </w:r>
      <w:r>
        <w:rPr>
          <w:rFonts w:ascii="Calibri" w:hAnsi="Calibri" w:cs="Calibri"/>
          <w:b/>
          <w:bCs/>
        </w:rPr>
        <w:t xml:space="preserve"> .</w:t>
      </w:r>
    </w:p>
    <w:p w:rsidR="00A6206F" w:rsidRDefault="00A6206F" w:rsidP="00F61D4F">
      <w:pPr>
        <w:ind w:left="360" w:right="-166"/>
        <w:jc w:val="both"/>
        <w:rPr>
          <w:rFonts w:ascii="Calibri" w:hAnsi="Calibri" w:cs="Calibri"/>
        </w:rPr>
      </w:pPr>
    </w:p>
    <w:p w:rsidR="00A6206F" w:rsidRPr="00B23191" w:rsidRDefault="00A6206F" w:rsidP="00F61D4F">
      <w:pPr>
        <w:ind w:right="-166"/>
        <w:jc w:val="both"/>
        <w:rPr>
          <w:rFonts w:ascii="Calibri" w:hAnsi="Calibri" w:cs="Calibri"/>
          <w:u w:val="single"/>
        </w:rPr>
      </w:pPr>
      <w:r w:rsidRPr="00B23191">
        <w:rPr>
          <w:rFonts w:ascii="Calibri" w:hAnsi="Calibri" w:cs="Calibri"/>
          <w:u w:val="single"/>
        </w:rPr>
        <w:t>Doporučení pro rozhodčí a trenéry:</w:t>
      </w:r>
    </w:p>
    <w:p w:rsidR="00A6206F" w:rsidRPr="00B23191" w:rsidRDefault="00A6206F" w:rsidP="00F61D4F">
      <w:pPr>
        <w:ind w:right="-166"/>
        <w:jc w:val="both"/>
        <w:rPr>
          <w:rFonts w:ascii="Calibri" w:hAnsi="Calibri" w:cs="Calibri"/>
          <w:u w:val="single"/>
        </w:rPr>
      </w:pPr>
      <w:r w:rsidRPr="00B23191">
        <w:rPr>
          <w:rFonts w:ascii="Calibri" w:hAnsi="Calibri" w:cs="Calibri"/>
          <w:u w:val="single"/>
        </w:rPr>
        <w:t>Trenéři i rozhodčí mají spolupracovat na vedení utkání v duchu fair play a musí si uvědomovat, že jakékoliv stupňování napětí je škodlivé pro výchovu hráčů, kvůli kterým tam všechny organizačně činné osoby jsou. Směrem k řešení problému a uklidnění situace by tedy měli komunikovat jako partneři především rozhodčí a trenéři.</w:t>
      </w:r>
    </w:p>
    <w:p w:rsidR="00A6206F" w:rsidRDefault="00A6206F" w:rsidP="00F61D4F">
      <w:pPr>
        <w:ind w:right="-166"/>
        <w:jc w:val="both"/>
        <w:rPr>
          <w:rFonts w:ascii="Calibri" w:hAnsi="Calibri" w:cs="Calibri"/>
        </w:rPr>
      </w:pPr>
    </w:p>
    <w:p w:rsidR="00A6206F" w:rsidRPr="00B23191" w:rsidRDefault="00A6206F" w:rsidP="00F61D4F">
      <w:pPr>
        <w:ind w:right="-166"/>
        <w:jc w:val="both"/>
        <w:rPr>
          <w:rFonts w:ascii="Calibri" w:hAnsi="Calibri" w:cs="Calibri"/>
          <w:b/>
          <w:bCs/>
        </w:rPr>
      </w:pPr>
      <w:r w:rsidRPr="00B23191">
        <w:rPr>
          <w:rFonts w:ascii="Calibri" w:hAnsi="Calibri" w:cs="Calibri"/>
          <w:b/>
          <w:bCs/>
        </w:rPr>
        <w:t>Pojďme na výchově spolupracovat!</w:t>
      </w:r>
    </w:p>
    <w:p w:rsidR="00A6206F" w:rsidRDefault="00A6206F" w:rsidP="00F61D4F">
      <w:pPr>
        <w:ind w:right="-166"/>
        <w:jc w:val="both"/>
        <w:rPr>
          <w:rFonts w:ascii="Calibri" w:hAnsi="Calibri" w:cs="Calibri"/>
        </w:rPr>
      </w:pPr>
      <w:r>
        <w:rPr>
          <w:rFonts w:ascii="Calibri" w:hAnsi="Calibri" w:cs="Calibri"/>
        </w:rPr>
        <w:t>Motto: „Hra patří dětem a je jejich nejlepším učitelem“</w:t>
      </w:r>
    </w:p>
    <w:p w:rsidR="00A6206F" w:rsidRDefault="00A6206F" w:rsidP="00F61D4F">
      <w:pPr>
        <w:ind w:right="-166"/>
        <w:jc w:val="both"/>
        <w:rPr>
          <w:rFonts w:ascii="Calibri" w:hAnsi="Calibri" w:cs="Calibri"/>
        </w:rPr>
      </w:pPr>
    </w:p>
    <w:p w:rsidR="00A6206F" w:rsidRDefault="00A6206F" w:rsidP="00F61D4F">
      <w:pPr>
        <w:ind w:right="-166"/>
        <w:jc w:val="both"/>
        <w:rPr>
          <w:rFonts w:ascii="Calibri" w:hAnsi="Calibri" w:cs="Calibri"/>
          <w:b/>
          <w:bCs/>
          <w:u w:val="single"/>
        </w:rPr>
      </w:pPr>
    </w:p>
    <w:p w:rsidR="00A6206F" w:rsidRDefault="00A6206F"/>
    <w:p w:rsidR="00A6206F" w:rsidRDefault="00A6206F">
      <w:pPr>
        <w:pStyle w:val="Nzev"/>
        <w:rPr>
          <w:b/>
          <w:bCs/>
        </w:rPr>
      </w:pPr>
      <w:r w:rsidRPr="002C65B3">
        <w:rPr>
          <w:b/>
          <w:bCs/>
          <w:sz w:val="36"/>
          <w:szCs w:val="36"/>
        </w:rPr>
        <w:lastRenderedPageBreak/>
        <w:t>Výtah pravidel „malých forem fotbalu“</w:t>
      </w:r>
      <w:r>
        <w:rPr>
          <w:b/>
          <w:bCs/>
          <w:sz w:val="36"/>
          <w:szCs w:val="36"/>
        </w:rPr>
        <w:t xml:space="preserve"> OFS Č. Budějovice</w:t>
      </w:r>
    </w:p>
    <w:p w:rsidR="00A6206F" w:rsidRPr="00665B49" w:rsidRDefault="00A6206F" w:rsidP="0068275F">
      <w:pPr>
        <w:rPr>
          <w:rFonts w:ascii="Calibri" w:hAnsi="Calibri" w:cs="Calibri"/>
          <w:b/>
          <w:bCs/>
          <w:sz w:val="32"/>
          <w:szCs w:val="32"/>
          <w:u w:val="single"/>
        </w:rPr>
      </w:pPr>
      <w:r w:rsidRPr="00B5559C">
        <w:rPr>
          <w:rFonts w:ascii="Calibri" w:hAnsi="Calibri" w:cs="Calibri"/>
          <w:b/>
          <w:bCs/>
          <w:sz w:val="32"/>
          <w:szCs w:val="32"/>
          <w:u w:val="single"/>
        </w:rPr>
        <w:t xml:space="preserve">Mladší přípravka - </w:t>
      </w:r>
      <w:r w:rsidRPr="002C65B3">
        <w:rPr>
          <w:rFonts w:ascii="Calibri" w:hAnsi="Calibri" w:cs="Calibri"/>
          <w:b/>
          <w:bCs/>
          <w:sz w:val="32"/>
          <w:szCs w:val="32"/>
          <w:u w:val="single"/>
        </w:rPr>
        <w:t xml:space="preserve">4+1 </w:t>
      </w:r>
    </w:p>
    <w:p w:rsidR="00A6206F" w:rsidRPr="00665B49" w:rsidRDefault="00A6206F" w:rsidP="0068275F">
      <w:pPr>
        <w:rPr>
          <w:rFonts w:ascii="Calibri" w:hAnsi="Calibri" w:cs="Calibri"/>
        </w:rPr>
      </w:pPr>
    </w:p>
    <w:p w:rsidR="00A6206F" w:rsidRPr="00665B49" w:rsidRDefault="00A6206F" w:rsidP="00F61D4F">
      <w:pPr>
        <w:ind w:left="360" w:right="-166"/>
        <w:jc w:val="both"/>
        <w:rPr>
          <w:rFonts w:ascii="Calibri" w:hAnsi="Calibri" w:cs="Calibri"/>
        </w:rPr>
      </w:pPr>
      <w:r>
        <w:rPr>
          <w:rFonts w:ascii="Calibri" w:hAnsi="Calibri" w:cs="Calibri"/>
          <w:b/>
          <w:bCs/>
        </w:rPr>
        <w:t>Hráči</w:t>
      </w:r>
      <w:r>
        <w:rPr>
          <w:rFonts w:ascii="Calibri" w:hAnsi="Calibri" w:cs="Calibri"/>
        </w:rPr>
        <w:t xml:space="preserve">  =  4+1  (</w:t>
      </w:r>
      <w:r w:rsidRPr="002C65B3">
        <w:rPr>
          <w:rFonts w:ascii="Calibri" w:hAnsi="Calibri" w:cs="Calibri"/>
        </w:rPr>
        <w:t xml:space="preserve">možné </w:t>
      </w:r>
      <w:r>
        <w:rPr>
          <w:rFonts w:ascii="Calibri" w:hAnsi="Calibri" w:cs="Calibri"/>
        </w:rPr>
        <w:t xml:space="preserve">hrát </w:t>
      </w:r>
      <w:r w:rsidRPr="002C65B3">
        <w:rPr>
          <w:rFonts w:ascii="Calibri" w:hAnsi="Calibri" w:cs="Calibri"/>
        </w:rPr>
        <w:t xml:space="preserve">souběžně na </w:t>
      </w:r>
      <w:r>
        <w:rPr>
          <w:rFonts w:ascii="Calibri" w:hAnsi="Calibri" w:cs="Calibri"/>
        </w:rPr>
        <w:t xml:space="preserve"> více </w:t>
      </w:r>
      <w:r w:rsidRPr="002C65B3">
        <w:rPr>
          <w:rFonts w:ascii="Calibri" w:hAnsi="Calibri" w:cs="Calibri"/>
        </w:rPr>
        <w:t xml:space="preserve"> minihřištích)</w:t>
      </w:r>
    </w:p>
    <w:p w:rsidR="00A6206F" w:rsidRDefault="00A6206F" w:rsidP="00F61D4F">
      <w:pPr>
        <w:ind w:left="1134" w:right="-166" w:hanging="850"/>
        <w:jc w:val="both"/>
        <w:rPr>
          <w:rFonts w:ascii="Calibri" w:hAnsi="Calibri" w:cs="Calibri"/>
          <w:b/>
          <w:bCs/>
        </w:rPr>
      </w:pPr>
      <w:r>
        <w:rPr>
          <w:rFonts w:ascii="Calibri" w:hAnsi="Calibri" w:cs="Calibri"/>
          <w:b/>
          <w:bCs/>
        </w:rPr>
        <w:t xml:space="preserve">  Výsledek </w:t>
      </w:r>
      <w:r>
        <w:rPr>
          <w:rFonts w:ascii="Calibri" w:hAnsi="Calibri" w:cs="Calibri"/>
        </w:rPr>
        <w:t xml:space="preserve"> =  </w:t>
      </w:r>
      <w:r w:rsidRPr="00061AE2">
        <w:rPr>
          <w:rFonts w:ascii="Calibri" w:hAnsi="Calibri" w:cs="Calibri"/>
        </w:rPr>
        <w:t xml:space="preserve">V soutěžích OFS Č.Budějovice se hraje </w:t>
      </w:r>
      <w:r w:rsidR="005E6CBE">
        <w:rPr>
          <w:rFonts w:ascii="Calibri" w:hAnsi="Calibri" w:cs="Calibri"/>
        </w:rPr>
        <w:t xml:space="preserve">zpravidla </w:t>
      </w:r>
      <w:r w:rsidRPr="00061AE2">
        <w:rPr>
          <w:rFonts w:ascii="Calibri" w:hAnsi="Calibri" w:cs="Calibri"/>
        </w:rPr>
        <w:t xml:space="preserve">na jednom hřišti. Pokud se soupeři dohodnou na více utkáních současně na více hřištích, </w:t>
      </w:r>
      <w:r w:rsidRPr="00061AE2">
        <w:rPr>
          <w:rFonts w:ascii="Calibri" w:hAnsi="Calibri" w:cs="Calibri"/>
          <w:b/>
          <w:bCs/>
        </w:rPr>
        <w:t xml:space="preserve">započítává se do tabulky výsledek jen jednoho předem dohodnutého utkání. </w:t>
      </w:r>
      <w:r w:rsidRPr="00061AE2">
        <w:rPr>
          <w:rFonts w:ascii="Calibri" w:hAnsi="Calibri" w:cs="Calibri"/>
        </w:rPr>
        <w:t xml:space="preserve">Výsledky ostatních utkání se neevidují, ani se do tabulky nezapočítávají. </w:t>
      </w:r>
    </w:p>
    <w:p w:rsidR="00A6206F" w:rsidRPr="00665B49" w:rsidRDefault="00A6206F" w:rsidP="00F61D4F">
      <w:pPr>
        <w:ind w:left="360" w:right="-166"/>
        <w:jc w:val="both"/>
        <w:rPr>
          <w:rFonts w:ascii="Calibri" w:hAnsi="Calibri" w:cs="Calibri"/>
        </w:rPr>
      </w:pPr>
      <w:r>
        <w:rPr>
          <w:rFonts w:ascii="Calibri" w:hAnsi="Calibri" w:cs="Calibri"/>
          <w:b/>
          <w:bCs/>
        </w:rPr>
        <w:t>Branka</w:t>
      </w:r>
      <w:r>
        <w:rPr>
          <w:rFonts w:ascii="Calibri" w:hAnsi="Calibri" w:cs="Calibri"/>
        </w:rPr>
        <w:t xml:space="preserve">  = 2x3 m nebo 2x5 m (zajištěné proti pádu)</w:t>
      </w:r>
    </w:p>
    <w:p w:rsidR="00A6206F" w:rsidRPr="00665B49" w:rsidRDefault="00A6206F" w:rsidP="00F61D4F">
      <w:pPr>
        <w:ind w:left="360" w:right="-166"/>
        <w:jc w:val="both"/>
        <w:rPr>
          <w:rFonts w:ascii="Calibri" w:hAnsi="Calibri" w:cs="Calibri"/>
        </w:rPr>
      </w:pPr>
      <w:r>
        <w:rPr>
          <w:rFonts w:ascii="Calibri" w:hAnsi="Calibri" w:cs="Calibri"/>
          <w:b/>
          <w:bCs/>
        </w:rPr>
        <w:t>Čas</w:t>
      </w:r>
      <w:r>
        <w:rPr>
          <w:rFonts w:ascii="Calibri" w:hAnsi="Calibri" w:cs="Calibri"/>
        </w:rPr>
        <w:t xml:space="preserve">   = 2 x 20 min (10 min přestávka, po dohodě min. 5 min.)</w:t>
      </w:r>
    </w:p>
    <w:p w:rsidR="00A6206F" w:rsidRPr="00665B49" w:rsidRDefault="00A6206F" w:rsidP="00F61D4F">
      <w:pPr>
        <w:ind w:left="360" w:right="-166"/>
        <w:jc w:val="both"/>
        <w:rPr>
          <w:rFonts w:ascii="Calibri" w:hAnsi="Calibri" w:cs="Calibri"/>
        </w:rPr>
      </w:pPr>
      <w:r>
        <w:rPr>
          <w:rFonts w:ascii="Calibri" w:hAnsi="Calibri" w:cs="Calibri"/>
          <w:b/>
          <w:bCs/>
        </w:rPr>
        <w:t>Míč</w:t>
      </w:r>
      <w:r>
        <w:rPr>
          <w:rFonts w:ascii="Calibri" w:hAnsi="Calibri" w:cs="Calibri"/>
        </w:rPr>
        <w:t xml:space="preserve">  = č.. 3 (hmotnost 250-310g, obvod 57-62cm)</w:t>
      </w:r>
    </w:p>
    <w:p w:rsidR="00A6206F" w:rsidRPr="00665B49" w:rsidRDefault="00A6206F" w:rsidP="00F61D4F">
      <w:pPr>
        <w:ind w:left="360" w:right="-166"/>
        <w:jc w:val="both"/>
        <w:rPr>
          <w:rFonts w:ascii="Calibri" w:hAnsi="Calibri" w:cs="Calibri"/>
        </w:rPr>
      </w:pPr>
      <w:r>
        <w:rPr>
          <w:rFonts w:ascii="Calibri" w:hAnsi="Calibri" w:cs="Calibri"/>
          <w:b/>
          <w:bCs/>
        </w:rPr>
        <w:t>Střídání</w:t>
      </w:r>
      <w:r>
        <w:rPr>
          <w:rFonts w:ascii="Calibri" w:hAnsi="Calibri" w:cs="Calibri"/>
        </w:rPr>
        <w:t xml:space="preserve">  = </w:t>
      </w:r>
      <w:r w:rsidR="005E6CBE">
        <w:rPr>
          <w:rFonts w:ascii="Calibri" w:hAnsi="Calibri" w:cs="Calibri"/>
        </w:rPr>
        <w:t>O</w:t>
      </w:r>
      <w:r>
        <w:rPr>
          <w:rFonts w:ascii="Calibri" w:hAnsi="Calibri" w:cs="Calibri"/>
        </w:rPr>
        <w:t xml:space="preserve">pakované </w:t>
      </w:r>
      <w:r w:rsidR="005E6CBE">
        <w:rPr>
          <w:rFonts w:ascii="Calibri" w:hAnsi="Calibri" w:cs="Calibri"/>
        </w:rPr>
        <w:t>i v nepřerušené hře.</w:t>
      </w:r>
      <w:r>
        <w:rPr>
          <w:rFonts w:ascii="Calibri" w:hAnsi="Calibri" w:cs="Calibri"/>
        </w:rPr>
        <w:t xml:space="preserve"> </w:t>
      </w:r>
      <w:r w:rsidRPr="002C65B3">
        <w:rPr>
          <w:rFonts w:ascii="Calibri" w:hAnsi="Calibri" w:cs="Calibri"/>
        </w:rPr>
        <w:t>Střídat lze pouze v jednom mužstvu, na jednom minihřišti (nelze během plynoucího poločasu a přestávky střídat jednoho hráče na dvou minihřištích).</w:t>
      </w:r>
    </w:p>
    <w:p w:rsidR="00A6206F" w:rsidRDefault="00A6206F" w:rsidP="00F61D4F">
      <w:pPr>
        <w:ind w:left="1134" w:right="-166" w:hanging="850"/>
        <w:jc w:val="both"/>
        <w:rPr>
          <w:rFonts w:ascii="Calibri" w:hAnsi="Calibri" w:cs="Calibri"/>
        </w:rPr>
      </w:pPr>
      <w:r>
        <w:rPr>
          <w:rFonts w:ascii="Calibri" w:hAnsi="Calibri" w:cs="Calibri"/>
          <w:b/>
          <w:bCs/>
        </w:rPr>
        <w:t xml:space="preserve">  Hrací plocha</w:t>
      </w:r>
      <w:r>
        <w:rPr>
          <w:rFonts w:ascii="Calibri" w:hAnsi="Calibri" w:cs="Calibri"/>
        </w:rPr>
        <w:t xml:space="preserve"> = </w:t>
      </w:r>
      <w:r w:rsidR="005E6CBE">
        <w:rPr>
          <w:rFonts w:ascii="Calibri" w:hAnsi="Calibri" w:cs="Calibri"/>
        </w:rPr>
        <w:t>24</w:t>
      </w:r>
      <w:r w:rsidRPr="002C65B3">
        <w:rPr>
          <w:rFonts w:ascii="Calibri" w:hAnsi="Calibri" w:cs="Calibri"/>
        </w:rPr>
        <w:t xml:space="preserve"> x 3</w:t>
      </w:r>
      <w:r w:rsidR="005E6CBE">
        <w:rPr>
          <w:rFonts w:ascii="Calibri" w:hAnsi="Calibri" w:cs="Calibri"/>
        </w:rPr>
        <w:t>5m + - 2m</w:t>
      </w:r>
      <w:r>
        <w:rPr>
          <w:rFonts w:ascii="Calibri" w:hAnsi="Calibri" w:cs="Calibri"/>
        </w:rPr>
        <w:t xml:space="preserve">,  pokutová území (PÚ) jsou vyznačena přes celou šířku „malého hřiště“ ve vzdálenosti 5,5 m od brankové čáry tyčemi nebo odlišnými metami na stranách hřiště 1m od postranní čáry,  značka pokutového kopu je </w:t>
      </w:r>
      <w:r w:rsidRPr="002C65B3">
        <w:rPr>
          <w:rFonts w:ascii="Calibri" w:hAnsi="Calibri" w:cs="Calibri"/>
        </w:rPr>
        <w:t>6</w:t>
      </w:r>
      <w:r>
        <w:rPr>
          <w:rFonts w:ascii="Calibri" w:hAnsi="Calibri" w:cs="Calibri"/>
        </w:rPr>
        <w:t xml:space="preserve"> m od brankové čáry.</w:t>
      </w:r>
    </w:p>
    <w:p w:rsidR="00A6206F" w:rsidRDefault="00A6206F" w:rsidP="00F61D4F">
      <w:pPr>
        <w:ind w:left="1134" w:right="-166" w:hanging="850"/>
        <w:jc w:val="both"/>
        <w:rPr>
          <w:rFonts w:ascii="Calibri" w:hAnsi="Calibri" w:cs="Calibri"/>
        </w:rPr>
      </w:pPr>
      <w:r>
        <w:rPr>
          <w:rFonts w:ascii="Calibri" w:hAnsi="Calibri" w:cs="Calibri"/>
          <w:b/>
          <w:bCs/>
        </w:rPr>
        <w:t xml:space="preserve">  Hra brankáře</w:t>
      </w:r>
      <w:r>
        <w:rPr>
          <w:rFonts w:ascii="Calibri" w:hAnsi="Calibri" w:cs="Calibri"/>
        </w:rPr>
        <w:t xml:space="preserve"> = Odehraje-li brankář ze svého pokutového území (PÚ) mimo něj míč nohou, musí jím zahraný míč dopadnout na vlastní polovinu „malého hřiště“, nebo se míče musí dotkount na vlastní polovině jiný hráč dříve, než míč přejde pomyslnou půlící čáru. Při porušení je nařízen </w:t>
      </w:r>
      <w:r w:rsidR="005E6CBE">
        <w:rPr>
          <w:rFonts w:ascii="Calibri" w:hAnsi="Calibri" w:cs="Calibri"/>
        </w:rPr>
        <w:t>N</w:t>
      </w:r>
      <w:r>
        <w:rPr>
          <w:rFonts w:ascii="Calibri" w:hAnsi="Calibri" w:cs="Calibri"/>
        </w:rPr>
        <w:t>VK z ½ hřiště.   Kop od branky mohou vlastní hráči převzít v PÚ, rozehrává se ze země cca 3 m od brankové čáry. Hráči soupeře musí být mimo PÚ.</w:t>
      </w:r>
    </w:p>
    <w:p w:rsidR="00A6206F" w:rsidRPr="00665B49" w:rsidRDefault="00A6206F" w:rsidP="00F61D4F">
      <w:pPr>
        <w:ind w:left="1080" w:right="-166"/>
        <w:jc w:val="both"/>
        <w:rPr>
          <w:rFonts w:ascii="Calibri" w:hAnsi="Calibri" w:cs="Calibri"/>
        </w:rPr>
      </w:pPr>
      <w:r>
        <w:rPr>
          <w:rFonts w:ascii="Calibri" w:hAnsi="Calibri" w:cs="Calibri"/>
        </w:rPr>
        <w:t>„Malá domů</w:t>
      </w:r>
      <w:r w:rsidRPr="005E6CBE">
        <w:rPr>
          <w:rFonts w:ascii="Calibri" w:hAnsi="Calibri" w:cs="Calibri"/>
        </w:rPr>
        <w:t xml:space="preserve">“ </w:t>
      </w:r>
      <w:r w:rsidRPr="005E6CBE">
        <w:rPr>
          <w:rFonts w:ascii="Calibri" w:hAnsi="Calibri" w:cs="Calibri"/>
          <w:u w:val="single"/>
        </w:rPr>
        <w:t>je</w:t>
      </w:r>
      <w:r>
        <w:rPr>
          <w:rFonts w:ascii="Calibri" w:hAnsi="Calibri" w:cs="Calibri"/>
        </w:rPr>
        <w:t xml:space="preserve"> povolena, ale po vhazování ne, NVK z hranice PÚ.</w:t>
      </w:r>
    </w:p>
    <w:p w:rsidR="00A6206F" w:rsidRPr="00665B49" w:rsidRDefault="00A6206F" w:rsidP="00F61D4F">
      <w:pPr>
        <w:ind w:left="360" w:right="-166"/>
        <w:jc w:val="both"/>
        <w:rPr>
          <w:rFonts w:ascii="Calibri" w:hAnsi="Calibri" w:cs="Calibri"/>
        </w:rPr>
      </w:pPr>
      <w:r>
        <w:rPr>
          <w:rFonts w:ascii="Calibri" w:hAnsi="Calibri" w:cs="Calibri"/>
          <w:b/>
          <w:bCs/>
        </w:rPr>
        <w:t>Odstup soupeře</w:t>
      </w:r>
      <w:r>
        <w:rPr>
          <w:rFonts w:ascii="Calibri" w:hAnsi="Calibri" w:cs="Calibri"/>
        </w:rPr>
        <w:t xml:space="preserve">  = při rozehrání  kopu z rohu  a PVK stojí soupeř vždy min 5m od míče</w:t>
      </w:r>
    </w:p>
    <w:p w:rsidR="00A6206F" w:rsidRPr="00665B49" w:rsidRDefault="00A6206F" w:rsidP="00F61D4F">
      <w:pPr>
        <w:ind w:left="360" w:right="-166"/>
        <w:jc w:val="both"/>
        <w:rPr>
          <w:rFonts w:ascii="Calibri" w:hAnsi="Calibri" w:cs="Calibri"/>
        </w:rPr>
      </w:pPr>
      <w:r w:rsidRPr="002C65B3">
        <w:rPr>
          <w:rFonts w:ascii="Calibri" w:hAnsi="Calibri" w:cs="Calibri"/>
          <w:b/>
          <w:bCs/>
        </w:rPr>
        <w:t>Vhazování</w:t>
      </w:r>
      <w:r w:rsidRPr="002C65B3">
        <w:rPr>
          <w:rFonts w:ascii="Calibri" w:hAnsi="Calibri" w:cs="Calibri"/>
        </w:rPr>
        <w:t xml:space="preserve"> </w:t>
      </w:r>
      <w:r>
        <w:rPr>
          <w:rFonts w:ascii="Calibri" w:hAnsi="Calibri" w:cs="Calibri"/>
        </w:rPr>
        <w:t xml:space="preserve"> </w:t>
      </w:r>
      <w:r w:rsidRPr="002C65B3">
        <w:rPr>
          <w:rFonts w:ascii="Calibri" w:hAnsi="Calibri" w:cs="Calibri"/>
        </w:rPr>
        <w:t xml:space="preserve">= provádí se buď vhozením, </w:t>
      </w:r>
      <w:r w:rsidRPr="005E6CBE">
        <w:rPr>
          <w:rFonts w:ascii="Calibri" w:hAnsi="Calibri" w:cs="Calibri"/>
        </w:rPr>
        <w:t>nebo rozehrání nohou.</w:t>
      </w:r>
      <w:r w:rsidRPr="002C65B3">
        <w:rPr>
          <w:rFonts w:ascii="Calibri" w:hAnsi="Calibri" w:cs="Calibri"/>
        </w:rPr>
        <w:t xml:space="preserve"> Soupeř musí být od rozehrávajícího </w:t>
      </w:r>
      <w:r>
        <w:rPr>
          <w:rFonts w:ascii="Calibri" w:hAnsi="Calibri" w:cs="Calibri"/>
        </w:rPr>
        <w:t xml:space="preserve">hráče </w:t>
      </w:r>
      <w:r w:rsidRPr="002C65B3">
        <w:rPr>
          <w:rFonts w:ascii="Calibri" w:hAnsi="Calibri" w:cs="Calibri"/>
        </w:rPr>
        <w:t xml:space="preserve">minimálně </w:t>
      </w:r>
      <w:r w:rsidR="005E6CBE">
        <w:rPr>
          <w:rFonts w:ascii="Calibri" w:hAnsi="Calibri" w:cs="Calibri"/>
        </w:rPr>
        <w:t>1</w:t>
      </w:r>
      <w:r w:rsidRPr="002C65B3">
        <w:rPr>
          <w:rFonts w:ascii="Calibri" w:hAnsi="Calibri" w:cs="Calibri"/>
        </w:rPr>
        <w:t>m</w:t>
      </w:r>
    </w:p>
    <w:p w:rsidR="00A6206F" w:rsidRPr="00665B49" w:rsidRDefault="00A6206F" w:rsidP="00F61D4F">
      <w:pPr>
        <w:ind w:left="360" w:right="-166"/>
        <w:jc w:val="both"/>
        <w:rPr>
          <w:rFonts w:ascii="Calibri" w:hAnsi="Calibri" w:cs="Calibri"/>
        </w:rPr>
      </w:pPr>
      <w:r>
        <w:rPr>
          <w:rFonts w:ascii="Calibri" w:hAnsi="Calibri" w:cs="Calibri"/>
          <w:b/>
          <w:bCs/>
        </w:rPr>
        <w:t>Ofsajd</w:t>
      </w:r>
      <w:r>
        <w:rPr>
          <w:rFonts w:ascii="Calibri" w:hAnsi="Calibri" w:cs="Calibri"/>
        </w:rPr>
        <w:t xml:space="preserve">  = neplatí</w:t>
      </w:r>
    </w:p>
    <w:p w:rsidR="00A6206F" w:rsidRPr="00665B49" w:rsidRDefault="00A6206F" w:rsidP="00F61D4F">
      <w:pPr>
        <w:ind w:left="360" w:right="-166"/>
        <w:jc w:val="both"/>
        <w:rPr>
          <w:rFonts w:ascii="Calibri" w:hAnsi="Calibri" w:cs="Calibri"/>
        </w:rPr>
      </w:pPr>
      <w:r>
        <w:rPr>
          <w:rFonts w:ascii="Calibri" w:hAnsi="Calibri" w:cs="Calibri"/>
          <w:b/>
          <w:bCs/>
        </w:rPr>
        <w:t>Diváci</w:t>
      </w:r>
      <w:r>
        <w:rPr>
          <w:rFonts w:ascii="Calibri" w:hAnsi="Calibri" w:cs="Calibri"/>
        </w:rPr>
        <w:t xml:space="preserve">   = mají zákaz vstupu na hřiště a jsou pouze ve vymezeném prostoru (ne vedle branek či kolem celého hřiště). V případě nevhodného chování diváků či realizačních týmů, postupuje rozhodčí dle Pravidel fotbalu malých forem.</w:t>
      </w:r>
    </w:p>
    <w:p w:rsidR="00A6206F" w:rsidRPr="00665B49" w:rsidRDefault="00A6206F" w:rsidP="00F61D4F">
      <w:pPr>
        <w:ind w:right="-166"/>
        <w:jc w:val="both"/>
        <w:rPr>
          <w:rFonts w:ascii="Calibri" w:hAnsi="Calibri" w:cs="Calibri"/>
          <w:sz w:val="16"/>
          <w:szCs w:val="16"/>
        </w:rPr>
      </w:pPr>
    </w:p>
    <w:p w:rsidR="00A6206F" w:rsidRPr="00665B49" w:rsidRDefault="00A6206F" w:rsidP="00F61D4F">
      <w:pPr>
        <w:ind w:right="-166"/>
        <w:jc w:val="both"/>
        <w:rPr>
          <w:rFonts w:ascii="Calibri" w:hAnsi="Calibri" w:cs="Calibri"/>
          <w:b/>
          <w:bCs/>
        </w:rPr>
      </w:pPr>
      <w:r>
        <w:rPr>
          <w:rFonts w:ascii="Calibri" w:hAnsi="Calibri" w:cs="Calibri"/>
          <w:b/>
          <w:bCs/>
        </w:rPr>
        <w:t>Ostatní ustanovení, která nejsou uvedena v tomto výtahu pravidel se řídí Pravidly fotbalu malých forem vydaných FAČR .</w:t>
      </w:r>
    </w:p>
    <w:p w:rsidR="00A6206F" w:rsidRPr="00665B49" w:rsidRDefault="00A6206F" w:rsidP="00F61D4F">
      <w:pPr>
        <w:ind w:left="360" w:right="-166"/>
        <w:jc w:val="both"/>
        <w:rPr>
          <w:rFonts w:ascii="Calibri" w:hAnsi="Calibri" w:cs="Calibri"/>
          <w:sz w:val="16"/>
          <w:szCs w:val="16"/>
        </w:rPr>
      </w:pPr>
    </w:p>
    <w:p w:rsidR="00A6206F" w:rsidRPr="00665B49" w:rsidRDefault="00A6206F" w:rsidP="00F61D4F">
      <w:pPr>
        <w:ind w:right="-166"/>
        <w:jc w:val="both"/>
        <w:rPr>
          <w:rFonts w:ascii="Calibri" w:hAnsi="Calibri" w:cs="Calibri"/>
          <w:u w:val="single"/>
        </w:rPr>
      </w:pPr>
      <w:r>
        <w:rPr>
          <w:rFonts w:ascii="Calibri" w:hAnsi="Calibri" w:cs="Calibri"/>
          <w:u w:val="single"/>
        </w:rPr>
        <w:t>Doporučení pro rozhodčí a trenéry:</w:t>
      </w:r>
    </w:p>
    <w:p w:rsidR="00A6206F" w:rsidRPr="00665B49" w:rsidRDefault="00A6206F" w:rsidP="00F61D4F">
      <w:pPr>
        <w:ind w:right="-166"/>
        <w:jc w:val="both"/>
        <w:rPr>
          <w:rFonts w:ascii="Calibri" w:hAnsi="Calibri" w:cs="Calibri"/>
          <w:u w:val="single"/>
        </w:rPr>
      </w:pPr>
      <w:r>
        <w:rPr>
          <w:rFonts w:ascii="Calibri" w:hAnsi="Calibri" w:cs="Calibri"/>
          <w:u w:val="single"/>
        </w:rPr>
        <w:t>Trenéři i rozhodčí mají spolupracovat na vedení utkání v duchu fair play a musí si uvědomovat, že jakékoliv stupňování napětí je škodlivé pro výchovu hráčů, kvůli kterým tam všechny organizačně činné osoby jsou. Směrem k řešení problému a uklidnění situace by tedy měli komunikovat jako partneři především rozhodčí a trenéři.</w:t>
      </w:r>
    </w:p>
    <w:p w:rsidR="00A6206F" w:rsidRPr="00665B49" w:rsidRDefault="00A6206F" w:rsidP="00F61D4F">
      <w:pPr>
        <w:ind w:right="-166"/>
        <w:jc w:val="both"/>
        <w:rPr>
          <w:rFonts w:ascii="Calibri" w:hAnsi="Calibri" w:cs="Calibri"/>
          <w:sz w:val="16"/>
          <w:szCs w:val="16"/>
        </w:rPr>
      </w:pPr>
    </w:p>
    <w:p w:rsidR="00A6206F" w:rsidRPr="00665B49" w:rsidRDefault="00A6206F" w:rsidP="00F61D4F">
      <w:pPr>
        <w:ind w:right="-166"/>
        <w:jc w:val="both"/>
        <w:rPr>
          <w:rFonts w:ascii="Calibri" w:hAnsi="Calibri" w:cs="Calibri"/>
          <w:b/>
          <w:bCs/>
        </w:rPr>
      </w:pPr>
      <w:r>
        <w:rPr>
          <w:rFonts w:ascii="Calibri" w:hAnsi="Calibri" w:cs="Calibri"/>
          <w:b/>
          <w:bCs/>
        </w:rPr>
        <w:t>Pojďme na výchově spolupracovat!</w:t>
      </w:r>
    </w:p>
    <w:p w:rsidR="00A6206F" w:rsidRDefault="00A6206F" w:rsidP="00F61D4F">
      <w:pPr>
        <w:ind w:right="-166"/>
        <w:jc w:val="both"/>
        <w:rPr>
          <w:rFonts w:ascii="Calibri" w:hAnsi="Calibri" w:cs="Calibri"/>
        </w:rPr>
      </w:pPr>
      <w:r>
        <w:rPr>
          <w:rFonts w:ascii="Calibri" w:hAnsi="Calibri" w:cs="Calibri"/>
        </w:rPr>
        <w:t>Motto: „Hra patří dětem a je jejich nejlepším učitelem“</w:t>
      </w:r>
    </w:p>
    <w:p w:rsidR="00A6206F" w:rsidRDefault="00A6206F" w:rsidP="00F61D4F">
      <w:pPr>
        <w:ind w:right="-166"/>
        <w:jc w:val="both"/>
        <w:rPr>
          <w:rFonts w:ascii="Calibri" w:hAnsi="Calibri" w:cs="Calibri"/>
        </w:rPr>
      </w:pPr>
    </w:p>
    <w:p w:rsidR="00A6206F" w:rsidRDefault="00A6206F" w:rsidP="00F61D4F">
      <w:pPr>
        <w:ind w:right="-166"/>
        <w:jc w:val="both"/>
        <w:rPr>
          <w:rFonts w:ascii="Calibri" w:hAnsi="Calibri" w:cs="Calibri"/>
        </w:rPr>
      </w:pPr>
    </w:p>
    <w:sectPr w:rsidR="00A6206F" w:rsidSect="00A6206F">
      <w:headerReference w:type="default" r:id="rId7"/>
      <w:footerReference w:type="default" r:id="rId8"/>
      <w:pgSz w:w="11906" w:h="16838"/>
      <w:pgMar w:top="340" w:right="720" w:bottom="720" w:left="720" w:header="709" w:footer="709" w:gutter="0"/>
      <w:pgNumType w:fmt="numberInDash"/>
      <w:cols w:space="708"/>
      <w:docGrid w:linePitch="360"/>
      <w:sectPrChange w:id="1" w:author="Josef Masák" w:date="2012-07-12T10:41:00Z">
        <w:sectPr w:rsidR="00A6206F" w:rsidSect="00A6206F">
          <w:pgSz w:w="12240" w:h="15840"/>
          <w:pgMar w:top="1417" w:right="1417" w:bottom="1417" w:left="1417" w:header="708" w:footer="708"/>
          <w:pgNumType w:fmt="decimal"/>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3B" w:rsidRDefault="00B5783B" w:rsidP="00CD529B">
      <w:r>
        <w:separator/>
      </w:r>
    </w:p>
  </w:endnote>
  <w:endnote w:type="continuationSeparator" w:id="0">
    <w:p w:rsidR="00B5783B" w:rsidRDefault="00B5783B" w:rsidP="00CD5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6F" w:rsidRDefault="00DF57B2">
    <w:pPr>
      <w:pStyle w:val="Zpat"/>
      <w:jc w:val="center"/>
    </w:pPr>
    <w:r>
      <w:fldChar w:fldCharType="begin"/>
    </w:r>
    <w:r w:rsidR="006C2857">
      <w:instrText>PAGE   \* MERGEFORMAT</w:instrText>
    </w:r>
    <w:r>
      <w:fldChar w:fldCharType="separate"/>
    </w:r>
    <w:r w:rsidR="004E41B1">
      <w:rPr>
        <w:noProof/>
      </w:rPr>
      <w:t>- 1 -</w:t>
    </w:r>
    <w:r>
      <w:rPr>
        <w:noProof/>
      </w:rPr>
      <w:fldChar w:fldCharType="end"/>
    </w:r>
  </w:p>
  <w:p w:rsidR="00A6206F" w:rsidRDefault="00A6206F">
    <w:pPr>
      <w:pStyle w:val="Zpat"/>
    </w:pPr>
  </w:p>
  <w:p w:rsidR="00A6206F" w:rsidRDefault="00A6206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3B" w:rsidRDefault="00B5783B" w:rsidP="00CD529B">
      <w:r>
        <w:separator/>
      </w:r>
    </w:p>
  </w:footnote>
  <w:footnote w:type="continuationSeparator" w:id="0">
    <w:p w:rsidR="00B5783B" w:rsidRDefault="00B5783B" w:rsidP="00CD5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6F" w:rsidRPr="001469AB" w:rsidRDefault="00F71020" w:rsidP="00DA399E">
    <w:pPr>
      <w:jc w:val="center"/>
      <w:rPr>
        <w:b/>
        <w:bCs/>
      </w:rPr>
    </w:pPr>
    <w:r>
      <w:rPr>
        <w:noProof/>
      </w:rPr>
      <w:drawing>
        <wp:anchor distT="0" distB="0" distL="114300" distR="114300" simplePos="0" relativeHeight="251657728" behindDoc="0" locked="0" layoutInCell="1" allowOverlap="1">
          <wp:simplePos x="0" y="0"/>
          <wp:positionH relativeFrom="margin">
            <wp:posOffset>-212725</wp:posOffset>
          </wp:positionH>
          <wp:positionV relativeFrom="margin">
            <wp:posOffset>-1245235</wp:posOffset>
          </wp:positionV>
          <wp:extent cx="716915" cy="961390"/>
          <wp:effectExtent l="19050" t="0" r="6985" b="0"/>
          <wp:wrapSquare wrapText="bothSides"/>
          <wp:docPr id="1" name="obrázek 2" descr="FACR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FACR logo color"/>
                  <pic:cNvPicPr>
                    <a:picLocks noChangeAspect="1" noChangeArrowheads="1"/>
                  </pic:cNvPicPr>
                </pic:nvPicPr>
                <pic:blipFill>
                  <a:blip r:embed="rId1"/>
                  <a:srcRect/>
                  <a:stretch>
                    <a:fillRect/>
                  </a:stretch>
                </pic:blipFill>
                <pic:spPr bwMode="auto">
                  <a:xfrm>
                    <a:off x="0" y="0"/>
                    <a:ext cx="716915" cy="961390"/>
                  </a:xfrm>
                  <a:prstGeom prst="rect">
                    <a:avLst/>
                  </a:prstGeom>
                  <a:noFill/>
                </pic:spPr>
              </pic:pic>
            </a:graphicData>
          </a:graphic>
        </wp:anchor>
      </w:drawing>
    </w:r>
    <w:r w:rsidR="00A6206F" w:rsidRPr="001469AB">
      <w:rPr>
        <w:b/>
        <w:bCs/>
      </w:rPr>
      <w:t>Výkonný výbor okresního fotbalového svazu</w:t>
    </w:r>
    <w:r w:rsidR="00A6206F">
      <w:rPr>
        <w:b/>
        <w:bCs/>
      </w:rPr>
      <w:t xml:space="preserve"> </w:t>
    </w:r>
    <w:r w:rsidR="00A6206F" w:rsidRPr="001469AB">
      <w:rPr>
        <w:b/>
        <w:bCs/>
      </w:rPr>
      <w:t>České Budějovice</w:t>
    </w:r>
  </w:p>
  <w:p w:rsidR="00A6206F" w:rsidRDefault="00A6206F" w:rsidP="00DA399E">
    <w:pPr>
      <w:jc w:val="center"/>
      <w:rPr>
        <w:b/>
        <w:bCs/>
      </w:rPr>
    </w:pPr>
    <w:r w:rsidRPr="001C40E6">
      <w:rPr>
        <w:b/>
        <w:bCs/>
      </w:rPr>
      <w:t>Nám. Přemysla Otakara II č. 33 PSČ 370 21</w:t>
    </w:r>
    <w:r>
      <w:rPr>
        <w:b/>
        <w:bCs/>
      </w:rPr>
      <w:t xml:space="preserve"> </w:t>
    </w:r>
  </w:p>
  <w:p w:rsidR="00A6206F" w:rsidRPr="001C40E6" w:rsidRDefault="00A6206F" w:rsidP="00DA399E">
    <w:pPr>
      <w:jc w:val="center"/>
      <w:rPr>
        <w:b/>
        <w:bCs/>
        <w:sz w:val="20"/>
        <w:szCs w:val="20"/>
      </w:rPr>
    </w:pPr>
    <w:r w:rsidRPr="001C40E6">
      <w:rPr>
        <w:b/>
        <w:bCs/>
        <w:sz w:val="20"/>
        <w:szCs w:val="20"/>
      </w:rPr>
      <w:t>Tel.</w:t>
    </w:r>
    <w:r>
      <w:rPr>
        <w:b/>
        <w:bCs/>
        <w:sz w:val="20"/>
        <w:szCs w:val="20"/>
      </w:rPr>
      <w:t>:</w:t>
    </w:r>
    <w:r w:rsidRPr="001C40E6">
      <w:rPr>
        <w:b/>
        <w:bCs/>
        <w:sz w:val="20"/>
        <w:szCs w:val="20"/>
      </w:rPr>
      <w:t xml:space="preserve"> 387 312</w:t>
    </w:r>
    <w:r>
      <w:rPr>
        <w:b/>
        <w:bCs/>
        <w:sz w:val="20"/>
        <w:szCs w:val="20"/>
      </w:rPr>
      <w:t> </w:t>
    </w:r>
    <w:r w:rsidRPr="001C40E6">
      <w:rPr>
        <w:b/>
        <w:bCs/>
        <w:sz w:val="20"/>
        <w:szCs w:val="20"/>
      </w:rPr>
      <w:t>7</w:t>
    </w:r>
    <w:r>
      <w:rPr>
        <w:b/>
        <w:bCs/>
        <w:sz w:val="20"/>
        <w:szCs w:val="20"/>
      </w:rPr>
      <w:t>55,e</w:t>
    </w:r>
    <w:r w:rsidRPr="001C40E6">
      <w:rPr>
        <w:b/>
        <w:bCs/>
        <w:sz w:val="20"/>
        <w:szCs w:val="20"/>
      </w:rPr>
      <w:t xml:space="preserve">-mail </w:t>
    </w:r>
    <w:hyperlink r:id="rId2" w:history="1">
      <w:r w:rsidRPr="001C40E6">
        <w:rPr>
          <w:rStyle w:val="Hypertextovodkaz"/>
          <w:b/>
          <w:bCs/>
          <w:sz w:val="20"/>
          <w:szCs w:val="20"/>
        </w:rPr>
        <w:t>ofs.cb@</w:t>
      </w:r>
      <w:r>
        <w:rPr>
          <w:rStyle w:val="Hypertextovodkaz"/>
          <w:b/>
          <w:bCs/>
          <w:sz w:val="20"/>
          <w:szCs w:val="20"/>
        </w:rPr>
        <w:t>seznam</w:t>
      </w:r>
      <w:r w:rsidRPr="001C40E6">
        <w:rPr>
          <w:rStyle w:val="Hypertextovodkaz"/>
          <w:b/>
          <w:bCs/>
          <w:sz w:val="20"/>
          <w:szCs w:val="20"/>
        </w:rPr>
        <w:t>.cz</w:t>
      </w:r>
    </w:hyperlink>
    <w:r>
      <w:rPr>
        <w:b/>
        <w:bCs/>
        <w:sz w:val="20"/>
        <w:szCs w:val="20"/>
      </w:rPr>
      <w:t xml:space="preserve"> </w:t>
    </w:r>
  </w:p>
  <w:p w:rsidR="00A6206F" w:rsidRDefault="00A6206F" w:rsidP="00DA399E"/>
  <w:p w:rsidR="00A6206F" w:rsidRPr="0015631E" w:rsidRDefault="00A6206F" w:rsidP="003341A0">
    <w:pPr>
      <w:pStyle w:val="Zhlav"/>
      <w:jc w:val="right"/>
      <w:rPr>
        <w:rFonts w:ascii="Calibri" w:hAnsi="Calibri" w:cs="Calibri"/>
      </w:rPr>
    </w:pPr>
  </w:p>
  <w:p w:rsidR="00A6206F" w:rsidRPr="0015631E" w:rsidRDefault="00A6206F" w:rsidP="00C178AC">
    <w:pPr>
      <w:pStyle w:val="Zhlav"/>
      <w:rPr>
        <w:rFonts w:ascii="Calibri" w:hAnsi="Calibri" w:cs="Calibri"/>
      </w:rPr>
    </w:pPr>
    <w:r w:rsidRPr="0015631E">
      <w:rPr>
        <w:rFonts w:ascii="Calibri" w:hAnsi="Calibri" w:cs="Calibr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2BB"/>
    <w:multiLevelType w:val="hybridMultilevel"/>
    <w:tmpl w:val="7BF4B2E6"/>
    <w:lvl w:ilvl="0" w:tplc="4C66369C">
      <w:numFmt w:val="bullet"/>
      <w:lvlText w:val="-"/>
      <w:lvlJc w:val="left"/>
      <w:pPr>
        <w:tabs>
          <w:tab w:val="num" w:pos="720"/>
        </w:tabs>
        <w:ind w:left="720" w:hanging="360"/>
      </w:pPr>
      <w:rPr>
        <w:rFonts w:ascii="Times New Roman" w:eastAsia="Times New Roman" w:hAnsi="Times New Roman" w:hint="default"/>
      </w:rPr>
    </w:lvl>
    <w:lvl w:ilvl="1" w:tplc="B81A5B42">
      <w:start w:val="9"/>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08804C9E"/>
    <w:multiLevelType w:val="hybridMultilevel"/>
    <w:tmpl w:val="E306F860"/>
    <w:lvl w:ilvl="0" w:tplc="328EC024">
      <w:start w:val="1"/>
      <w:numFmt w:val="decimal"/>
      <w:lvlText w:val="%1)"/>
      <w:lvlJc w:val="left"/>
      <w:pPr>
        <w:ind w:left="2148" w:hanging="360"/>
      </w:pPr>
      <w:rPr>
        <w:rFonts w:cs="Times New Roman"/>
        <w:color w:val="4F81BD"/>
        <w:sz w:val="16"/>
        <w:szCs w:val="16"/>
      </w:rPr>
    </w:lvl>
    <w:lvl w:ilvl="1" w:tplc="04090019">
      <w:start w:val="1"/>
      <w:numFmt w:val="lowerLetter"/>
      <w:lvlText w:val="%2."/>
      <w:lvlJc w:val="left"/>
      <w:pPr>
        <w:ind w:left="2868" w:hanging="360"/>
      </w:pPr>
      <w:rPr>
        <w:rFonts w:cs="Times New Roman"/>
      </w:rPr>
    </w:lvl>
    <w:lvl w:ilvl="2" w:tplc="0409001B">
      <w:start w:val="1"/>
      <w:numFmt w:val="lowerRoman"/>
      <w:lvlText w:val="%3."/>
      <w:lvlJc w:val="right"/>
      <w:pPr>
        <w:ind w:left="3588" w:hanging="180"/>
      </w:pPr>
      <w:rPr>
        <w:rFonts w:cs="Times New Roman"/>
      </w:rPr>
    </w:lvl>
    <w:lvl w:ilvl="3" w:tplc="0409000F">
      <w:start w:val="1"/>
      <w:numFmt w:val="decimal"/>
      <w:lvlText w:val="%4."/>
      <w:lvlJc w:val="left"/>
      <w:pPr>
        <w:ind w:left="4308" w:hanging="360"/>
      </w:pPr>
      <w:rPr>
        <w:rFonts w:cs="Times New Roman"/>
      </w:rPr>
    </w:lvl>
    <w:lvl w:ilvl="4" w:tplc="04090019">
      <w:start w:val="1"/>
      <w:numFmt w:val="lowerLetter"/>
      <w:lvlText w:val="%5."/>
      <w:lvlJc w:val="left"/>
      <w:pPr>
        <w:ind w:left="5028" w:hanging="360"/>
      </w:pPr>
      <w:rPr>
        <w:rFonts w:cs="Times New Roman"/>
      </w:rPr>
    </w:lvl>
    <w:lvl w:ilvl="5" w:tplc="0409001B">
      <w:start w:val="1"/>
      <w:numFmt w:val="lowerRoman"/>
      <w:lvlText w:val="%6."/>
      <w:lvlJc w:val="right"/>
      <w:pPr>
        <w:ind w:left="5748" w:hanging="180"/>
      </w:pPr>
      <w:rPr>
        <w:rFonts w:cs="Times New Roman"/>
      </w:rPr>
    </w:lvl>
    <w:lvl w:ilvl="6" w:tplc="0409000F">
      <w:start w:val="1"/>
      <w:numFmt w:val="decimal"/>
      <w:lvlText w:val="%7."/>
      <w:lvlJc w:val="left"/>
      <w:pPr>
        <w:ind w:left="6468" w:hanging="360"/>
      </w:pPr>
      <w:rPr>
        <w:rFonts w:cs="Times New Roman"/>
      </w:rPr>
    </w:lvl>
    <w:lvl w:ilvl="7" w:tplc="04090019">
      <w:start w:val="1"/>
      <w:numFmt w:val="lowerLetter"/>
      <w:lvlText w:val="%8."/>
      <w:lvlJc w:val="left"/>
      <w:pPr>
        <w:ind w:left="7188" w:hanging="360"/>
      </w:pPr>
      <w:rPr>
        <w:rFonts w:cs="Times New Roman"/>
      </w:rPr>
    </w:lvl>
    <w:lvl w:ilvl="8" w:tplc="0409001B">
      <w:start w:val="1"/>
      <w:numFmt w:val="lowerRoman"/>
      <w:lvlText w:val="%9."/>
      <w:lvlJc w:val="right"/>
      <w:pPr>
        <w:ind w:left="7908" w:hanging="180"/>
      </w:pPr>
      <w:rPr>
        <w:rFonts w:cs="Times New Roman"/>
      </w:rPr>
    </w:lvl>
  </w:abstractNum>
  <w:abstractNum w:abstractNumId="2">
    <w:nsid w:val="0A6C7549"/>
    <w:multiLevelType w:val="hybridMultilevel"/>
    <w:tmpl w:val="B7FA9BFA"/>
    <w:lvl w:ilvl="0" w:tplc="46660268">
      <w:start w:val="1"/>
      <w:numFmt w:val="lowerLetter"/>
      <w:lvlText w:val="%1."/>
      <w:lvlJc w:val="left"/>
      <w:pPr>
        <w:ind w:left="1428" w:hanging="360"/>
      </w:pPr>
      <w:rPr>
        <w:rFonts w:cs="Times New Roman"/>
        <w:b/>
        <w:bCs/>
        <w:color w:val="4F81BD"/>
      </w:rPr>
    </w:lvl>
    <w:lvl w:ilvl="1" w:tplc="04090019">
      <w:start w:val="1"/>
      <w:numFmt w:val="lowerLetter"/>
      <w:lvlText w:val="%2."/>
      <w:lvlJc w:val="left"/>
      <w:pPr>
        <w:ind w:left="2148" w:hanging="360"/>
      </w:pPr>
      <w:rPr>
        <w:rFonts w:cs="Times New Roman"/>
      </w:rPr>
    </w:lvl>
    <w:lvl w:ilvl="2" w:tplc="0409001B">
      <w:start w:val="1"/>
      <w:numFmt w:val="lowerRoman"/>
      <w:lvlText w:val="%3."/>
      <w:lvlJc w:val="right"/>
      <w:pPr>
        <w:ind w:left="2868" w:hanging="180"/>
      </w:pPr>
      <w:rPr>
        <w:rFonts w:cs="Times New Roman"/>
      </w:rPr>
    </w:lvl>
    <w:lvl w:ilvl="3" w:tplc="0409000F">
      <w:start w:val="1"/>
      <w:numFmt w:val="decimal"/>
      <w:lvlText w:val="%4."/>
      <w:lvlJc w:val="left"/>
      <w:pPr>
        <w:ind w:left="3588" w:hanging="360"/>
      </w:pPr>
      <w:rPr>
        <w:rFonts w:cs="Times New Roman"/>
      </w:rPr>
    </w:lvl>
    <w:lvl w:ilvl="4" w:tplc="04090019">
      <w:start w:val="1"/>
      <w:numFmt w:val="lowerLetter"/>
      <w:lvlText w:val="%5."/>
      <w:lvlJc w:val="left"/>
      <w:pPr>
        <w:ind w:left="4308" w:hanging="360"/>
      </w:pPr>
      <w:rPr>
        <w:rFonts w:cs="Times New Roman"/>
      </w:rPr>
    </w:lvl>
    <w:lvl w:ilvl="5" w:tplc="0409001B">
      <w:start w:val="1"/>
      <w:numFmt w:val="lowerRoman"/>
      <w:lvlText w:val="%6."/>
      <w:lvlJc w:val="right"/>
      <w:pPr>
        <w:ind w:left="5028" w:hanging="180"/>
      </w:pPr>
      <w:rPr>
        <w:rFonts w:cs="Times New Roman"/>
      </w:rPr>
    </w:lvl>
    <w:lvl w:ilvl="6" w:tplc="0409000F">
      <w:start w:val="1"/>
      <w:numFmt w:val="decimal"/>
      <w:lvlText w:val="%7."/>
      <w:lvlJc w:val="left"/>
      <w:pPr>
        <w:ind w:left="5748" w:hanging="360"/>
      </w:pPr>
      <w:rPr>
        <w:rFonts w:cs="Times New Roman"/>
      </w:rPr>
    </w:lvl>
    <w:lvl w:ilvl="7" w:tplc="04090019">
      <w:start w:val="1"/>
      <w:numFmt w:val="lowerLetter"/>
      <w:lvlText w:val="%8."/>
      <w:lvlJc w:val="left"/>
      <w:pPr>
        <w:ind w:left="6468" w:hanging="360"/>
      </w:pPr>
      <w:rPr>
        <w:rFonts w:cs="Times New Roman"/>
      </w:rPr>
    </w:lvl>
    <w:lvl w:ilvl="8" w:tplc="0409001B">
      <w:start w:val="1"/>
      <w:numFmt w:val="lowerRoman"/>
      <w:lvlText w:val="%9."/>
      <w:lvlJc w:val="right"/>
      <w:pPr>
        <w:ind w:left="7188" w:hanging="180"/>
      </w:pPr>
      <w:rPr>
        <w:rFonts w:cs="Times New Roman"/>
      </w:rPr>
    </w:lvl>
  </w:abstractNum>
  <w:abstractNum w:abstractNumId="3">
    <w:nsid w:val="242B40A4"/>
    <w:multiLevelType w:val="multilevel"/>
    <w:tmpl w:val="8F948478"/>
    <w:lvl w:ilvl="0">
      <w:start w:val="1"/>
      <w:numFmt w:val="upperRoman"/>
      <w:lvlText w:val="%1."/>
      <w:lvlJc w:val="left"/>
      <w:rPr>
        <w:rFonts w:cs="Times New Roman"/>
        <w:b/>
        <w:bCs/>
        <w:i w:val="0"/>
        <w:iCs w:val="0"/>
        <w:color w:val="auto"/>
        <w:sz w:val="24"/>
        <w:szCs w:val="24"/>
      </w:rPr>
    </w:lvl>
    <w:lvl w:ilvl="1">
      <w:start w:val="1"/>
      <w:numFmt w:val="decimal"/>
      <w:lvlText w:val="%2."/>
      <w:lvlJc w:val="left"/>
      <w:pPr>
        <w:ind w:left="426"/>
      </w:pPr>
      <w:rPr>
        <w:rFonts w:cs="Times New Roman"/>
        <w:i w:val="0"/>
        <w:iCs w:val="0"/>
        <w:color w:val="4F81BD"/>
        <w:sz w:val="20"/>
        <w:szCs w:val="20"/>
      </w:rPr>
    </w:lvl>
    <w:lvl w:ilvl="2">
      <w:start w:val="1"/>
      <w:numFmt w:val="decimal"/>
      <w:lvlText w:val="%3."/>
      <w:lvlJc w:val="left"/>
      <w:pPr>
        <w:ind w:left="1440"/>
      </w:pPr>
      <w:rPr>
        <w:rFonts w:cs="Times New Roman"/>
        <w:color w:val="4F81BD"/>
        <w:sz w:val="16"/>
        <w:szCs w:val="16"/>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27343AF2"/>
    <w:multiLevelType w:val="hybridMultilevel"/>
    <w:tmpl w:val="9D520262"/>
    <w:lvl w:ilvl="0" w:tplc="E98C35BE">
      <w:start w:val="1"/>
      <w:numFmt w:val="decimal"/>
      <w:lvlText w:val="%1)"/>
      <w:lvlJc w:val="left"/>
      <w:pPr>
        <w:ind w:left="2148" w:hanging="360"/>
      </w:pPr>
      <w:rPr>
        <w:rFonts w:cs="Times New Roman"/>
        <w:color w:val="4F81BD"/>
        <w:sz w:val="16"/>
        <w:szCs w:val="16"/>
      </w:rPr>
    </w:lvl>
    <w:lvl w:ilvl="1" w:tplc="04090019">
      <w:start w:val="1"/>
      <w:numFmt w:val="lowerLetter"/>
      <w:lvlText w:val="%2."/>
      <w:lvlJc w:val="left"/>
      <w:pPr>
        <w:ind w:left="2868" w:hanging="360"/>
      </w:pPr>
      <w:rPr>
        <w:rFonts w:cs="Times New Roman"/>
      </w:rPr>
    </w:lvl>
    <w:lvl w:ilvl="2" w:tplc="0409001B">
      <w:start w:val="1"/>
      <w:numFmt w:val="lowerRoman"/>
      <w:lvlText w:val="%3."/>
      <w:lvlJc w:val="right"/>
      <w:pPr>
        <w:ind w:left="3588" w:hanging="180"/>
      </w:pPr>
      <w:rPr>
        <w:rFonts w:cs="Times New Roman"/>
      </w:rPr>
    </w:lvl>
    <w:lvl w:ilvl="3" w:tplc="0409000F">
      <w:start w:val="1"/>
      <w:numFmt w:val="decimal"/>
      <w:lvlText w:val="%4."/>
      <w:lvlJc w:val="left"/>
      <w:pPr>
        <w:ind w:left="4308" w:hanging="360"/>
      </w:pPr>
      <w:rPr>
        <w:rFonts w:cs="Times New Roman"/>
      </w:rPr>
    </w:lvl>
    <w:lvl w:ilvl="4" w:tplc="04090019">
      <w:start w:val="1"/>
      <w:numFmt w:val="lowerLetter"/>
      <w:lvlText w:val="%5."/>
      <w:lvlJc w:val="left"/>
      <w:pPr>
        <w:ind w:left="5028" w:hanging="360"/>
      </w:pPr>
      <w:rPr>
        <w:rFonts w:cs="Times New Roman"/>
      </w:rPr>
    </w:lvl>
    <w:lvl w:ilvl="5" w:tplc="0409001B">
      <w:start w:val="1"/>
      <w:numFmt w:val="lowerRoman"/>
      <w:lvlText w:val="%6."/>
      <w:lvlJc w:val="right"/>
      <w:pPr>
        <w:ind w:left="5748" w:hanging="180"/>
      </w:pPr>
      <w:rPr>
        <w:rFonts w:cs="Times New Roman"/>
      </w:rPr>
    </w:lvl>
    <w:lvl w:ilvl="6" w:tplc="0409000F">
      <w:start w:val="1"/>
      <w:numFmt w:val="decimal"/>
      <w:lvlText w:val="%7."/>
      <w:lvlJc w:val="left"/>
      <w:pPr>
        <w:ind w:left="6468" w:hanging="360"/>
      </w:pPr>
      <w:rPr>
        <w:rFonts w:cs="Times New Roman"/>
      </w:rPr>
    </w:lvl>
    <w:lvl w:ilvl="7" w:tplc="04090019">
      <w:start w:val="1"/>
      <w:numFmt w:val="lowerLetter"/>
      <w:lvlText w:val="%8."/>
      <w:lvlJc w:val="left"/>
      <w:pPr>
        <w:ind w:left="7188" w:hanging="360"/>
      </w:pPr>
      <w:rPr>
        <w:rFonts w:cs="Times New Roman"/>
      </w:rPr>
    </w:lvl>
    <w:lvl w:ilvl="8" w:tplc="0409001B">
      <w:start w:val="1"/>
      <w:numFmt w:val="lowerRoman"/>
      <w:lvlText w:val="%9."/>
      <w:lvlJc w:val="right"/>
      <w:pPr>
        <w:ind w:left="7908" w:hanging="180"/>
      </w:pPr>
      <w:rPr>
        <w:rFonts w:cs="Times New Roman"/>
      </w:rPr>
    </w:lvl>
  </w:abstractNum>
  <w:abstractNum w:abstractNumId="5">
    <w:nsid w:val="289F166B"/>
    <w:multiLevelType w:val="hybridMultilevel"/>
    <w:tmpl w:val="E72C0612"/>
    <w:lvl w:ilvl="0" w:tplc="5FFA6050">
      <w:start w:val="1"/>
      <w:numFmt w:val="decimal"/>
      <w:lvlText w:val="%1)"/>
      <w:lvlJc w:val="left"/>
      <w:pPr>
        <w:ind w:left="1494" w:hanging="360"/>
      </w:pPr>
      <w:rPr>
        <w:rFonts w:cs="Times New Roman"/>
        <w:b/>
        <w:bCs/>
        <w:color w:val="4F81BD"/>
        <w:sz w:val="16"/>
        <w:szCs w:val="16"/>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6">
    <w:nsid w:val="28FF6EDB"/>
    <w:multiLevelType w:val="hybridMultilevel"/>
    <w:tmpl w:val="016CEDCA"/>
    <w:lvl w:ilvl="0" w:tplc="09FC8084">
      <w:start w:val="1"/>
      <w:numFmt w:val="decimal"/>
      <w:lvlText w:val="%1)"/>
      <w:lvlJc w:val="left"/>
      <w:pPr>
        <w:ind w:left="2148" w:hanging="360"/>
      </w:pPr>
      <w:rPr>
        <w:rFonts w:cs="Times New Roman"/>
        <w:color w:val="4F81BD"/>
      </w:rPr>
    </w:lvl>
    <w:lvl w:ilvl="1" w:tplc="04090019">
      <w:start w:val="1"/>
      <w:numFmt w:val="lowerLetter"/>
      <w:lvlText w:val="%2."/>
      <w:lvlJc w:val="left"/>
      <w:pPr>
        <w:ind w:left="2868" w:hanging="360"/>
      </w:pPr>
      <w:rPr>
        <w:rFonts w:cs="Times New Roman"/>
      </w:rPr>
    </w:lvl>
    <w:lvl w:ilvl="2" w:tplc="0409001B">
      <w:start w:val="1"/>
      <w:numFmt w:val="lowerRoman"/>
      <w:lvlText w:val="%3."/>
      <w:lvlJc w:val="right"/>
      <w:pPr>
        <w:ind w:left="3588" w:hanging="180"/>
      </w:pPr>
      <w:rPr>
        <w:rFonts w:cs="Times New Roman"/>
      </w:rPr>
    </w:lvl>
    <w:lvl w:ilvl="3" w:tplc="0409000F">
      <w:start w:val="1"/>
      <w:numFmt w:val="decimal"/>
      <w:lvlText w:val="%4."/>
      <w:lvlJc w:val="left"/>
      <w:pPr>
        <w:ind w:left="4308" w:hanging="360"/>
      </w:pPr>
      <w:rPr>
        <w:rFonts w:cs="Times New Roman"/>
      </w:rPr>
    </w:lvl>
    <w:lvl w:ilvl="4" w:tplc="04090019">
      <w:start w:val="1"/>
      <w:numFmt w:val="lowerLetter"/>
      <w:lvlText w:val="%5."/>
      <w:lvlJc w:val="left"/>
      <w:pPr>
        <w:ind w:left="5028" w:hanging="360"/>
      </w:pPr>
      <w:rPr>
        <w:rFonts w:cs="Times New Roman"/>
      </w:rPr>
    </w:lvl>
    <w:lvl w:ilvl="5" w:tplc="0409001B">
      <w:start w:val="1"/>
      <w:numFmt w:val="lowerRoman"/>
      <w:lvlText w:val="%6."/>
      <w:lvlJc w:val="right"/>
      <w:pPr>
        <w:ind w:left="5748" w:hanging="180"/>
      </w:pPr>
      <w:rPr>
        <w:rFonts w:cs="Times New Roman"/>
      </w:rPr>
    </w:lvl>
    <w:lvl w:ilvl="6" w:tplc="0409000F">
      <w:start w:val="1"/>
      <w:numFmt w:val="decimal"/>
      <w:lvlText w:val="%7."/>
      <w:lvlJc w:val="left"/>
      <w:pPr>
        <w:ind w:left="6468" w:hanging="360"/>
      </w:pPr>
      <w:rPr>
        <w:rFonts w:cs="Times New Roman"/>
      </w:rPr>
    </w:lvl>
    <w:lvl w:ilvl="7" w:tplc="04090019">
      <w:start w:val="1"/>
      <w:numFmt w:val="lowerLetter"/>
      <w:lvlText w:val="%8."/>
      <w:lvlJc w:val="left"/>
      <w:pPr>
        <w:ind w:left="7188" w:hanging="360"/>
      </w:pPr>
      <w:rPr>
        <w:rFonts w:cs="Times New Roman"/>
      </w:rPr>
    </w:lvl>
    <w:lvl w:ilvl="8" w:tplc="0409001B">
      <w:start w:val="1"/>
      <w:numFmt w:val="lowerRoman"/>
      <w:lvlText w:val="%9."/>
      <w:lvlJc w:val="right"/>
      <w:pPr>
        <w:ind w:left="7908" w:hanging="180"/>
      </w:pPr>
      <w:rPr>
        <w:rFonts w:cs="Times New Roman"/>
      </w:rPr>
    </w:lvl>
  </w:abstractNum>
  <w:abstractNum w:abstractNumId="7">
    <w:nsid w:val="2B1B59DA"/>
    <w:multiLevelType w:val="hybridMultilevel"/>
    <w:tmpl w:val="81F65FCC"/>
    <w:lvl w:ilvl="0" w:tplc="DBD4089C">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2CAB4A80"/>
    <w:multiLevelType w:val="hybridMultilevel"/>
    <w:tmpl w:val="128030A0"/>
    <w:lvl w:ilvl="0" w:tplc="E9784B1E">
      <w:start w:val="1"/>
      <w:numFmt w:val="upperLetter"/>
      <w:lvlText w:val="%1."/>
      <w:lvlJc w:val="left"/>
      <w:pPr>
        <w:ind w:left="720" w:hanging="360"/>
      </w:pPr>
      <w:rPr>
        <w:rFonts w:cs="Times New Roman"/>
        <w:b/>
        <w:bCs/>
        <w:i/>
        <w:iCs/>
        <w:color w:val="4F81BD"/>
      </w:rPr>
    </w:lvl>
    <w:lvl w:ilvl="1" w:tplc="F0244BF6">
      <w:start w:val="1"/>
      <w:numFmt w:val="lowerLetter"/>
      <w:lvlText w:val="%2."/>
      <w:lvlJc w:val="left"/>
      <w:pPr>
        <w:ind w:left="1440" w:hanging="360"/>
      </w:pPr>
      <w:rPr>
        <w:rFonts w:cs="Times New Roman"/>
        <w:b/>
        <w:bCs/>
        <w:color w:val="4F81BD"/>
        <w:sz w:val="20"/>
        <w:szCs w:val="2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2103045"/>
    <w:multiLevelType w:val="multilevel"/>
    <w:tmpl w:val="EF6213B0"/>
    <w:lvl w:ilvl="0">
      <w:start w:val="1"/>
      <w:numFmt w:val="decimal"/>
      <w:lvlText w:val="%1."/>
      <w:lvlJc w:val="left"/>
      <w:rPr>
        <w:rFonts w:cs="Times New Roman" w:hint="default"/>
        <w:b/>
        <w:bCs/>
        <w:i w:val="0"/>
        <w:iCs w:val="0"/>
        <w:color w:val="auto"/>
        <w:sz w:val="24"/>
        <w:szCs w:val="24"/>
      </w:rPr>
    </w:lvl>
    <w:lvl w:ilvl="1">
      <w:start w:val="1"/>
      <w:numFmt w:val="decimal"/>
      <w:lvlText w:val="%2."/>
      <w:lvlJc w:val="left"/>
      <w:pPr>
        <w:ind w:left="426"/>
      </w:pPr>
      <w:rPr>
        <w:rFonts w:cs="Times New Roman" w:hint="default"/>
        <w:i w:val="0"/>
        <w:iCs w:val="0"/>
        <w:color w:val="4F81BD"/>
        <w:sz w:val="20"/>
        <w:szCs w:val="20"/>
      </w:rPr>
    </w:lvl>
    <w:lvl w:ilvl="2">
      <w:start w:val="1"/>
      <w:numFmt w:val="decimal"/>
      <w:lvlText w:val="%3."/>
      <w:lvlJc w:val="left"/>
      <w:pPr>
        <w:ind w:left="1440"/>
      </w:pPr>
      <w:rPr>
        <w:rFonts w:cs="Times New Roman" w:hint="default"/>
        <w:color w:val="4F81BD"/>
        <w:sz w:val="16"/>
        <w:szCs w:val="16"/>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0">
    <w:nsid w:val="548D7AB7"/>
    <w:multiLevelType w:val="hybridMultilevel"/>
    <w:tmpl w:val="44FE1942"/>
    <w:lvl w:ilvl="0" w:tplc="521EAC44">
      <w:start w:val="1"/>
      <w:numFmt w:val="decimal"/>
      <w:lvlText w:val="%1)"/>
      <w:lvlJc w:val="left"/>
      <w:pPr>
        <w:ind w:left="1494" w:hanging="360"/>
      </w:pPr>
      <w:rPr>
        <w:rFonts w:cs="Times New Roman"/>
        <w:b/>
        <w:bCs/>
        <w:color w:val="4F81BD"/>
        <w:sz w:val="16"/>
        <w:szCs w:val="16"/>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11">
    <w:nsid w:val="576B6118"/>
    <w:multiLevelType w:val="multilevel"/>
    <w:tmpl w:val="8F948478"/>
    <w:lvl w:ilvl="0">
      <w:start w:val="1"/>
      <w:numFmt w:val="upperRoman"/>
      <w:lvlText w:val="%1."/>
      <w:lvlJc w:val="left"/>
      <w:rPr>
        <w:rFonts w:cs="Times New Roman"/>
        <w:b/>
        <w:bCs/>
        <w:i w:val="0"/>
        <w:iCs w:val="0"/>
        <w:color w:val="auto"/>
        <w:sz w:val="24"/>
        <w:szCs w:val="24"/>
      </w:rPr>
    </w:lvl>
    <w:lvl w:ilvl="1">
      <w:start w:val="1"/>
      <w:numFmt w:val="decimal"/>
      <w:lvlText w:val="%2."/>
      <w:lvlJc w:val="left"/>
      <w:pPr>
        <w:ind w:left="426"/>
      </w:pPr>
      <w:rPr>
        <w:rFonts w:cs="Times New Roman"/>
        <w:i w:val="0"/>
        <w:iCs w:val="0"/>
        <w:color w:val="4F81BD"/>
        <w:sz w:val="20"/>
        <w:szCs w:val="20"/>
      </w:rPr>
    </w:lvl>
    <w:lvl w:ilvl="2">
      <w:start w:val="1"/>
      <w:numFmt w:val="decimal"/>
      <w:lvlText w:val="%3."/>
      <w:lvlJc w:val="left"/>
      <w:pPr>
        <w:ind w:left="1440"/>
      </w:pPr>
      <w:rPr>
        <w:rFonts w:cs="Times New Roman"/>
        <w:color w:val="4F81BD"/>
        <w:sz w:val="16"/>
        <w:szCs w:val="16"/>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2">
    <w:nsid w:val="5CDB77BC"/>
    <w:multiLevelType w:val="hybridMultilevel"/>
    <w:tmpl w:val="B798D1F6"/>
    <w:lvl w:ilvl="0" w:tplc="6D9C7002">
      <w:start w:val="1"/>
      <w:numFmt w:val="decimal"/>
      <w:lvlText w:val="%1)"/>
      <w:lvlJc w:val="left"/>
      <w:pPr>
        <w:ind w:left="2148" w:hanging="360"/>
      </w:pPr>
      <w:rPr>
        <w:rFonts w:cs="Times New Roman"/>
        <w:color w:val="4F81BD"/>
      </w:rPr>
    </w:lvl>
    <w:lvl w:ilvl="1" w:tplc="04090019">
      <w:start w:val="1"/>
      <w:numFmt w:val="lowerLetter"/>
      <w:lvlText w:val="%2."/>
      <w:lvlJc w:val="left"/>
      <w:pPr>
        <w:ind w:left="2868" w:hanging="360"/>
      </w:pPr>
      <w:rPr>
        <w:rFonts w:cs="Times New Roman"/>
      </w:rPr>
    </w:lvl>
    <w:lvl w:ilvl="2" w:tplc="0409001B">
      <w:start w:val="1"/>
      <w:numFmt w:val="lowerRoman"/>
      <w:lvlText w:val="%3."/>
      <w:lvlJc w:val="right"/>
      <w:pPr>
        <w:ind w:left="3588" w:hanging="180"/>
      </w:pPr>
      <w:rPr>
        <w:rFonts w:cs="Times New Roman"/>
      </w:rPr>
    </w:lvl>
    <w:lvl w:ilvl="3" w:tplc="0409000F">
      <w:start w:val="1"/>
      <w:numFmt w:val="decimal"/>
      <w:lvlText w:val="%4."/>
      <w:lvlJc w:val="left"/>
      <w:pPr>
        <w:ind w:left="4308" w:hanging="360"/>
      </w:pPr>
      <w:rPr>
        <w:rFonts w:cs="Times New Roman"/>
      </w:rPr>
    </w:lvl>
    <w:lvl w:ilvl="4" w:tplc="04090019">
      <w:start w:val="1"/>
      <w:numFmt w:val="lowerLetter"/>
      <w:lvlText w:val="%5."/>
      <w:lvlJc w:val="left"/>
      <w:pPr>
        <w:ind w:left="5028" w:hanging="360"/>
      </w:pPr>
      <w:rPr>
        <w:rFonts w:cs="Times New Roman"/>
      </w:rPr>
    </w:lvl>
    <w:lvl w:ilvl="5" w:tplc="0409001B">
      <w:start w:val="1"/>
      <w:numFmt w:val="lowerRoman"/>
      <w:lvlText w:val="%6."/>
      <w:lvlJc w:val="right"/>
      <w:pPr>
        <w:ind w:left="5748" w:hanging="180"/>
      </w:pPr>
      <w:rPr>
        <w:rFonts w:cs="Times New Roman"/>
      </w:rPr>
    </w:lvl>
    <w:lvl w:ilvl="6" w:tplc="0409000F">
      <w:start w:val="1"/>
      <w:numFmt w:val="decimal"/>
      <w:lvlText w:val="%7."/>
      <w:lvlJc w:val="left"/>
      <w:pPr>
        <w:ind w:left="6468" w:hanging="360"/>
      </w:pPr>
      <w:rPr>
        <w:rFonts w:cs="Times New Roman"/>
      </w:rPr>
    </w:lvl>
    <w:lvl w:ilvl="7" w:tplc="04090019">
      <w:start w:val="1"/>
      <w:numFmt w:val="lowerLetter"/>
      <w:lvlText w:val="%8."/>
      <w:lvlJc w:val="left"/>
      <w:pPr>
        <w:ind w:left="7188" w:hanging="360"/>
      </w:pPr>
      <w:rPr>
        <w:rFonts w:cs="Times New Roman"/>
      </w:rPr>
    </w:lvl>
    <w:lvl w:ilvl="8" w:tplc="0409001B">
      <w:start w:val="1"/>
      <w:numFmt w:val="lowerRoman"/>
      <w:lvlText w:val="%9."/>
      <w:lvlJc w:val="right"/>
      <w:pPr>
        <w:ind w:left="7908" w:hanging="180"/>
      </w:pPr>
      <w:rPr>
        <w:rFonts w:cs="Times New Roman"/>
      </w:rPr>
    </w:lvl>
  </w:abstractNum>
  <w:abstractNum w:abstractNumId="13">
    <w:nsid w:val="62EC44BA"/>
    <w:multiLevelType w:val="hybridMultilevel"/>
    <w:tmpl w:val="83ACEA56"/>
    <w:lvl w:ilvl="0" w:tplc="72F838A4">
      <w:start w:val="1"/>
      <w:numFmt w:val="lowerLetter"/>
      <w:lvlText w:val="%1."/>
      <w:lvlJc w:val="left"/>
      <w:pPr>
        <w:ind w:left="1494" w:hanging="360"/>
      </w:pPr>
      <w:rPr>
        <w:rFonts w:cs="Times New Roman"/>
        <w:b/>
        <w:bCs/>
        <w:color w:val="4F81BD"/>
        <w:sz w:val="20"/>
        <w:szCs w:val="20"/>
      </w:rPr>
    </w:lvl>
    <w:lvl w:ilvl="1" w:tplc="04090019">
      <w:start w:val="1"/>
      <w:numFmt w:val="lowerLetter"/>
      <w:lvlText w:val="%2."/>
      <w:lvlJc w:val="left"/>
      <w:pPr>
        <w:ind w:left="2214" w:hanging="360"/>
      </w:pPr>
      <w:rPr>
        <w:rFonts w:cs="Times New Roman"/>
      </w:rPr>
    </w:lvl>
    <w:lvl w:ilvl="2" w:tplc="0409001B">
      <w:start w:val="1"/>
      <w:numFmt w:val="lowerRoman"/>
      <w:lvlText w:val="%3."/>
      <w:lvlJc w:val="right"/>
      <w:pPr>
        <w:ind w:left="2934" w:hanging="180"/>
      </w:pPr>
      <w:rPr>
        <w:rFonts w:cs="Times New Roman"/>
      </w:rPr>
    </w:lvl>
    <w:lvl w:ilvl="3" w:tplc="0409000F">
      <w:start w:val="1"/>
      <w:numFmt w:val="decimal"/>
      <w:lvlText w:val="%4."/>
      <w:lvlJc w:val="left"/>
      <w:pPr>
        <w:ind w:left="3654" w:hanging="360"/>
      </w:pPr>
      <w:rPr>
        <w:rFonts w:cs="Times New Roman"/>
      </w:rPr>
    </w:lvl>
    <w:lvl w:ilvl="4" w:tplc="04090019">
      <w:start w:val="1"/>
      <w:numFmt w:val="lowerLetter"/>
      <w:lvlText w:val="%5."/>
      <w:lvlJc w:val="left"/>
      <w:pPr>
        <w:ind w:left="4374" w:hanging="360"/>
      </w:pPr>
      <w:rPr>
        <w:rFonts w:cs="Times New Roman"/>
      </w:rPr>
    </w:lvl>
    <w:lvl w:ilvl="5" w:tplc="0409001B">
      <w:start w:val="1"/>
      <w:numFmt w:val="lowerRoman"/>
      <w:lvlText w:val="%6."/>
      <w:lvlJc w:val="right"/>
      <w:pPr>
        <w:ind w:left="5094" w:hanging="180"/>
      </w:pPr>
      <w:rPr>
        <w:rFonts w:cs="Times New Roman"/>
      </w:rPr>
    </w:lvl>
    <w:lvl w:ilvl="6" w:tplc="0409000F">
      <w:start w:val="1"/>
      <w:numFmt w:val="decimal"/>
      <w:lvlText w:val="%7."/>
      <w:lvlJc w:val="left"/>
      <w:pPr>
        <w:ind w:left="5814" w:hanging="360"/>
      </w:pPr>
      <w:rPr>
        <w:rFonts w:cs="Times New Roman"/>
      </w:rPr>
    </w:lvl>
    <w:lvl w:ilvl="7" w:tplc="04090019">
      <w:start w:val="1"/>
      <w:numFmt w:val="lowerLetter"/>
      <w:lvlText w:val="%8."/>
      <w:lvlJc w:val="left"/>
      <w:pPr>
        <w:ind w:left="6534" w:hanging="360"/>
      </w:pPr>
      <w:rPr>
        <w:rFonts w:cs="Times New Roman"/>
      </w:rPr>
    </w:lvl>
    <w:lvl w:ilvl="8" w:tplc="0409001B">
      <w:start w:val="1"/>
      <w:numFmt w:val="lowerRoman"/>
      <w:lvlText w:val="%9."/>
      <w:lvlJc w:val="right"/>
      <w:pPr>
        <w:ind w:left="7254" w:hanging="180"/>
      </w:pPr>
      <w:rPr>
        <w:rFonts w:cs="Times New Roman"/>
      </w:rPr>
    </w:lvl>
  </w:abstractNum>
  <w:abstractNum w:abstractNumId="14">
    <w:nsid w:val="6EAD2924"/>
    <w:multiLevelType w:val="hybridMultilevel"/>
    <w:tmpl w:val="BB2E57FC"/>
    <w:lvl w:ilvl="0" w:tplc="63AC1C6C">
      <w:numFmt w:val="bullet"/>
      <w:lvlText w:val="-"/>
      <w:lvlJc w:val="left"/>
      <w:pPr>
        <w:tabs>
          <w:tab w:val="num" w:pos="2745"/>
        </w:tabs>
        <w:ind w:left="2745" w:hanging="360"/>
      </w:pPr>
      <w:rPr>
        <w:rFonts w:ascii="Times New Roman" w:eastAsia="Times New Roman" w:hAnsi="Times New Roman" w:hint="default"/>
      </w:rPr>
    </w:lvl>
    <w:lvl w:ilvl="1" w:tplc="04050003">
      <w:start w:val="1"/>
      <w:numFmt w:val="bullet"/>
      <w:lvlText w:val="o"/>
      <w:lvlJc w:val="left"/>
      <w:pPr>
        <w:tabs>
          <w:tab w:val="num" w:pos="3465"/>
        </w:tabs>
        <w:ind w:left="3465" w:hanging="360"/>
      </w:pPr>
      <w:rPr>
        <w:rFonts w:ascii="Courier New" w:hAnsi="Courier New" w:hint="default"/>
      </w:rPr>
    </w:lvl>
    <w:lvl w:ilvl="2" w:tplc="04050005">
      <w:start w:val="1"/>
      <w:numFmt w:val="bullet"/>
      <w:lvlText w:val=""/>
      <w:lvlJc w:val="left"/>
      <w:pPr>
        <w:tabs>
          <w:tab w:val="num" w:pos="4185"/>
        </w:tabs>
        <w:ind w:left="4185" w:hanging="360"/>
      </w:pPr>
      <w:rPr>
        <w:rFonts w:ascii="Wingdings" w:hAnsi="Wingdings" w:hint="default"/>
      </w:rPr>
    </w:lvl>
    <w:lvl w:ilvl="3" w:tplc="04050001">
      <w:start w:val="1"/>
      <w:numFmt w:val="bullet"/>
      <w:lvlText w:val=""/>
      <w:lvlJc w:val="left"/>
      <w:pPr>
        <w:tabs>
          <w:tab w:val="num" w:pos="4905"/>
        </w:tabs>
        <w:ind w:left="4905" w:hanging="360"/>
      </w:pPr>
      <w:rPr>
        <w:rFonts w:ascii="Symbol" w:hAnsi="Symbol" w:hint="default"/>
      </w:rPr>
    </w:lvl>
    <w:lvl w:ilvl="4" w:tplc="04050003">
      <w:start w:val="1"/>
      <w:numFmt w:val="bullet"/>
      <w:lvlText w:val="o"/>
      <w:lvlJc w:val="left"/>
      <w:pPr>
        <w:tabs>
          <w:tab w:val="num" w:pos="5625"/>
        </w:tabs>
        <w:ind w:left="5625" w:hanging="360"/>
      </w:pPr>
      <w:rPr>
        <w:rFonts w:ascii="Courier New" w:hAnsi="Courier New" w:hint="default"/>
      </w:rPr>
    </w:lvl>
    <w:lvl w:ilvl="5" w:tplc="04050005">
      <w:start w:val="1"/>
      <w:numFmt w:val="bullet"/>
      <w:lvlText w:val=""/>
      <w:lvlJc w:val="left"/>
      <w:pPr>
        <w:tabs>
          <w:tab w:val="num" w:pos="6345"/>
        </w:tabs>
        <w:ind w:left="6345" w:hanging="360"/>
      </w:pPr>
      <w:rPr>
        <w:rFonts w:ascii="Wingdings" w:hAnsi="Wingdings" w:hint="default"/>
      </w:rPr>
    </w:lvl>
    <w:lvl w:ilvl="6" w:tplc="04050001">
      <w:start w:val="1"/>
      <w:numFmt w:val="bullet"/>
      <w:lvlText w:val=""/>
      <w:lvlJc w:val="left"/>
      <w:pPr>
        <w:tabs>
          <w:tab w:val="num" w:pos="7065"/>
        </w:tabs>
        <w:ind w:left="7065" w:hanging="360"/>
      </w:pPr>
      <w:rPr>
        <w:rFonts w:ascii="Symbol" w:hAnsi="Symbol" w:hint="default"/>
      </w:rPr>
    </w:lvl>
    <w:lvl w:ilvl="7" w:tplc="04050003">
      <w:start w:val="1"/>
      <w:numFmt w:val="bullet"/>
      <w:lvlText w:val="o"/>
      <w:lvlJc w:val="left"/>
      <w:pPr>
        <w:tabs>
          <w:tab w:val="num" w:pos="7785"/>
        </w:tabs>
        <w:ind w:left="7785" w:hanging="360"/>
      </w:pPr>
      <w:rPr>
        <w:rFonts w:ascii="Courier New" w:hAnsi="Courier New" w:hint="default"/>
      </w:rPr>
    </w:lvl>
    <w:lvl w:ilvl="8" w:tplc="04050005">
      <w:start w:val="1"/>
      <w:numFmt w:val="bullet"/>
      <w:lvlText w:val=""/>
      <w:lvlJc w:val="left"/>
      <w:pPr>
        <w:tabs>
          <w:tab w:val="num" w:pos="8505"/>
        </w:tabs>
        <w:ind w:left="8505" w:hanging="360"/>
      </w:pPr>
      <w:rPr>
        <w:rFonts w:ascii="Wingdings" w:hAnsi="Wingdings" w:hint="default"/>
      </w:rPr>
    </w:lvl>
  </w:abstractNum>
  <w:abstractNum w:abstractNumId="15">
    <w:nsid w:val="72BC78CC"/>
    <w:multiLevelType w:val="hybridMultilevel"/>
    <w:tmpl w:val="905C7BF8"/>
    <w:lvl w:ilvl="0" w:tplc="46DA76D6">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780A650A"/>
    <w:multiLevelType w:val="hybridMultilevel"/>
    <w:tmpl w:val="A852CEC4"/>
    <w:lvl w:ilvl="0" w:tplc="48FEB9AC">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7F8B4051"/>
    <w:multiLevelType w:val="hybridMultilevel"/>
    <w:tmpl w:val="C6D0AB54"/>
    <w:lvl w:ilvl="0" w:tplc="460A7204">
      <w:start w:val="1"/>
      <w:numFmt w:val="upperLetter"/>
      <w:lvlText w:val="%1."/>
      <w:lvlJc w:val="left"/>
      <w:pPr>
        <w:ind w:left="720" w:hanging="360"/>
      </w:pPr>
      <w:rPr>
        <w:rFonts w:cs="Times New Roman"/>
        <w:b/>
        <w:bCs/>
        <w:color w:val="4F81B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6"/>
  </w:num>
  <w:num w:numId="3">
    <w:abstractNumId w:val="0"/>
  </w:num>
  <w:num w:numId="4">
    <w:abstractNumId w:val="9"/>
  </w:num>
  <w:num w:numId="5">
    <w:abstractNumId w:val="8"/>
  </w:num>
  <w:num w:numId="6">
    <w:abstractNumId w:val="17"/>
  </w:num>
  <w:num w:numId="7">
    <w:abstractNumId w:val="3"/>
  </w:num>
  <w:num w:numId="8">
    <w:abstractNumId w:val="2"/>
  </w:num>
  <w:num w:numId="9">
    <w:abstractNumId w:val="1"/>
  </w:num>
  <w:num w:numId="10">
    <w:abstractNumId w:val="12"/>
  </w:num>
  <w:num w:numId="11">
    <w:abstractNumId w:val="13"/>
  </w:num>
  <w:num w:numId="12">
    <w:abstractNumId w:val="4"/>
  </w:num>
  <w:num w:numId="13">
    <w:abstractNumId w:val="6"/>
  </w:num>
  <w:num w:numId="14">
    <w:abstractNumId w:val="10"/>
  </w:num>
  <w:num w:numId="15">
    <w:abstractNumId w:val="5"/>
  </w:num>
  <w:num w:numId="16">
    <w:abstractNumId w:val="11"/>
  </w:num>
  <w:num w:numId="17">
    <w:abstractNumId w:val="15"/>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cumentProtection w:edit="comments" w:enforcement="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7170"/>
  </w:hdrShapeDefaults>
  <w:footnotePr>
    <w:footnote w:id="-1"/>
    <w:footnote w:id="0"/>
  </w:footnotePr>
  <w:endnotePr>
    <w:endnote w:id="-1"/>
    <w:endnote w:id="0"/>
  </w:endnotePr>
  <w:compat/>
  <w:rsids>
    <w:rsidRoot w:val="002338E3"/>
    <w:rsid w:val="0001002E"/>
    <w:rsid w:val="0002337F"/>
    <w:rsid w:val="00061AE2"/>
    <w:rsid w:val="000643DF"/>
    <w:rsid w:val="000660C0"/>
    <w:rsid w:val="00066272"/>
    <w:rsid w:val="000B26D5"/>
    <w:rsid w:val="000C0F54"/>
    <w:rsid w:val="000D2AE9"/>
    <w:rsid w:val="000F0913"/>
    <w:rsid w:val="000F46BA"/>
    <w:rsid w:val="00110B7C"/>
    <w:rsid w:val="00135526"/>
    <w:rsid w:val="00136AB2"/>
    <w:rsid w:val="001469AB"/>
    <w:rsid w:val="00152227"/>
    <w:rsid w:val="0015631E"/>
    <w:rsid w:val="00171E9E"/>
    <w:rsid w:val="00175630"/>
    <w:rsid w:val="00180310"/>
    <w:rsid w:val="001A400E"/>
    <w:rsid w:val="001B5B73"/>
    <w:rsid w:val="001C40E6"/>
    <w:rsid w:val="001C4CEA"/>
    <w:rsid w:val="00226D26"/>
    <w:rsid w:val="002338E3"/>
    <w:rsid w:val="00266352"/>
    <w:rsid w:val="0027167C"/>
    <w:rsid w:val="002932B6"/>
    <w:rsid w:val="0029430D"/>
    <w:rsid w:val="002950FC"/>
    <w:rsid w:val="00296EEB"/>
    <w:rsid w:val="002A3A5F"/>
    <w:rsid w:val="002B060F"/>
    <w:rsid w:val="002C3486"/>
    <w:rsid w:val="002C65B3"/>
    <w:rsid w:val="00322FA0"/>
    <w:rsid w:val="003341A0"/>
    <w:rsid w:val="00355322"/>
    <w:rsid w:val="00394EFE"/>
    <w:rsid w:val="003C4E6E"/>
    <w:rsid w:val="003C4FDB"/>
    <w:rsid w:val="003D0CB8"/>
    <w:rsid w:val="00427FFE"/>
    <w:rsid w:val="0047070E"/>
    <w:rsid w:val="00474791"/>
    <w:rsid w:val="00482137"/>
    <w:rsid w:val="00485726"/>
    <w:rsid w:val="00490373"/>
    <w:rsid w:val="00497522"/>
    <w:rsid w:val="004E41B1"/>
    <w:rsid w:val="00500A33"/>
    <w:rsid w:val="005473A0"/>
    <w:rsid w:val="00557AC5"/>
    <w:rsid w:val="005645FE"/>
    <w:rsid w:val="00581A02"/>
    <w:rsid w:val="005E6CBE"/>
    <w:rsid w:val="005F559A"/>
    <w:rsid w:val="005F78F8"/>
    <w:rsid w:val="00600660"/>
    <w:rsid w:val="00603973"/>
    <w:rsid w:val="006142ED"/>
    <w:rsid w:val="0061502E"/>
    <w:rsid w:val="00656452"/>
    <w:rsid w:val="0065735B"/>
    <w:rsid w:val="00665B49"/>
    <w:rsid w:val="0068275F"/>
    <w:rsid w:val="00692515"/>
    <w:rsid w:val="006C2857"/>
    <w:rsid w:val="006D3A56"/>
    <w:rsid w:val="006E324C"/>
    <w:rsid w:val="006E3CCE"/>
    <w:rsid w:val="006E60CB"/>
    <w:rsid w:val="00705412"/>
    <w:rsid w:val="00724654"/>
    <w:rsid w:val="007312D1"/>
    <w:rsid w:val="00731E9A"/>
    <w:rsid w:val="00746907"/>
    <w:rsid w:val="00750530"/>
    <w:rsid w:val="007A6AD9"/>
    <w:rsid w:val="007C05A7"/>
    <w:rsid w:val="007E355F"/>
    <w:rsid w:val="00800B0C"/>
    <w:rsid w:val="00806AE0"/>
    <w:rsid w:val="008413F0"/>
    <w:rsid w:val="00857EC7"/>
    <w:rsid w:val="00877861"/>
    <w:rsid w:val="008A0568"/>
    <w:rsid w:val="008B4441"/>
    <w:rsid w:val="008E4328"/>
    <w:rsid w:val="0093262F"/>
    <w:rsid w:val="00937BCF"/>
    <w:rsid w:val="009C45C9"/>
    <w:rsid w:val="009F5EF0"/>
    <w:rsid w:val="00A0421D"/>
    <w:rsid w:val="00A25338"/>
    <w:rsid w:val="00A366C2"/>
    <w:rsid w:val="00A53A81"/>
    <w:rsid w:val="00A6206F"/>
    <w:rsid w:val="00A70019"/>
    <w:rsid w:val="00A86157"/>
    <w:rsid w:val="00AA2B6E"/>
    <w:rsid w:val="00AD6F59"/>
    <w:rsid w:val="00AF382A"/>
    <w:rsid w:val="00AF451E"/>
    <w:rsid w:val="00AF55EA"/>
    <w:rsid w:val="00B113D2"/>
    <w:rsid w:val="00B23191"/>
    <w:rsid w:val="00B36427"/>
    <w:rsid w:val="00B36A58"/>
    <w:rsid w:val="00B42C49"/>
    <w:rsid w:val="00B5559C"/>
    <w:rsid w:val="00B5783B"/>
    <w:rsid w:val="00B73FBA"/>
    <w:rsid w:val="00BD1D72"/>
    <w:rsid w:val="00BD1F24"/>
    <w:rsid w:val="00BD4559"/>
    <w:rsid w:val="00BE1FD2"/>
    <w:rsid w:val="00C00CBD"/>
    <w:rsid w:val="00C02BF8"/>
    <w:rsid w:val="00C178AC"/>
    <w:rsid w:val="00C7191C"/>
    <w:rsid w:val="00CA7DAD"/>
    <w:rsid w:val="00CC45C3"/>
    <w:rsid w:val="00CD1D29"/>
    <w:rsid w:val="00CD529B"/>
    <w:rsid w:val="00CE0D90"/>
    <w:rsid w:val="00D0740E"/>
    <w:rsid w:val="00D346A5"/>
    <w:rsid w:val="00D34BB2"/>
    <w:rsid w:val="00D47D23"/>
    <w:rsid w:val="00D606C8"/>
    <w:rsid w:val="00D628FE"/>
    <w:rsid w:val="00D81915"/>
    <w:rsid w:val="00D9335F"/>
    <w:rsid w:val="00DA1A20"/>
    <w:rsid w:val="00DA399E"/>
    <w:rsid w:val="00DA5177"/>
    <w:rsid w:val="00DC6BFE"/>
    <w:rsid w:val="00DE5AA5"/>
    <w:rsid w:val="00DF57B2"/>
    <w:rsid w:val="00E018F7"/>
    <w:rsid w:val="00E13555"/>
    <w:rsid w:val="00E31828"/>
    <w:rsid w:val="00EA51F7"/>
    <w:rsid w:val="00EA57AD"/>
    <w:rsid w:val="00EB5F83"/>
    <w:rsid w:val="00EC7B19"/>
    <w:rsid w:val="00F01CF2"/>
    <w:rsid w:val="00F1261B"/>
    <w:rsid w:val="00F25071"/>
    <w:rsid w:val="00F430F8"/>
    <w:rsid w:val="00F542D5"/>
    <w:rsid w:val="00F568BF"/>
    <w:rsid w:val="00F57DFD"/>
    <w:rsid w:val="00F610DC"/>
    <w:rsid w:val="00F61D4F"/>
    <w:rsid w:val="00F71020"/>
    <w:rsid w:val="00FB11BA"/>
    <w:rsid w:val="00FB3453"/>
    <w:rsid w:val="00FC11FA"/>
    <w:rsid w:val="00FD69F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529B"/>
    <w:rPr>
      <w:rFonts w:ascii="Times New Roman" w:hAnsi="Times New Roman" w:cs="Times New Roman"/>
      <w:sz w:val="24"/>
      <w:szCs w:val="24"/>
    </w:rPr>
  </w:style>
  <w:style w:type="paragraph" w:styleId="Nadpis1">
    <w:name w:val="heading 1"/>
    <w:basedOn w:val="Normln"/>
    <w:next w:val="Normln"/>
    <w:link w:val="Nadpis1Char"/>
    <w:uiPriority w:val="99"/>
    <w:qFormat/>
    <w:rsid w:val="003341A0"/>
    <w:pPr>
      <w:keepNext/>
      <w:outlineLvl w:val="0"/>
    </w:pPr>
    <w:rPr>
      <w:b/>
      <w:bCs/>
      <w:sz w:val="56"/>
      <w:szCs w:val="56"/>
    </w:rPr>
  </w:style>
  <w:style w:type="paragraph" w:styleId="Nadpis2">
    <w:name w:val="heading 2"/>
    <w:basedOn w:val="Normln"/>
    <w:next w:val="Normln"/>
    <w:link w:val="Nadpis2Char"/>
    <w:uiPriority w:val="99"/>
    <w:qFormat/>
    <w:rsid w:val="003341A0"/>
    <w:pPr>
      <w:keepNext/>
      <w:outlineLvl w:val="1"/>
    </w:pPr>
    <w:rPr>
      <w:b/>
      <w:bCs/>
      <w:sz w:val="28"/>
      <w:szCs w:val="28"/>
    </w:rPr>
  </w:style>
  <w:style w:type="paragraph" w:styleId="Nadpis3">
    <w:name w:val="heading 3"/>
    <w:basedOn w:val="Normln"/>
    <w:next w:val="Normln"/>
    <w:link w:val="Nadpis3Char"/>
    <w:uiPriority w:val="99"/>
    <w:qFormat/>
    <w:rsid w:val="00C00CBD"/>
    <w:pPr>
      <w:keepNext/>
      <w:keepLines/>
      <w:spacing w:before="200"/>
      <w:outlineLvl w:val="2"/>
    </w:pPr>
    <w:rPr>
      <w:rFonts w:ascii="Cambria" w:hAnsi="Cambria" w:cs="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3C4E6E"/>
    <w:rPr>
      <w:rFonts w:ascii="Cambria" w:hAnsi="Cambria" w:cs="Cambria"/>
      <w:b/>
      <w:bCs/>
      <w:kern w:val="32"/>
      <w:sz w:val="32"/>
      <w:szCs w:val="32"/>
    </w:rPr>
  </w:style>
  <w:style w:type="character" w:customStyle="1" w:styleId="Nadpis2Char">
    <w:name w:val="Nadpis 2 Char"/>
    <w:link w:val="Nadpis2"/>
    <w:uiPriority w:val="99"/>
    <w:semiHidden/>
    <w:locked/>
    <w:rsid w:val="003C4E6E"/>
    <w:rPr>
      <w:rFonts w:ascii="Cambria" w:hAnsi="Cambria" w:cs="Cambria"/>
      <w:b/>
      <w:bCs/>
      <w:i/>
      <w:iCs/>
      <w:sz w:val="28"/>
      <w:szCs w:val="28"/>
    </w:rPr>
  </w:style>
  <w:style w:type="character" w:customStyle="1" w:styleId="Nadpis3Char">
    <w:name w:val="Nadpis 3 Char"/>
    <w:link w:val="Nadpis3"/>
    <w:uiPriority w:val="99"/>
    <w:locked/>
    <w:rsid w:val="00C00CBD"/>
    <w:rPr>
      <w:rFonts w:ascii="Cambria" w:hAnsi="Cambria" w:cs="Cambria"/>
      <w:b/>
      <w:bCs/>
      <w:color w:val="4F81BD"/>
      <w:sz w:val="24"/>
      <w:szCs w:val="24"/>
    </w:rPr>
  </w:style>
  <w:style w:type="paragraph" w:styleId="Zhlav">
    <w:name w:val="header"/>
    <w:basedOn w:val="Normln"/>
    <w:link w:val="ZhlavChar"/>
    <w:uiPriority w:val="99"/>
    <w:rsid w:val="00CD529B"/>
    <w:pPr>
      <w:tabs>
        <w:tab w:val="center" w:pos="4536"/>
        <w:tab w:val="right" w:pos="9072"/>
      </w:tabs>
    </w:pPr>
  </w:style>
  <w:style w:type="character" w:customStyle="1" w:styleId="ZhlavChar">
    <w:name w:val="Záhlaví Char"/>
    <w:link w:val="Zhlav"/>
    <w:uiPriority w:val="99"/>
    <w:locked/>
    <w:rsid w:val="00CD529B"/>
    <w:rPr>
      <w:rFonts w:ascii="Times New Roman" w:hAnsi="Times New Roman" w:cs="Times New Roman"/>
      <w:sz w:val="24"/>
      <w:szCs w:val="24"/>
      <w:lang w:eastAsia="cs-CZ"/>
    </w:rPr>
  </w:style>
  <w:style w:type="paragraph" w:styleId="Podtitul">
    <w:name w:val="Subtitle"/>
    <w:basedOn w:val="Normln"/>
    <w:link w:val="PodtitulChar"/>
    <w:uiPriority w:val="99"/>
    <w:qFormat/>
    <w:rsid w:val="00CD529B"/>
    <w:rPr>
      <w:b/>
      <w:bCs/>
    </w:rPr>
  </w:style>
  <w:style w:type="character" w:customStyle="1" w:styleId="PodtitulChar">
    <w:name w:val="Podtitul Char"/>
    <w:link w:val="Podtitul"/>
    <w:uiPriority w:val="99"/>
    <w:locked/>
    <w:rsid w:val="00CD529B"/>
    <w:rPr>
      <w:rFonts w:ascii="Times New Roman" w:hAnsi="Times New Roman" w:cs="Times New Roman"/>
      <w:b/>
      <w:bCs/>
      <w:sz w:val="24"/>
      <w:szCs w:val="24"/>
      <w:lang w:eastAsia="cs-CZ"/>
    </w:rPr>
  </w:style>
  <w:style w:type="paragraph" w:styleId="Zpat">
    <w:name w:val="footer"/>
    <w:basedOn w:val="Normln"/>
    <w:link w:val="ZpatChar"/>
    <w:uiPriority w:val="99"/>
    <w:rsid w:val="00CD529B"/>
    <w:pPr>
      <w:tabs>
        <w:tab w:val="center" w:pos="4536"/>
        <w:tab w:val="right" w:pos="9072"/>
      </w:tabs>
    </w:pPr>
  </w:style>
  <w:style w:type="character" w:customStyle="1" w:styleId="ZpatChar">
    <w:name w:val="Zápatí Char"/>
    <w:link w:val="Zpat"/>
    <w:uiPriority w:val="99"/>
    <w:locked/>
    <w:rsid w:val="00CD529B"/>
    <w:rPr>
      <w:rFonts w:ascii="Times New Roman" w:hAnsi="Times New Roman" w:cs="Times New Roman"/>
      <w:sz w:val="24"/>
      <w:szCs w:val="24"/>
      <w:lang w:eastAsia="cs-CZ"/>
    </w:rPr>
  </w:style>
  <w:style w:type="character" w:styleId="Hypertextovodkaz">
    <w:name w:val="Hyperlink"/>
    <w:uiPriority w:val="99"/>
    <w:rsid w:val="00D0740E"/>
    <w:rPr>
      <w:rFonts w:cs="Times New Roman"/>
      <w:color w:val="0000FF"/>
      <w:u w:val="single"/>
    </w:rPr>
  </w:style>
  <w:style w:type="paragraph" w:styleId="Textbubliny">
    <w:name w:val="Balloon Text"/>
    <w:basedOn w:val="Normln"/>
    <w:link w:val="TextbublinyChar"/>
    <w:uiPriority w:val="99"/>
    <w:semiHidden/>
    <w:rsid w:val="00BD1F24"/>
    <w:rPr>
      <w:rFonts w:ascii="Tahoma" w:hAnsi="Tahoma" w:cs="Tahoma"/>
      <w:sz w:val="16"/>
      <w:szCs w:val="16"/>
    </w:rPr>
  </w:style>
  <w:style w:type="character" w:customStyle="1" w:styleId="TextbublinyChar">
    <w:name w:val="Text bubliny Char"/>
    <w:link w:val="Textbubliny"/>
    <w:uiPriority w:val="99"/>
    <w:semiHidden/>
    <w:locked/>
    <w:rsid w:val="00BD1F24"/>
    <w:rPr>
      <w:rFonts w:ascii="Tahoma" w:hAnsi="Tahoma" w:cs="Tahoma"/>
      <w:sz w:val="16"/>
      <w:szCs w:val="16"/>
      <w:lang w:eastAsia="cs-CZ"/>
    </w:rPr>
  </w:style>
  <w:style w:type="paragraph" w:styleId="Odstavecseseznamem">
    <w:name w:val="List Paragraph"/>
    <w:basedOn w:val="Normln"/>
    <w:uiPriority w:val="99"/>
    <w:qFormat/>
    <w:rsid w:val="00EB5F83"/>
    <w:pPr>
      <w:ind w:left="720"/>
    </w:pPr>
    <w:rPr>
      <w:rFonts w:ascii="Calibri" w:hAnsi="Calibri" w:cs="Calibri"/>
      <w:sz w:val="22"/>
      <w:szCs w:val="22"/>
      <w:lang w:eastAsia="en-US"/>
    </w:rPr>
  </w:style>
  <w:style w:type="paragraph" w:styleId="Zkladntext">
    <w:name w:val="Body Text"/>
    <w:basedOn w:val="Normln"/>
    <w:link w:val="ZkladntextChar"/>
    <w:uiPriority w:val="99"/>
    <w:rsid w:val="00296EEB"/>
    <w:rPr>
      <w:b/>
      <w:bCs/>
      <w:sz w:val="32"/>
      <w:szCs w:val="32"/>
    </w:rPr>
  </w:style>
  <w:style w:type="character" w:customStyle="1" w:styleId="ZkladntextChar">
    <w:name w:val="Základní text Char"/>
    <w:link w:val="Zkladntext"/>
    <w:uiPriority w:val="99"/>
    <w:locked/>
    <w:rsid w:val="00296EEB"/>
    <w:rPr>
      <w:rFonts w:ascii="Times New Roman" w:hAnsi="Times New Roman" w:cs="Times New Roman"/>
      <w:b/>
      <w:bCs/>
      <w:sz w:val="24"/>
      <w:szCs w:val="24"/>
    </w:rPr>
  </w:style>
  <w:style w:type="paragraph" w:styleId="Nzev">
    <w:name w:val="Title"/>
    <w:basedOn w:val="Normln"/>
    <w:next w:val="Normln"/>
    <w:link w:val="NzevChar"/>
    <w:uiPriority w:val="99"/>
    <w:qFormat/>
    <w:rsid w:val="00296EEB"/>
    <w:pPr>
      <w:pBdr>
        <w:bottom w:val="single" w:sz="8" w:space="4" w:color="4F81BD"/>
      </w:pBdr>
      <w:spacing w:after="300"/>
    </w:pPr>
    <w:rPr>
      <w:rFonts w:ascii="Cambria" w:hAnsi="Cambria" w:cs="Cambria"/>
      <w:color w:val="17365D"/>
      <w:spacing w:val="5"/>
      <w:kern w:val="28"/>
      <w:sz w:val="52"/>
      <w:szCs w:val="52"/>
    </w:rPr>
  </w:style>
  <w:style w:type="character" w:customStyle="1" w:styleId="NzevChar">
    <w:name w:val="Název Char"/>
    <w:link w:val="Nzev"/>
    <w:uiPriority w:val="99"/>
    <w:locked/>
    <w:rsid w:val="00296EEB"/>
    <w:rPr>
      <w:rFonts w:ascii="Cambria" w:hAnsi="Cambria" w:cs="Cambria"/>
      <w:color w:val="17365D"/>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34695405">
      <w:marLeft w:val="0"/>
      <w:marRight w:val="0"/>
      <w:marTop w:val="0"/>
      <w:marBottom w:val="0"/>
      <w:divBdr>
        <w:top w:val="none" w:sz="0" w:space="0" w:color="auto"/>
        <w:left w:val="none" w:sz="0" w:space="0" w:color="auto"/>
        <w:bottom w:val="none" w:sz="0" w:space="0" w:color="auto"/>
        <w:right w:val="none" w:sz="0" w:space="0" w:color="auto"/>
      </w:divBdr>
    </w:div>
    <w:div w:id="34695406">
      <w:marLeft w:val="0"/>
      <w:marRight w:val="0"/>
      <w:marTop w:val="0"/>
      <w:marBottom w:val="0"/>
      <w:divBdr>
        <w:top w:val="none" w:sz="0" w:space="0" w:color="auto"/>
        <w:left w:val="none" w:sz="0" w:space="0" w:color="auto"/>
        <w:bottom w:val="none" w:sz="0" w:space="0" w:color="auto"/>
        <w:right w:val="none" w:sz="0" w:space="0" w:color="auto"/>
      </w:divBdr>
    </w:div>
    <w:div w:id="34695407">
      <w:marLeft w:val="0"/>
      <w:marRight w:val="0"/>
      <w:marTop w:val="0"/>
      <w:marBottom w:val="0"/>
      <w:divBdr>
        <w:top w:val="none" w:sz="0" w:space="0" w:color="auto"/>
        <w:left w:val="none" w:sz="0" w:space="0" w:color="auto"/>
        <w:bottom w:val="none" w:sz="0" w:space="0" w:color="auto"/>
        <w:right w:val="none" w:sz="0" w:space="0" w:color="auto"/>
      </w:divBdr>
    </w:div>
    <w:div w:id="34695408">
      <w:marLeft w:val="0"/>
      <w:marRight w:val="0"/>
      <w:marTop w:val="0"/>
      <w:marBottom w:val="0"/>
      <w:divBdr>
        <w:top w:val="none" w:sz="0" w:space="0" w:color="auto"/>
        <w:left w:val="none" w:sz="0" w:space="0" w:color="auto"/>
        <w:bottom w:val="none" w:sz="0" w:space="0" w:color="auto"/>
        <w:right w:val="none" w:sz="0" w:space="0" w:color="auto"/>
      </w:divBdr>
    </w:div>
    <w:div w:id="34695409">
      <w:marLeft w:val="0"/>
      <w:marRight w:val="0"/>
      <w:marTop w:val="0"/>
      <w:marBottom w:val="0"/>
      <w:divBdr>
        <w:top w:val="none" w:sz="0" w:space="0" w:color="auto"/>
        <w:left w:val="none" w:sz="0" w:space="0" w:color="auto"/>
        <w:bottom w:val="none" w:sz="0" w:space="0" w:color="auto"/>
        <w:right w:val="none" w:sz="0" w:space="0" w:color="auto"/>
      </w:divBdr>
    </w:div>
    <w:div w:id="34695410">
      <w:marLeft w:val="0"/>
      <w:marRight w:val="0"/>
      <w:marTop w:val="0"/>
      <w:marBottom w:val="0"/>
      <w:divBdr>
        <w:top w:val="none" w:sz="0" w:space="0" w:color="auto"/>
        <w:left w:val="none" w:sz="0" w:space="0" w:color="auto"/>
        <w:bottom w:val="none" w:sz="0" w:space="0" w:color="auto"/>
        <w:right w:val="none" w:sz="0" w:space="0" w:color="auto"/>
      </w:divBdr>
    </w:div>
    <w:div w:id="34695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s.cb.@mbox.terms.cz"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6620</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P R O P O Z I C E</vt:lpstr>
    </vt:vector>
  </TitlesOfParts>
  <Company>CMFS</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P O Z I C E</dc:title>
  <dc:creator>uzivatel</dc:creator>
  <cp:lastModifiedBy>PC</cp:lastModifiedBy>
  <cp:revision>2</cp:revision>
  <cp:lastPrinted>2012-06-25T09:41:00Z</cp:lastPrinted>
  <dcterms:created xsi:type="dcterms:W3CDTF">2019-07-02T04:46:00Z</dcterms:created>
  <dcterms:modified xsi:type="dcterms:W3CDTF">2019-07-02T04:46:00Z</dcterms:modified>
</cp:coreProperties>
</file>