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33A9" w:rsidRPr="00FF1373" w:rsidRDefault="009618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b/>
          <w:bCs/>
          <w:sz w:val="32"/>
          <w:szCs w:val="32"/>
        </w:rPr>
      </w:pPr>
      <w:r w:rsidRPr="00FF1373">
        <w:rPr>
          <w:b/>
          <w:bCs/>
          <w:sz w:val="32"/>
          <w:szCs w:val="32"/>
        </w:rPr>
        <w:t>Fotbalová asociace České republiky</w:t>
      </w:r>
    </w:p>
    <w:p w:rsidR="00E033A9" w:rsidRPr="00FF1373" w:rsidRDefault="00E033A9">
      <w:pPr>
        <w:pStyle w:val="Nadpis1"/>
        <w:rPr>
          <w:sz w:val="24"/>
          <w:szCs w:val="24"/>
        </w:rPr>
      </w:pPr>
      <w:r w:rsidRPr="00FF1373">
        <w:rPr>
          <w:sz w:val="24"/>
          <w:szCs w:val="24"/>
        </w:rPr>
        <w:t>Okresní fotbalov</w:t>
      </w:r>
      <w:r w:rsidR="00B662D3" w:rsidRPr="00FF1373">
        <w:rPr>
          <w:sz w:val="24"/>
          <w:szCs w:val="24"/>
        </w:rPr>
        <w:t>ý svaz</w:t>
      </w:r>
      <w:r w:rsidRPr="00FF1373">
        <w:rPr>
          <w:sz w:val="24"/>
          <w:szCs w:val="24"/>
        </w:rPr>
        <w:t xml:space="preserve"> P</w:t>
      </w:r>
      <w:r w:rsidR="00846D0F">
        <w:rPr>
          <w:sz w:val="24"/>
          <w:szCs w:val="24"/>
        </w:rPr>
        <w:t>ELHŘIMOV</w:t>
      </w:r>
    </w:p>
    <w:p w:rsidR="00E033A9" w:rsidRPr="00FF1373" w:rsidRDefault="00E033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pPr>
      <w:r w:rsidRPr="00846D0F">
        <w:rPr>
          <w:b/>
          <w:color w:val="002060"/>
          <w:u w:val="single"/>
        </w:rPr>
        <w:t>sekretariát</w:t>
      </w:r>
      <w:r w:rsidRPr="00846D0F">
        <w:rPr>
          <w:color w:val="002060"/>
        </w:rPr>
        <w:t>:</w:t>
      </w:r>
      <w:r w:rsidRPr="00FF1373">
        <w:t xml:space="preserve"> </w:t>
      </w:r>
      <w:r w:rsidR="001E2095">
        <w:t>Pelhřimovská unie sportu, z.s.</w:t>
      </w:r>
      <w:r w:rsidRPr="00FF1373">
        <w:t xml:space="preserve"> </w:t>
      </w:r>
      <w:r w:rsidR="00E50690" w:rsidRPr="00FF1373">
        <w:t>Friedova 1464</w:t>
      </w:r>
      <w:r w:rsidR="0075242D" w:rsidRPr="00FF1373">
        <w:t xml:space="preserve">, </w:t>
      </w:r>
      <w:r w:rsidRPr="00FF1373">
        <w:t>393 01 Pelhřimov</w:t>
      </w:r>
    </w:p>
    <w:p w:rsidR="00E033A9" w:rsidRPr="004F4D6C" w:rsidRDefault="00E033A9">
      <w:pPr>
        <w:pBdr>
          <w:bottom w:val="single" w:sz="6"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pPr>
      <w:r w:rsidRPr="00FF1373">
        <w:t>tel</w:t>
      </w:r>
      <w:r w:rsidR="007C0292" w:rsidRPr="00FF1373">
        <w:t xml:space="preserve">. + fax. </w:t>
      </w:r>
      <w:r w:rsidRPr="00FF1373">
        <w:t xml:space="preserve"> 565</w:t>
      </w:r>
      <w:r w:rsidR="00536643" w:rsidRPr="00FF1373">
        <w:t> </w:t>
      </w:r>
      <w:r w:rsidRPr="00FF1373">
        <w:t>324</w:t>
      </w:r>
      <w:r w:rsidR="00536643" w:rsidRPr="00FF1373">
        <w:t xml:space="preserve"> </w:t>
      </w:r>
      <w:r w:rsidRPr="00FF1373">
        <w:t xml:space="preserve">211, e-mail: </w:t>
      </w:r>
      <w:hyperlink r:id="rId8" w:history="1">
        <w:r w:rsidRPr="00FF1373">
          <w:rPr>
            <w:rStyle w:val="Hypertextovodkaz"/>
            <w:color w:val="auto"/>
          </w:rPr>
          <w:t>sport.pelhrimov@tiscali.cz</w:t>
        </w:r>
      </w:hyperlink>
      <w:r w:rsidR="004F4D6C" w:rsidRPr="00FF1373">
        <w:t xml:space="preserve">, </w:t>
      </w:r>
      <w:hyperlink r:id="rId9" w:history="1">
        <w:r w:rsidR="004F4D6C" w:rsidRPr="00FF1373">
          <w:rPr>
            <w:rStyle w:val="Hypertextovodkaz"/>
            <w:b/>
          </w:rPr>
          <w:t>milan.reich@seznam.cz</w:t>
        </w:r>
      </w:hyperlink>
    </w:p>
    <w:p w:rsidR="004F4D6C" w:rsidRPr="004F4D6C" w:rsidRDefault="004F4D6C">
      <w:pPr>
        <w:pBdr>
          <w:bottom w:val="single" w:sz="6"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pPr>
    </w:p>
    <w:p w:rsidR="00E033A9" w:rsidRPr="004F4D6C" w:rsidRDefault="00E033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pPr>
    </w:p>
    <w:p w:rsidR="00E033A9" w:rsidRPr="000D2DFD" w:rsidRDefault="00E033A9">
      <w:pPr>
        <w:pStyle w:val="Pedsazen"/>
        <w:tabs>
          <w:tab w:val="clear" w:pos="283"/>
          <w:tab w:val="left" w:pos="1134"/>
        </w:tabs>
        <w:rPr>
          <w:rFonts w:ascii="Times New Roman" w:hAnsi="Times New Roman" w:cs="Times New Roman"/>
          <w:b/>
          <w:bCs/>
          <w:color w:val="000080"/>
          <w:sz w:val="24"/>
          <w:szCs w:val="24"/>
        </w:rPr>
      </w:pPr>
      <w:r w:rsidRPr="004F4D6C">
        <w:rPr>
          <w:rFonts w:ascii="Times New Roman" w:hAnsi="Times New Roman" w:cs="Times New Roman"/>
          <w:b/>
          <w:bCs/>
          <w:color w:val="666699"/>
          <w:sz w:val="24"/>
          <w:szCs w:val="24"/>
        </w:rPr>
        <w:tab/>
      </w:r>
      <w:r w:rsidRPr="000D2DFD">
        <w:rPr>
          <w:rFonts w:ascii="Times New Roman" w:hAnsi="Times New Roman" w:cs="Times New Roman"/>
          <w:b/>
          <w:bCs/>
          <w:color w:val="000080"/>
          <w:sz w:val="24"/>
          <w:szCs w:val="24"/>
          <w:u w:val="single"/>
        </w:rPr>
        <w:t>Sekretariát</w:t>
      </w:r>
      <w:r w:rsidRPr="000D2DFD">
        <w:rPr>
          <w:rFonts w:ascii="Times New Roman" w:hAnsi="Times New Roman" w:cs="Times New Roman"/>
          <w:b/>
          <w:bCs/>
          <w:color w:val="000080"/>
          <w:sz w:val="24"/>
          <w:szCs w:val="24"/>
        </w:rPr>
        <w:t>:</w:t>
      </w:r>
      <w:r w:rsidR="00B85842" w:rsidRPr="000D2DFD">
        <w:rPr>
          <w:rFonts w:ascii="Times New Roman" w:hAnsi="Times New Roman" w:cs="Times New Roman"/>
          <w:b/>
          <w:bCs/>
          <w:color w:val="000080"/>
          <w:sz w:val="24"/>
          <w:szCs w:val="24"/>
        </w:rPr>
        <w:t xml:space="preserve"> </w:t>
      </w:r>
      <w:r w:rsidR="001E2095">
        <w:rPr>
          <w:rFonts w:ascii="Times New Roman" w:hAnsi="Times New Roman" w:cs="Times New Roman"/>
          <w:b/>
          <w:bCs/>
          <w:color w:val="000080"/>
          <w:sz w:val="24"/>
          <w:szCs w:val="24"/>
        </w:rPr>
        <w:t>Pelhřimovská unie sportu, z.s.</w:t>
      </w:r>
    </w:p>
    <w:p w:rsidR="00E033A9" w:rsidRPr="000D2DFD" w:rsidRDefault="00E033A9">
      <w:pPr>
        <w:pStyle w:val="Pedsazen"/>
        <w:tabs>
          <w:tab w:val="clear" w:pos="283"/>
          <w:tab w:val="left" w:pos="1134"/>
        </w:tabs>
        <w:rPr>
          <w:rFonts w:ascii="Times New Roman" w:hAnsi="Times New Roman" w:cs="Times New Roman"/>
          <w:b/>
          <w:bCs/>
          <w:color w:val="000080"/>
          <w:sz w:val="24"/>
          <w:szCs w:val="24"/>
        </w:rPr>
      </w:pPr>
      <w:r w:rsidRPr="000D2DFD">
        <w:rPr>
          <w:rFonts w:ascii="Times New Roman" w:hAnsi="Times New Roman" w:cs="Times New Roman"/>
          <w:b/>
          <w:bCs/>
          <w:color w:val="000080"/>
          <w:sz w:val="24"/>
          <w:szCs w:val="24"/>
        </w:rPr>
        <w:tab/>
        <w:t>Okresní fotbalov</w:t>
      </w:r>
      <w:r w:rsidR="00B662D3" w:rsidRPr="000D2DFD">
        <w:rPr>
          <w:rFonts w:ascii="Times New Roman" w:hAnsi="Times New Roman" w:cs="Times New Roman"/>
          <w:b/>
          <w:bCs/>
          <w:color w:val="000080"/>
          <w:sz w:val="24"/>
          <w:szCs w:val="24"/>
        </w:rPr>
        <w:t>ý svaz</w:t>
      </w:r>
      <w:r w:rsidR="004F4D6C" w:rsidRPr="000D2DFD">
        <w:rPr>
          <w:rFonts w:ascii="Times New Roman" w:hAnsi="Times New Roman" w:cs="Times New Roman"/>
          <w:b/>
          <w:bCs/>
          <w:color w:val="000080"/>
          <w:sz w:val="24"/>
          <w:szCs w:val="24"/>
        </w:rPr>
        <w:t xml:space="preserve"> PELHŘIMOV</w:t>
      </w:r>
    </w:p>
    <w:p w:rsidR="00E033A9" w:rsidRPr="000D2DFD" w:rsidRDefault="00E033A9">
      <w:pPr>
        <w:pStyle w:val="Pedsazen"/>
        <w:tabs>
          <w:tab w:val="clear" w:pos="283"/>
          <w:tab w:val="left" w:pos="1134"/>
        </w:tabs>
        <w:rPr>
          <w:rFonts w:ascii="Times New Roman" w:hAnsi="Times New Roman" w:cs="Times New Roman"/>
          <w:b/>
          <w:bCs/>
          <w:color w:val="000080"/>
          <w:sz w:val="24"/>
          <w:szCs w:val="24"/>
        </w:rPr>
      </w:pPr>
      <w:r w:rsidRPr="000D2DFD">
        <w:rPr>
          <w:rFonts w:ascii="Times New Roman" w:hAnsi="Times New Roman" w:cs="Times New Roman"/>
          <w:b/>
          <w:bCs/>
          <w:color w:val="000080"/>
          <w:sz w:val="24"/>
          <w:szCs w:val="24"/>
        </w:rPr>
        <w:tab/>
      </w:r>
      <w:r w:rsidR="00B85842" w:rsidRPr="000D2DFD">
        <w:rPr>
          <w:rFonts w:ascii="Times New Roman" w:hAnsi="Times New Roman" w:cs="Times New Roman"/>
          <w:b/>
          <w:bCs/>
          <w:color w:val="000080"/>
          <w:sz w:val="24"/>
          <w:szCs w:val="24"/>
        </w:rPr>
        <w:t>Friedova 1464</w:t>
      </w:r>
      <w:r w:rsidRPr="000D2DFD">
        <w:rPr>
          <w:rFonts w:ascii="Times New Roman" w:hAnsi="Times New Roman" w:cs="Times New Roman"/>
          <w:b/>
          <w:bCs/>
          <w:color w:val="000080"/>
          <w:sz w:val="24"/>
          <w:szCs w:val="24"/>
        </w:rPr>
        <w:t xml:space="preserve"> </w:t>
      </w:r>
      <w:r w:rsidR="004F4D6C" w:rsidRPr="000D2DFD">
        <w:rPr>
          <w:rFonts w:ascii="Times New Roman" w:hAnsi="Times New Roman" w:cs="Times New Roman"/>
          <w:b/>
          <w:bCs/>
          <w:color w:val="000080"/>
          <w:sz w:val="24"/>
          <w:szCs w:val="24"/>
        </w:rPr>
        <w:t>, 393 01</w:t>
      </w:r>
    </w:p>
    <w:p w:rsidR="00E033A9" w:rsidRPr="0032721B" w:rsidRDefault="0075242D">
      <w:pPr>
        <w:pStyle w:val="Pedsazen"/>
        <w:tabs>
          <w:tab w:val="clear" w:pos="283"/>
          <w:tab w:val="left" w:pos="1134"/>
        </w:tabs>
        <w:rPr>
          <w:rFonts w:ascii="Times New Roman" w:hAnsi="Times New Roman" w:cs="Times New Roman"/>
          <w:bCs/>
          <w:color w:val="000080"/>
          <w:sz w:val="24"/>
          <w:szCs w:val="24"/>
        </w:rPr>
      </w:pPr>
      <w:r w:rsidRPr="000D2DFD">
        <w:rPr>
          <w:rFonts w:ascii="Times New Roman" w:hAnsi="Times New Roman" w:cs="Times New Roman"/>
          <w:b/>
          <w:bCs/>
          <w:color w:val="000080"/>
          <w:sz w:val="24"/>
          <w:szCs w:val="24"/>
        </w:rPr>
        <w:tab/>
      </w:r>
      <w:r w:rsidR="00CC7917" w:rsidRPr="000D2DFD">
        <w:rPr>
          <w:rFonts w:ascii="Times New Roman" w:hAnsi="Times New Roman" w:cs="Times New Roman"/>
          <w:b/>
          <w:bCs/>
          <w:color w:val="000080"/>
          <w:sz w:val="24"/>
          <w:szCs w:val="24"/>
        </w:rPr>
        <w:t xml:space="preserve">č. účtu: </w:t>
      </w:r>
      <w:r w:rsidR="003925AF" w:rsidRPr="000D2DFD">
        <w:rPr>
          <w:rFonts w:ascii="Times New Roman" w:hAnsi="Times New Roman" w:cs="Times New Roman"/>
          <w:b/>
          <w:bCs/>
          <w:color w:val="000080"/>
          <w:sz w:val="32"/>
          <w:szCs w:val="32"/>
          <w:u w:val="single"/>
        </w:rPr>
        <w:t>107-490070297/0100</w:t>
      </w:r>
      <w:r w:rsidR="0032721B">
        <w:rPr>
          <w:rFonts w:ascii="Times New Roman" w:hAnsi="Times New Roman" w:cs="Times New Roman"/>
          <w:b/>
          <w:bCs/>
          <w:color w:val="000080"/>
          <w:sz w:val="32"/>
          <w:szCs w:val="32"/>
          <w:u w:val="single"/>
        </w:rPr>
        <w:t xml:space="preserve">, </w:t>
      </w:r>
      <w:r w:rsidR="0032721B">
        <w:rPr>
          <w:rFonts w:ascii="Times New Roman" w:hAnsi="Times New Roman" w:cs="Times New Roman"/>
          <w:bCs/>
          <w:color w:val="000080"/>
          <w:sz w:val="32"/>
          <w:szCs w:val="32"/>
        </w:rPr>
        <w:t xml:space="preserve">  </w:t>
      </w:r>
      <w:r w:rsidR="0032721B" w:rsidRPr="0032721B">
        <w:rPr>
          <w:rFonts w:ascii="Times New Roman" w:hAnsi="Times New Roman" w:cs="Times New Roman"/>
          <w:b/>
          <w:bCs/>
          <w:color w:val="000080"/>
          <w:sz w:val="32"/>
          <w:szCs w:val="32"/>
          <w:u w:val="single"/>
        </w:rPr>
        <w:t>IČO: 22882847</w:t>
      </w:r>
    </w:p>
    <w:p w:rsidR="00FF67D9" w:rsidRPr="004F4D6C" w:rsidRDefault="00E033A9">
      <w:pPr>
        <w:pStyle w:val="Pedsazen"/>
        <w:tabs>
          <w:tab w:val="clear" w:pos="283"/>
          <w:tab w:val="left" w:pos="1134"/>
        </w:tabs>
        <w:rPr>
          <w:rFonts w:ascii="Times New Roman" w:hAnsi="Times New Roman" w:cs="Times New Roman"/>
          <w:b/>
          <w:bCs/>
          <w:color w:val="666699"/>
          <w:sz w:val="24"/>
          <w:szCs w:val="24"/>
        </w:rPr>
      </w:pPr>
      <w:r w:rsidRPr="000D2DFD">
        <w:rPr>
          <w:rFonts w:ascii="Times New Roman" w:hAnsi="Times New Roman" w:cs="Times New Roman"/>
          <w:b/>
          <w:bCs/>
          <w:color w:val="000080"/>
          <w:sz w:val="24"/>
          <w:szCs w:val="24"/>
        </w:rPr>
        <w:tab/>
      </w:r>
      <w:r w:rsidR="00184720" w:rsidRPr="000D2DFD">
        <w:rPr>
          <w:rFonts w:ascii="Times New Roman" w:hAnsi="Times New Roman" w:cs="Times New Roman"/>
          <w:b/>
          <w:bCs/>
          <w:color w:val="000080"/>
          <w:sz w:val="24"/>
          <w:szCs w:val="24"/>
        </w:rPr>
        <w:t>T</w:t>
      </w:r>
      <w:r w:rsidRPr="000D2DFD">
        <w:rPr>
          <w:rFonts w:ascii="Times New Roman" w:hAnsi="Times New Roman" w:cs="Times New Roman"/>
          <w:b/>
          <w:bCs/>
          <w:color w:val="000080"/>
          <w:sz w:val="24"/>
          <w:szCs w:val="24"/>
        </w:rPr>
        <w:t>elefon</w:t>
      </w:r>
      <w:r w:rsidR="00184720" w:rsidRPr="000D2DFD">
        <w:rPr>
          <w:rFonts w:ascii="Times New Roman" w:hAnsi="Times New Roman" w:cs="Times New Roman"/>
          <w:b/>
          <w:bCs/>
          <w:color w:val="000080"/>
          <w:sz w:val="24"/>
          <w:szCs w:val="24"/>
        </w:rPr>
        <w:t xml:space="preserve"> + fax</w:t>
      </w:r>
      <w:r w:rsidRPr="000D2DFD">
        <w:rPr>
          <w:rFonts w:ascii="Times New Roman" w:hAnsi="Times New Roman" w:cs="Times New Roman"/>
          <w:b/>
          <w:bCs/>
          <w:color w:val="000080"/>
          <w:sz w:val="24"/>
          <w:szCs w:val="24"/>
        </w:rPr>
        <w:t xml:space="preserve"> 565</w:t>
      </w:r>
      <w:r w:rsidR="002D142E" w:rsidRPr="000D2DFD">
        <w:rPr>
          <w:rFonts w:ascii="Times New Roman" w:hAnsi="Times New Roman" w:cs="Times New Roman"/>
          <w:b/>
          <w:bCs/>
          <w:color w:val="000080"/>
          <w:sz w:val="24"/>
          <w:szCs w:val="24"/>
        </w:rPr>
        <w:t xml:space="preserve"> </w:t>
      </w:r>
      <w:r w:rsidR="005B147A" w:rsidRPr="000D2DFD">
        <w:rPr>
          <w:rFonts w:ascii="Times New Roman" w:hAnsi="Times New Roman" w:cs="Times New Roman"/>
          <w:b/>
          <w:bCs/>
          <w:color w:val="000080"/>
          <w:sz w:val="24"/>
          <w:szCs w:val="24"/>
        </w:rPr>
        <w:t>3</w:t>
      </w:r>
      <w:r w:rsidRPr="000D2DFD">
        <w:rPr>
          <w:rFonts w:ascii="Times New Roman" w:hAnsi="Times New Roman" w:cs="Times New Roman"/>
          <w:b/>
          <w:bCs/>
          <w:color w:val="000080"/>
          <w:sz w:val="24"/>
          <w:szCs w:val="24"/>
        </w:rPr>
        <w:t xml:space="preserve">24 211 – </w:t>
      </w:r>
      <w:smartTag w:uri="urn:schemas-microsoft-com:office:smarttags" w:element="PersonName">
        <w:smartTagPr>
          <w:attr w:name="ProductID" w:val="Milan Reich"/>
        </w:smartTagPr>
        <w:r w:rsidRPr="000D2DFD">
          <w:rPr>
            <w:rFonts w:ascii="Times New Roman" w:hAnsi="Times New Roman" w:cs="Times New Roman"/>
            <w:b/>
            <w:bCs/>
            <w:color w:val="000080"/>
            <w:sz w:val="24"/>
            <w:szCs w:val="24"/>
          </w:rPr>
          <w:t>Milan Reich</w:t>
        </w:r>
      </w:smartTag>
      <w:r w:rsidR="009625B4" w:rsidRPr="000D2DFD">
        <w:rPr>
          <w:rFonts w:ascii="Times New Roman" w:hAnsi="Times New Roman" w:cs="Times New Roman"/>
          <w:b/>
          <w:bCs/>
          <w:color w:val="000080"/>
          <w:sz w:val="24"/>
          <w:szCs w:val="24"/>
        </w:rPr>
        <w:t xml:space="preserve"> – sekretář,</w:t>
      </w:r>
      <w:r w:rsidR="0075242D" w:rsidRPr="000D2DFD">
        <w:rPr>
          <w:rFonts w:ascii="Times New Roman" w:hAnsi="Times New Roman" w:cs="Times New Roman"/>
          <w:b/>
          <w:bCs/>
          <w:color w:val="000080"/>
          <w:sz w:val="24"/>
          <w:szCs w:val="24"/>
        </w:rPr>
        <w:t xml:space="preserve"> </w:t>
      </w:r>
      <w:r w:rsidR="00616CFD" w:rsidRPr="000D2DFD">
        <w:rPr>
          <w:rFonts w:ascii="Times New Roman" w:hAnsi="Times New Roman" w:cs="Times New Roman"/>
          <w:b/>
          <w:bCs/>
          <w:color w:val="000080"/>
          <w:sz w:val="24"/>
          <w:szCs w:val="24"/>
        </w:rPr>
        <w:t>mobil</w:t>
      </w:r>
      <w:r w:rsidR="00535572" w:rsidRPr="000D2DFD">
        <w:rPr>
          <w:rFonts w:ascii="Times New Roman" w:hAnsi="Times New Roman" w:cs="Times New Roman"/>
          <w:b/>
          <w:bCs/>
          <w:color w:val="000080"/>
          <w:sz w:val="24"/>
          <w:szCs w:val="24"/>
        </w:rPr>
        <w:t>:</w:t>
      </w:r>
      <w:r w:rsidRPr="000D2DFD">
        <w:rPr>
          <w:rFonts w:ascii="Times New Roman" w:hAnsi="Times New Roman" w:cs="Times New Roman"/>
          <w:b/>
          <w:bCs/>
          <w:color w:val="000080"/>
          <w:sz w:val="24"/>
          <w:szCs w:val="24"/>
        </w:rPr>
        <w:t xml:space="preserve"> 777</w:t>
      </w:r>
      <w:r w:rsidR="001E1632">
        <w:rPr>
          <w:rFonts w:ascii="Times New Roman" w:hAnsi="Times New Roman" w:cs="Times New Roman"/>
          <w:b/>
          <w:bCs/>
          <w:color w:val="000080"/>
          <w:sz w:val="24"/>
          <w:szCs w:val="24"/>
        </w:rPr>
        <w:t> </w:t>
      </w:r>
      <w:r w:rsidRPr="000D2DFD">
        <w:rPr>
          <w:rFonts w:ascii="Times New Roman" w:hAnsi="Times New Roman" w:cs="Times New Roman"/>
          <w:b/>
          <w:bCs/>
          <w:color w:val="000080"/>
          <w:sz w:val="24"/>
          <w:szCs w:val="24"/>
        </w:rPr>
        <w:t>6</w:t>
      </w:r>
      <w:r w:rsidR="001E1632">
        <w:rPr>
          <w:rFonts w:ascii="Times New Roman" w:hAnsi="Times New Roman" w:cs="Times New Roman"/>
          <w:b/>
          <w:bCs/>
          <w:color w:val="000080"/>
          <w:sz w:val="24"/>
          <w:szCs w:val="24"/>
        </w:rPr>
        <w:t>41 464</w:t>
      </w:r>
    </w:p>
    <w:p w:rsidR="00FF67D9" w:rsidRPr="00165305" w:rsidRDefault="00165305">
      <w:pPr>
        <w:pStyle w:val="Pedsazen"/>
        <w:tabs>
          <w:tab w:val="clear" w:pos="283"/>
          <w:tab w:val="left" w:pos="1134"/>
        </w:tabs>
        <w:rPr>
          <w:rFonts w:ascii="Times New Roman" w:hAnsi="Times New Roman" w:cs="Times New Roman"/>
          <w:b/>
          <w:color w:val="000080"/>
          <w:sz w:val="20"/>
          <w:szCs w:val="20"/>
        </w:rPr>
      </w:pPr>
      <w:r w:rsidRPr="00165305">
        <w:rPr>
          <w:rFonts w:ascii="Times New Roman" w:hAnsi="Times New Roman" w:cs="Times New Roman"/>
          <w:b/>
          <w:bCs/>
          <w:color w:val="000080"/>
          <w:sz w:val="20"/>
          <w:szCs w:val="20"/>
        </w:rPr>
        <w:tab/>
      </w:r>
      <w:r w:rsidRPr="00165305">
        <w:rPr>
          <w:rFonts w:ascii="Times New Roman" w:hAnsi="Times New Roman" w:cs="Times New Roman"/>
          <w:b/>
          <w:color w:val="000080"/>
          <w:sz w:val="20"/>
          <w:szCs w:val="20"/>
        </w:rPr>
        <w:t>Organizace je vedena MV ČR pod č.j. MV-78182-2/VS-2011</w:t>
      </w:r>
    </w:p>
    <w:p w:rsidR="00165305" w:rsidRPr="00165305" w:rsidRDefault="00165305">
      <w:pPr>
        <w:pStyle w:val="Pedsazen"/>
        <w:tabs>
          <w:tab w:val="clear" w:pos="283"/>
          <w:tab w:val="left" w:pos="1134"/>
        </w:tabs>
        <w:rPr>
          <w:rFonts w:ascii="Times New Roman" w:hAnsi="Times New Roman" w:cs="Times New Roman"/>
          <w:b/>
          <w:bCs/>
          <w:color w:val="auto"/>
          <w:sz w:val="20"/>
          <w:szCs w:val="20"/>
        </w:rPr>
      </w:pPr>
    </w:p>
    <w:p w:rsidR="00E033A9" w:rsidRPr="004F4D6C" w:rsidRDefault="009625B4">
      <w:pPr>
        <w:pStyle w:val="Pedsazen"/>
        <w:tabs>
          <w:tab w:val="clear" w:pos="283"/>
          <w:tab w:val="left" w:pos="1134"/>
        </w:tabs>
        <w:rPr>
          <w:rFonts w:ascii="Times New Roman" w:hAnsi="Times New Roman" w:cs="Times New Roman"/>
          <w:b/>
          <w:bCs/>
          <w:color w:val="auto"/>
          <w:sz w:val="24"/>
          <w:szCs w:val="24"/>
        </w:rPr>
      </w:pPr>
      <w:r w:rsidRPr="004F4D6C">
        <w:rPr>
          <w:rFonts w:ascii="Times New Roman" w:hAnsi="Times New Roman" w:cs="Times New Roman"/>
          <w:b/>
          <w:bCs/>
          <w:color w:val="auto"/>
          <w:sz w:val="24"/>
          <w:szCs w:val="24"/>
        </w:rPr>
        <w:t xml:space="preserve"> </w:t>
      </w:r>
      <w:r w:rsidR="006A47B7" w:rsidRPr="004F4D6C">
        <w:rPr>
          <w:rFonts w:ascii="Times New Roman" w:hAnsi="Times New Roman" w:cs="Times New Roman"/>
          <w:b/>
          <w:bCs/>
          <w:color w:val="auto"/>
          <w:sz w:val="24"/>
          <w:szCs w:val="24"/>
        </w:rPr>
        <w:t xml:space="preserve"> </w:t>
      </w:r>
      <w:r w:rsidR="00536643" w:rsidRPr="004F4D6C">
        <w:rPr>
          <w:rFonts w:ascii="Times New Roman" w:hAnsi="Times New Roman" w:cs="Times New Roman"/>
          <w:b/>
          <w:bCs/>
          <w:color w:val="auto"/>
          <w:sz w:val="24"/>
          <w:szCs w:val="24"/>
        </w:rPr>
        <w:t xml:space="preserve"> </w:t>
      </w:r>
    </w:p>
    <w:p w:rsidR="00E033A9" w:rsidRPr="004F4D6C" w:rsidRDefault="002C720D" w:rsidP="00FF67D9">
      <w:pPr>
        <w:pStyle w:val="Pedsazen"/>
        <w:tabs>
          <w:tab w:val="clear" w:pos="283"/>
          <w:tab w:val="left" w:pos="1134"/>
        </w:tabs>
        <w:jc w:val="center"/>
        <w:rPr>
          <w:rFonts w:ascii="Times New Roman" w:hAnsi="Times New Roman" w:cs="Times New Roman"/>
          <w:color w:val="auto"/>
          <w:sz w:val="24"/>
          <w:szCs w:val="24"/>
        </w:rPr>
      </w:pPr>
      <w:r>
        <w:rPr>
          <w:rFonts w:ascii="Times New Roman" w:hAnsi="Times New Roman" w:cs="Times New Roman"/>
          <w:noProof/>
        </w:rPr>
        <w:drawing>
          <wp:inline distT="0" distB="0" distL="0" distR="0">
            <wp:extent cx="1495425" cy="1009650"/>
            <wp:effectExtent l="19050" t="0" r="9525" b="0"/>
            <wp:docPr id="1" name="obrázek 1" descr="photo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thumb"/>
                    <pic:cNvPicPr>
                      <a:picLocks noChangeAspect="1" noChangeArrowheads="1"/>
                    </pic:cNvPicPr>
                  </pic:nvPicPr>
                  <pic:blipFill>
                    <a:blip r:embed="rId10" cstate="print"/>
                    <a:srcRect/>
                    <a:stretch>
                      <a:fillRect/>
                    </a:stretch>
                  </pic:blipFill>
                  <pic:spPr bwMode="auto">
                    <a:xfrm>
                      <a:off x="0" y="0"/>
                      <a:ext cx="1495425" cy="1009650"/>
                    </a:xfrm>
                    <a:prstGeom prst="rect">
                      <a:avLst/>
                    </a:prstGeom>
                    <a:noFill/>
                    <a:ln w="9525">
                      <a:noFill/>
                      <a:miter lim="800000"/>
                      <a:headEnd/>
                      <a:tailEnd/>
                    </a:ln>
                  </pic:spPr>
                </pic:pic>
              </a:graphicData>
            </a:graphic>
          </wp:inline>
        </w:drawing>
      </w:r>
    </w:p>
    <w:p w:rsidR="00FF67D9" w:rsidRPr="004F4D6C" w:rsidRDefault="00FF67D9" w:rsidP="007758DC">
      <w:pPr>
        <w:pStyle w:val="Pedsazen"/>
        <w:jc w:val="center"/>
        <w:rPr>
          <w:rFonts w:ascii="Times New Roman" w:hAnsi="Times New Roman" w:cs="Times New Roman"/>
          <w:color w:val="auto"/>
          <w:sz w:val="24"/>
          <w:szCs w:val="24"/>
        </w:rPr>
      </w:pPr>
    </w:p>
    <w:p w:rsidR="00E033A9" w:rsidRPr="00AB4A2B" w:rsidRDefault="00E033A9" w:rsidP="00E52EA8">
      <w:pPr>
        <w:pStyle w:val="Pedsazen"/>
        <w:pBdr>
          <w:top w:val="single" w:sz="4" w:space="1" w:color="auto"/>
          <w:left w:val="single" w:sz="4" w:space="4" w:color="auto"/>
          <w:bottom w:val="single" w:sz="4" w:space="1" w:color="auto"/>
          <w:right w:val="single" w:sz="4" w:space="4" w:color="auto"/>
        </w:pBdr>
        <w:spacing w:before="113" w:line="520" w:lineRule="atLeast"/>
        <w:jc w:val="center"/>
        <w:rPr>
          <w:rFonts w:ascii="Times New Roman" w:hAnsi="Times New Roman" w:cs="Times New Roman"/>
          <w:b/>
          <w:bCs/>
          <w:color w:val="auto"/>
          <w:spacing w:val="15"/>
          <w:sz w:val="28"/>
          <w:szCs w:val="28"/>
          <w:highlight w:val="green"/>
          <w:u w:val="single"/>
        </w:rPr>
      </w:pPr>
      <w:r w:rsidRPr="00AB4A2B">
        <w:rPr>
          <w:rFonts w:ascii="Times New Roman" w:hAnsi="Times New Roman" w:cs="Times New Roman"/>
          <w:b/>
          <w:bCs/>
          <w:caps/>
          <w:color w:val="auto"/>
          <w:spacing w:val="15"/>
          <w:sz w:val="28"/>
          <w:szCs w:val="28"/>
          <w:highlight w:val="green"/>
          <w:u w:val="single"/>
        </w:rPr>
        <w:t>Rozpis</w:t>
      </w:r>
    </w:p>
    <w:p w:rsidR="00E033A9" w:rsidRPr="00AA749F" w:rsidRDefault="00E033A9" w:rsidP="00E52EA8">
      <w:pPr>
        <w:pStyle w:val="Pedsazen"/>
        <w:pBdr>
          <w:top w:val="single" w:sz="4" w:space="1" w:color="auto"/>
          <w:left w:val="single" w:sz="4" w:space="4" w:color="auto"/>
          <w:bottom w:val="single" w:sz="4" w:space="1" w:color="auto"/>
          <w:right w:val="single" w:sz="4" w:space="4" w:color="auto"/>
        </w:pBdr>
        <w:spacing w:before="113" w:line="520" w:lineRule="atLeast"/>
        <w:ind w:left="0" w:firstLine="0"/>
        <w:jc w:val="center"/>
        <w:rPr>
          <w:rFonts w:ascii="Times New Roman" w:hAnsi="Times New Roman" w:cs="Times New Roman"/>
          <w:b/>
          <w:bCs/>
          <w:color w:val="auto"/>
          <w:spacing w:val="15"/>
          <w:sz w:val="28"/>
          <w:szCs w:val="28"/>
          <w:u w:val="single"/>
        </w:rPr>
      </w:pPr>
      <w:r w:rsidRPr="00AB4A2B">
        <w:rPr>
          <w:rFonts w:ascii="Times New Roman" w:hAnsi="Times New Roman" w:cs="Times New Roman"/>
          <w:b/>
          <w:bCs/>
          <w:color w:val="auto"/>
          <w:spacing w:val="15"/>
          <w:sz w:val="28"/>
          <w:szCs w:val="28"/>
          <w:highlight w:val="green"/>
          <w:u w:val="single"/>
        </w:rPr>
        <w:t>mistrovských soutěží v kopané</w:t>
      </w:r>
      <w:r w:rsidRPr="00AB4A2B">
        <w:rPr>
          <w:rFonts w:ascii="Times New Roman" w:hAnsi="Times New Roman" w:cs="Times New Roman"/>
          <w:b/>
          <w:bCs/>
          <w:color w:val="auto"/>
          <w:spacing w:val="15"/>
          <w:sz w:val="28"/>
          <w:szCs w:val="28"/>
          <w:highlight w:val="green"/>
          <w:u w:val="single"/>
        </w:rPr>
        <w:br/>
        <w:t>řízených VV OF</w:t>
      </w:r>
      <w:r w:rsidR="00B662D3" w:rsidRPr="00AB4A2B">
        <w:rPr>
          <w:rFonts w:ascii="Times New Roman" w:hAnsi="Times New Roman" w:cs="Times New Roman"/>
          <w:b/>
          <w:bCs/>
          <w:color w:val="auto"/>
          <w:spacing w:val="15"/>
          <w:sz w:val="28"/>
          <w:szCs w:val="28"/>
          <w:highlight w:val="green"/>
          <w:u w:val="single"/>
        </w:rPr>
        <w:t>S</w:t>
      </w:r>
      <w:r w:rsidRPr="00AB4A2B">
        <w:rPr>
          <w:rFonts w:ascii="Times New Roman" w:hAnsi="Times New Roman" w:cs="Times New Roman"/>
          <w:b/>
          <w:bCs/>
          <w:color w:val="800000"/>
          <w:spacing w:val="15"/>
          <w:sz w:val="28"/>
          <w:szCs w:val="28"/>
          <w:highlight w:val="green"/>
          <w:u w:val="single"/>
        </w:rPr>
        <w:t xml:space="preserve"> </w:t>
      </w:r>
      <w:r w:rsidRPr="00AB4A2B">
        <w:rPr>
          <w:rFonts w:ascii="Times New Roman" w:hAnsi="Times New Roman" w:cs="Times New Roman"/>
          <w:b/>
          <w:bCs/>
          <w:color w:val="auto"/>
          <w:spacing w:val="15"/>
          <w:sz w:val="28"/>
          <w:szCs w:val="28"/>
          <w:highlight w:val="green"/>
          <w:u w:val="single"/>
        </w:rPr>
        <w:t>Pelhřimov</w:t>
      </w:r>
    </w:p>
    <w:p w:rsidR="00E033A9" w:rsidRPr="00FF1373" w:rsidRDefault="00E033A9" w:rsidP="00E52EA8">
      <w:pPr>
        <w:pStyle w:val="Pedsazen"/>
        <w:pBdr>
          <w:top w:val="single" w:sz="4" w:space="1" w:color="auto"/>
          <w:left w:val="single" w:sz="4" w:space="4" w:color="auto"/>
          <w:bottom w:val="single" w:sz="4" w:space="1" w:color="auto"/>
          <w:right w:val="single" w:sz="4" w:space="4" w:color="auto"/>
        </w:pBdr>
        <w:spacing w:before="113" w:line="520" w:lineRule="atLeast"/>
        <w:ind w:left="0" w:firstLine="0"/>
        <w:jc w:val="center"/>
        <w:rPr>
          <w:rFonts w:ascii="Times New Roman" w:hAnsi="Times New Roman" w:cs="Times New Roman"/>
          <w:b/>
          <w:bCs/>
          <w:color w:val="auto"/>
          <w:spacing w:val="15"/>
          <w:sz w:val="28"/>
          <w:szCs w:val="28"/>
        </w:rPr>
      </w:pPr>
      <w:r w:rsidRPr="00AA749F">
        <w:rPr>
          <w:rFonts w:ascii="Times New Roman" w:hAnsi="Times New Roman" w:cs="Times New Roman"/>
          <w:b/>
          <w:bCs/>
          <w:color w:val="auto"/>
          <w:spacing w:val="15"/>
          <w:sz w:val="28"/>
          <w:szCs w:val="28"/>
        </w:rPr>
        <w:t>pro soutěžní ročník</w:t>
      </w:r>
      <w:r w:rsidRPr="00FF1373">
        <w:rPr>
          <w:rFonts w:ascii="Times New Roman" w:hAnsi="Times New Roman" w:cs="Times New Roman"/>
          <w:b/>
          <w:bCs/>
          <w:color w:val="auto"/>
          <w:spacing w:val="15"/>
          <w:sz w:val="28"/>
          <w:szCs w:val="28"/>
        </w:rPr>
        <w:t xml:space="preserve"> </w:t>
      </w:r>
    </w:p>
    <w:p w:rsidR="00E033A9" w:rsidRPr="00927AAD" w:rsidRDefault="00E033A9" w:rsidP="00E52EA8">
      <w:pPr>
        <w:pStyle w:val="Pedsazen"/>
        <w:pBdr>
          <w:top w:val="single" w:sz="4" w:space="1" w:color="auto"/>
          <w:left w:val="single" w:sz="4" w:space="4" w:color="auto"/>
          <w:bottom w:val="single" w:sz="4" w:space="1" w:color="auto"/>
          <w:right w:val="single" w:sz="4" w:space="4" w:color="auto"/>
        </w:pBdr>
        <w:spacing w:before="113" w:line="520" w:lineRule="atLeast"/>
        <w:ind w:left="0" w:firstLine="0"/>
        <w:jc w:val="center"/>
        <w:rPr>
          <w:rFonts w:ascii="Times New Roman" w:hAnsi="Times New Roman" w:cs="Times New Roman"/>
          <w:color w:val="002060"/>
          <w:sz w:val="48"/>
          <w:szCs w:val="48"/>
        </w:rPr>
      </w:pPr>
      <w:r w:rsidRPr="0050646B">
        <w:rPr>
          <w:rFonts w:ascii="Times New Roman" w:hAnsi="Times New Roman" w:cs="Times New Roman"/>
          <w:b/>
          <w:bCs/>
          <w:color w:val="002060"/>
          <w:spacing w:val="15"/>
          <w:sz w:val="48"/>
          <w:szCs w:val="48"/>
          <w:highlight w:val="yellow"/>
        </w:rPr>
        <w:t>20</w:t>
      </w:r>
      <w:r w:rsidR="00E50690" w:rsidRPr="0050646B">
        <w:rPr>
          <w:rFonts w:ascii="Times New Roman" w:hAnsi="Times New Roman" w:cs="Times New Roman"/>
          <w:b/>
          <w:bCs/>
          <w:color w:val="002060"/>
          <w:spacing w:val="15"/>
          <w:sz w:val="48"/>
          <w:szCs w:val="48"/>
          <w:highlight w:val="yellow"/>
        </w:rPr>
        <w:t>1</w:t>
      </w:r>
      <w:r w:rsidR="008D4B59" w:rsidRPr="0050646B">
        <w:rPr>
          <w:rFonts w:ascii="Times New Roman" w:hAnsi="Times New Roman" w:cs="Times New Roman"/>
          <w:b/>
          <w:bCs/>
          <w:color w:val="002060"/>
          <w:spacing w:val="15"/>
          <w:sz w:val="48"/>
          <w:szCs w:val="48"/>
          <w:highlight w:val="yellow"/>
        </w:rPr>
        <w:t>9</w:t>
      </w:r>
      <w:r w:rsidRPr="0050646B">
        <w:rPr>
          <w:rFonts w:ascii="Times New Roman" w:hAnsi="Times New Roman" w:cs="Times New Roman"/>
          <w:b/>
          <w:bCs/>
          <w:color w:val="002060"/>
          <w:spacing w:val="15"/>
          <w:sz w:val="48"/>
          <w:szCs w:val="48"/>
          <w:highlight w:val="yellow"/>
        </w:rPr>
        <w:t>-20</w:t>
      </w:r>
      <w:r w:rsidR="008D4B59" w:rsidRPr="0050646B">
        <w:rPr>
          <w:rFonts w:ascii="Times New Roman" w:hAnsi="Times New Roman" w:cs="Times New Roman"/>
          <w:b/>
          <w:bCs/>
          <w:color w:val="002060"/>
          <w:spacing w:val="15"/>
          <w:sz w:val="48"/>
          <w:szCs w:val="48"/>
          <w:highlight w:val="yellow"/>
        </w:rPr>
        <w:t>20</w:t>
      </w:r>
    </w:p>
    <w:p w:rsidR="00E033A9" w:rsidRPr="004F4D6C" w:rsidRDefault="00E033A9">
      <w:pPr>
        <w:pStyle w:val="Pedsazen"/>
        <w:rPr>
          <w:rFonts w:ascii="Times New Roman" w:hAnsi="Times New Roman" w:cs="Times New Roman"/>
          <w:color w:val="auto"/>
          <w:sz w:val="24"/>
          <w:szCs w:val="24"/>
        </w:rPr>
      </w:pPr>
    </w:p>
    <w:p w:rsidR="00E033A9" w:rsidRPr="00EC2A88" w:rsidRDefault="00E033A9">
      <w:pPr>
        <w:pStyle w:val="Pedsazen"/>
        <w:tabs>
          <w:tab w:val="clear" w:pos="283"/>
          <w:tab w:val="left" w:pos="964"/>
          <w:tab w:val="left" w:pos="3061"/>
        </w:tabs>
        <w:rPr>
          <w:rFonts w:ascii="Times New Roman" w:hAnsi="Times New Roman" w:cs="Times New Roman"/>
          <w:b/>
          <w:color w:val="auto"/>
          <w:sz w:val="24"/>
          <w:szCs w:val="24"/>
          <w:u w:val="single"/>
        </w:rPr>
      </w:pPr>
      <w:r w:rsidRPr="00EC2A88">
        <w:rPr>
          <w:rFonts w:ascii="Times New Roman" w:hAnsi="Times New Roman" w:cs="Times New Roman"/>
          <w:b/>
          <w:color w:val="auto"/>
          <w:sz w:val="24"/>
          <w:szCs w:val="24"/>
          <w:u w:val="single"/>
        </w:rPr>
        <w:t>RS OFS je určen:</w:t>
      </w:r>
    </w:p>
    <w:p w:rsidR="00E033A9" w:rsidRPr="004F4D6C" w:rsidRDefault="00E033A9">
      <w:pPr>
        <w:pStyle w:val="Pedsazen"/>
        <w:tabs>
          <w:tab w:val="clear" w:pos="283"/>
          <w:tab w:val="left" w:pos="964"/>
          <w:tab w:val="left" w:pos="3061"/>
        </w:tabs>
        <w:rPr>
          <w:rFonts w:ascii="Times New Roman" w:hAnsi="Times New Roman" w:cs="Times New Roman"/>
          <w:color w:val="auto"/>
          <w:sz w:val="24"/>
          <w:szCs w:val="24"/>
          <w:u w:val="single"/>
        </w:rPr>
      </w:pPr>
    </w:p>
    <w:p w:rsidR="00E033A9" w:rsidRPr="004F4D6C" w:rsidRDefault="00E033A9" w:rsidP="00AF2669">
      <w:pPr>
        <w:pStyle w:val="Pedsazen"/>
        <w:numPr>
          <w:ilvl w:val="0"/>
          <w:numId w:val="2"/>
        </w:numPr>
        <w:tabs>
          <w:tab w:val="clear" w:pos="283"/>
          <w:tab w:val="left" w:pos="964"/>
          <w:tab w:val="left" w:pos="3061"/>
        </w:tabs>
        <w:rPr>
          <w:rFonts w:ascii="Times New Roman" w:hAnsi="Times New Roman" w:cs="Times New Roman"/>
          <w:color w:val="auto"/>
          <w:sz w:val="24"/>
          <w:szCs w:val="24"/>
        </w:rPr>
      </w:pPr>
      <w:r w:rsidRPr="004F4D6C">
        <w:rPr>
          <w:rFonts w:ascii="Times New Roman" w:hAnsi="Times New Roman" w:cs="Times New Roman"/>
          <w:color w:val="auto"/>
          <w:sz w:val="24"/>
          <w:szCs w:val="24"/>
        </w:rPr>
        <w:t>Všem oddílům soutěží řízených VV OF</w:t>
      </w:r>
      <w:r w:rsidR="00B662D3" w:rsidRPr="004F4D6C">
        <w:rPr>
          <w:rFonts w:ascii="Times New Roman" w:hAnsi="Times New Roman" w:cs="Times New Roman"/>
          <w:color w:val="auto"/>
          <w:sz w:val="24"/>
          <w:szCs w:val="24"/>
        </w:rPr>
        <w:t>S</w:t>
      </w:r>
      <w:r w:rsidRPr="004F4D6C">
        <w:rPr>
          <w:rFonts w:ascii="Times New Roman" w:hAnsi="Times New Roman" w:cs="Times New Roman"/>
          <w:color w:val="auto"/>
          <w:sz w:val="24"/>
          <w:szCs w:val="24"/>
        </w:rPr>
        <w:t xml:space="preserve"> Pelhřimov</w:t>
      </w:r>
    </w:p>
    <w:p w:rsidR="00E033A9" w:rsidRPr="004F4D6C" w:rsidRDefault="00E033A9" w:rsidP="00AF2669">
      <w:pPr>
        <w:pStyle w:val="Pedsazen"/>
        <w:numPr>
          <w:ilvl w:val="0"/>
          <w:numId w:val="2"/>
        </w:numPr>
        <w:tabs>
          <w:tab w:val="clear" w:pos="283"/>
          <w:tab w:val="left" w:pos="964"/>
          <w:tab w:val="left" w:pos="3061"/>
        </w:tabs>
        <w:rPr>
          <w:rFonts w:ascii="Times New Roman" w:hAnsi="Times New Roman" w:cs="Times New Roman"/>
          <w:color w:val="auto"/>
          <w:sz w:val="24"/>
          <w:szCs w:val="24"/>
        </w:rPr>
      </w:pPr>
      <w:r w:rsidRPr="004F4D6C">
        <w:rPr>
          <w:rFonts w:ascii="Times New Roman" w:hAnsi="Times New Roman" w:cs="Times New Roman"/>
          <w:color w:val="auto"/>
          <w:sz w:val="24"/>
          <w:szCs w:val="24"/>
        </w:rPr>
        <w:t>členům VV OF</w:t>
      </w:r>
      <w:r w:rsidR="00B662D3" w:rsidRPr="004F4D6C">
        <w:rPr>
          <w:rFonts w:ascii="Times New Roman" w:hAnsi="Times New Roman" w:cs="Times New Roman"/>
          <w:color w:val="auto"/>
          <w:sz w:val="24"/>
          <w:szCs w:val="24"/>
        </w:rPr>
        <w:t>S</w:t>
      </w:r>
      <w:r w:rsidRPr="004F4D6C">
        <w:rPr>
          <w:rFonts w:ascii="Times New Roman" w:hAnsi="Times New Roman" w:cs="Times New Roman"/>
          <w:color w:val="auto"/>
          <w:sz w:val="24"/>
          <w:szCs w:val="24"/>
        </w:rPr>
        <w:t xml:space="preserve"> Pelhřimov a členům jeho komisí</w:t>
      </w:r>
    </w:p>
    <w:p w:rsidR="00E033A9" w:rsidRPr="004F4D6C" w:rsidRDefault="00E033A9" w:rsidP="00AF2669">
      <w:pPr>
        <w:pStyle w:val="Pedsazen"/>
        <w:numPr>
          <w:ilvl w:val="0"/>
          <w:numId w:val="2"/>
        </w:numPr>
        <w:tabs>
          <w:tab w:val="clear" w:pos="283"/>
          <w:tab w:val="left" w:pos="964"/>
          <w:tab w:val="left" w:pos="3061"/>
        </w:tabs>
        <w:rPr>
          <w:rFonts w:ascii="Times New Roman" w:hAnsi="Times New Roman" w:cs="Times New Roman"/>
          <w:color w:val="auto"/>
          <w:sz w:val="24"/>
          <w:szCs w:val="24"/>
        </w:rPr>
      </w:pPr>
      <w:r w:rsidRPr="004F4D6C">
        <w:rPr>
          <w:rFonts w:ascii="Times New Roman" w:hAnsi="Times New Roman" w:cs="Times New Roman"/>
          <w:color w:val="auto"/>
          <w:sz w:val="24"/>
          <w:szCs w:val="24"/>
        </w:rPr>
        <w:t>rozhodčím a delegátům okresních soutěží</w:t>
      </w:r>
    </w:p>
    <w:p w:rsidR="00E033A9" w:rsidRPr="004F4D6C" w:rsidRDefault="00E033A9" w:rsidP="00AF2669">
      <w:pPr>
        <w:pStyle w:val="Pedsazen"/>
        <w:numPr>
          <w:ilvl w:val="0"/>
          <w:numId w:val="2"/>
        </w:numPr>
        <w:tabs>
          <w:tab w:val="clear" w:pos="283"/>
          <w:tab w:val="left" w:pos="964"/>
          <w:tab w:val="left" w:pos="3061"/>
        </w:tabs>
        <w:rPr>
          <w:rFonts w:ascii="Times New Roman" w:hAnsi="Times New Roman" w:cs="Times New Roman"/>
          <w:color w:val="auto"/>
          <w:sz w:val="24"/>
          <w:szCs w:val="24"/>
        </w:rPr>
      </w:pPr>
      <w:r w:rsidRPr="004F4D6C">
        <w:rPr>
          <w:rFonts w:ascii="Times New Roman" w:hAnsi="Times New Roman" w:cs="Times New Roman"/>
          <w:color w:val="auto"/>
          <w:sz w:val="24"/>
          <w:szCs w:val="24"/>
        </w:rPr>
        <w:t>KFS Vysočina</w:t>
      </w:r>
    </w:p>
    <w:p w:rsidR="00E033A9" w:rsidRPr="004F4D6C" w:rsidRDefault="00E033A9" w:rsidP="00AF2669">
      <w:pPr>
        <w:pStyle w:val="Pedsazen"/>
        <w:numPr>
          <w:ilvl w:val="0"/>
          <w:numId w:val="2"/>
        </w:numPr>
        <w:tabs>
          <w:tab w:val="clear" w:pos="283"/>
          <w:tab w:val="left" w:pos="964"/>
          <w:tab w:val="left" w:pos="3061"/>
        </w:tabs>
        <w:rPr>
          <w:rFonts w:ascii="Times New Roman" w:hAnsi="Times New Roman" w:cs="Times New Roman"/>
          <w:color w:val="auto"/>
          <w:sz w:val="24"/>
          <w:szCs w:val="24"/>
        </w:rPr>
      </w:pPr>
      <w:r w:rsidRPr="004F4D6C">
        <w:rPr>
          <w:rFonts w:ascii="Times New Roman" w:hAnsi="Times New Roman" w:cs="Times New Roman"/>
          <w:color w:val="auto"/>
          <w:sz w:val="24"/>
          <w:szCs w:val="24"/>
        </w:rPr>
        <w:t>ŘKF</w:t>
      </w:r>
      <w:r w:rsidR="003615FE">
        <w:rPr>
          <w:rFonts w:ascii="Times New Roman" w:hAnsi="Times New Roman" w:cs="Times New Roman"/>
          <w:color w:val="auto"/>
          <w:sz w:val="24"/>
          <w:szCs w:val="24"/>
        </w:rPr>
        <w:t xml:space="preserve"> FAČR</w:t>
      </w:r>
      <w:r w:rsidRPr="004F4D6C">
        <w:rPr>
          <w:rFonts w:ascii="Times New Roman" w:hAnsi="Times New Roman" w:cs="Times New Roman"/>
          <w:color w:val="auto"/>
          <w:sz w:val="24"/>
          <w:szCs w:val="24"/>
        </w:rPr>
        <w:t xml:space="preserve"> pro Moravu</w:t>
      </w:r>
    </w:p>
    <w:p w:rsidR="00E033A9" w:rsidRPr="004F4D6C" w:rsidRDefault="00961862" w:rsidP="00AF2669">
      <w:pPr>
        <w:pStyle w:val="Pedsazen"/>
        <w:numPr>
          <w:ilvl w:val="0"/>
          <w:numId w:val="2"/>
        </w:numPr>
        <w:tabs>
          <w:tab w:val="clear" w:pos="283"/>
          <w:tab w:val="left" w:pos="964"/>
          <w:tab w:val="left" w:pos="3061"/>
        </w:tabs>
        <w:rPr>
          <w:rFonts w:ascii="Times New Roman" w:hAnsi="Times New Roman" w:cs="Times New Roman"/>
          <w:color w:val="auto"/>
          <w:sz w:val="24"/>
          <w:szCs w:val="24"/>
        </w:rPr>
      </w:pPr>
      <w:r w:rsidRPr="004F4D6C">
        <w:rPr>
          <w:rFonts w:ascii="Times New Roman" w:hAnsi="Times New Roman" w:cs="Times New Roman"/>
          <w:color w:val="auto"/>
          <w:sz w:val="24"/>
          <w:szCs w:val="24"/>
        </w:rPr>
        <w:t>FAČR</w:t>
      </w:r>
      <w:r w:rsidR="00E033A9" w:rsidRPr="004F4D6C">
        <w:rPr>
          <w:rFonts w:ascii="Times New Roman" w:hAnsi="Times New Roman" w:cs="Times New Roman"/>
          <w:color w:val="auto"/>
          <w:sz w:val="24"/>
          <w:szCs w:val="24"/>
        </w:rPr>
        <w:t xml:space="preserve"> Praha</w:t>
      </w:r>
    </w:p>
    <w:p w:rsidR="00E033A9" w:rsidRPr="004F4D6C" w:rsidRDefault="00E033A9">
      <w:pPr>
        <w:pStyle w:val="Pedsazen"/>
        <w:tabs>
          <w:tab w:val="clear" w:pos="283"/>
          <w:tab w:val="left" w:pos="964"/>
          <w:tab w:val="left" w:pos="3061"/>
        </w:tabs>
        <w:rPr>
          <w:rFonts w:ascii="Times New Roman" w:hAnsi="Times New Roman" w:cs="Times New Roman"/>
          <w:color w:val="auto"/>
          <w:sz w:val="24"/>
          <w:szCs w:val="24"/>
        </w:rPr>
      </w:pPr>
    </w:p>
    <w:p w:rsidR="00E033A9" w:rsidRPr="00FF1373" w:rsidRDefault="00E033A9">
      <w:pPr>
        <w:pStyle w:val="Pedsazen"/>
        <w:tabs>
          <w:tab w:val="clear" w:pos="283"/>
          <w:tab w:val="left" w:pos="964"/>
          <w:tab w:val="left" w:pos="3061"/>
        </w:tabs>
        <w:rPr>
          <w:rFonts w:ascii="Times New Roman" w:hAnsi="Times New Roman" w:cs="Times New Roman"/>
          <w:b/>
          <w:bCs/>
          <w:color w:val="auto"/>
          <w:sz w:val="24"/>
          <w:szCs w:val="24"/>
        </w:rPr>
      </w:pPr>
      <w:r w:rsidRPr="00FF1373">
        <w:rPr>
          <w:rFonts w:ascii="Times New Roman" w:hAnsi="Times New Roman" w:cs="Times New Roman"/>
          <w:b/>
          <w:bCs/>
          <w:color w:val="auto"/>
          <w:sz w:val="24"/>
          <w:szCs w:val="24"/>
          <w:u w:val="single"/>
        </w:rPr>
        <w:t>Soutěže:</w:t>
      </w:r>
      <w:r w:rsidR="00B90EB2" w:rsidRPr="00FF1373">
        <w:rPr>
          <w:rFonts w:ascii="Times New Roman" w:hAnsi="Times New Roman" w:cs="Times New Roman"/>
          <w:b/>
          <w:bCs/>
          <w:color w:val="auto"/>
          <w:sz w:val="24"/>
          <w:szCs w:val="24"/>
        </w:rPr>
        <w:tab/>
        <w:t>Okresní přebor mužů</w:t>
      </w:r>
      <w:r w:rsidR="00B90EB2" w:rsidRPr="00FF1373">
        <w:rPr>
          <w:rFonts w:ascii="Times New Roman" w:hAnsi="Times New Roman" w:cs="Times New Roman"/>
          <w:b/>
          <w:bCs/>
          <w:color w:val="auto"/>
          <w:sz w:val="24"/>
          <w:szCs w:val="24"/>
        </w:rPr>
        <w:tab/>
        <w:t>II. třída – „POUTNÍK liga</w:t>
      </w:r>
      <w:r w:rsidRPr="00FF1373">
        <w:rPr>
          <w:rFonts w:ascii="Times New Roman" w:hAnsi="Times New Roman" w:cs="Times New Roman"/>
          <w:b/>
          <w:bCs/>
          <w:color w:val="auto"/>
          <w:sz w:val="24"/>
          <w:szCs w:val="24"/>
        </w:rPr>
        <w:t>“</w:t>
      </w:r>
      <w:r w:rsidRPr="00FF1373">
        <w:rPr>
          <w:rFonts w:ascii="Times New Roman" w:hAnsi="Times New Roman" w:cs="Times New Roman"/>
          <w:b/>
          <w:bCs/>
          <w:color w:val="auto"/>
          <w:sz w:val="24"/>
          <w:szCs w:val="24"/>
        </w:rPr>
        <w:tab/>
        <w:t>1</w:t>
      </w:r>
      <w:r w:rsidR="0059073B">
        <w:rPr>
          <w:rFonts w:ascii="Times New Roman" w:hAnsi="Times New Roman" w:cs="Times New Roman"/>
          <w:b/>
          <w:bCs/>
          <w:color w:val="auto"/>
          <w:sz w:val="24"/>
          <w:szCs w:val="24"/>
        </w:rPr>
        <w:t>4</w:t>
      </w:r>
      <w:r w:rsidRPr="00FF1373">
        <w:rPr>
          <w:rFonts w:ascii="Times New Roman" w:hAnsi="Times New Roman" w:cs="Times New Roman"/>
          <w:b/>
          <w:bCs/>
          <w:color w:val="auto"/>
          <w:sz w:val="24"/>
          <w:szCs w:val="24"/>
        </w:rPr>
        <w:t xml:space="preserve"> účastníků</w:t>
      </w:r>
    </w:p>
    <w:p w:rsidR="00E033A9" w:rsidRPr="00FF1373" w:rsidRDefault="00E033A9">
      <w:pPr>
        <w:pStyle w:val="Pedsazen"/>
        <w:tabs>
          <w:tab w:val="clear" w:pos="283"/>
          <w:tab w:val="left" w:pos="964"/>
          <w:tab w:val="left" w:pos="3061"/>
        </w:tabs>
        <w:rPr>
          <w:rFonts w:ascii="Times New Roman" w:hAnsi="Times New Roman" w:cs="Times New Roman"/>
          <w:b/>
          <w:bCs/>
          <w:color w:val="auto"/>
          <w:sz w:val="24"/>
          <w:szCs w:val="24"/>
        </w:rPr>
      </w:pPr>
      <w:r w:rsidRPr="00FF1373">
        <w:rPr>
          <w:rFonts w:ascii="Times New Roman" w:hAnsi="Times New Roman" w:cs="Times New Roman"/>
          <w:b/>
          <w:bCs/>
          <w:color w:val="auto"/>
          <w:sz w:val="24"/>
          <w:szCs w:val="24"/>
        </w:rPr>
        <w:tab/>
      </w:r>
      <w:r w:rsidRPr="00FF1373">
        <w:rPr>
          <w:rFonts w:ascii="Times New Roman" w:hAnsi="Times New Roman" w:cs="Times New Roman"/>
          <w:b/>
          <w:bCs/>
          <w:color w:val="auto"/>
          <w:sz w:val="24"/>
          <w:szCs w:val="24"/>
        </w:rPr>
        <w:tab/>
        <w:t>III. třída</w:t>
      </w:r>
      <w:r w:rsidRPr="00FF1373">
        <w:rPr>
          <w:rFonts w:ascii="Times New Roman" w:hAnsi="Times New Roman" w:cs="Times New Roman"/>
          <w:b/>
          <w:bCs/>
          <w:color w:val="auto"/>
          <w:sz w:val="24"/>
          <w:szCs w:val="24"/>
        </w:rPr>
        <w:tab/>
      </w:r>
      <w:r w:rsidRPr="00FF1373">
        <w:rPr>
          <w:rFonts w:ascii="Times New Roman" w:hAnsi="Times New Roman" w:cs="Times New Roman"/>
          <w:b/>
          <w:bCs/>
          <w:color w:val="auto"/>
          <w:sz w:val="24"/>
          <w:szCs w:val="24"/>
        </w:rPr>
        <w:tab/>
      </w:r>
      <w:r w:rsidR="0097537E">
        <w:rPr>
          <w:rFonts w:ascii="Times New Roman" w:hAnsi="Times New Roman" w:cs="Times New Roman"/>
          <w:b/>
          <w:bCs/>
          <w:color w:val="auto"/>
          <w:sz w:val="24"/>
          <w:szCs w:val="24"/>
        </w:rPr>
        <w:t>III. třída – „ELPE liga“</w:t>
      </w:r>
      <w:r w:rsidR="00914ABF" w:rsidRPr="00FF1373">
        <w:rPr>
          <w:rFonts w:ascii="Times New Roman" w:hAnsi="Times New Roman" w:cs="Times New Roman"/>
          <w:b/>
          <w:bCs/>
          <w:color w:val="auto"/>
          <w:sz w:val="24"/>
          <w:szCs w:val="24"/>
        </w:rPr>
        <w:tab/>
      </w:r>
      <w:r w:rsidR="007C7B60" w:rsidRPr="00FF1373">
        <w:rPr>
          <w:rFonts w:ascii="Times New Roman" w:hAnsi="Times New Roman" w:cs="Times New Roman"/>
          <w:b/>
          <w:bCs/>
          <w:color w:val="auto"/>
          <w:sz w:val="24"/>
          <w:szCs w:val="24"/>
        </w:rPr>
        <w:tab/>
      </w:r>
      <w:r w:rsidRPr="00FF1373">
        <w:rPr>
          <w:rFonts w:ascii="Times New Roman" w:hAnsi="Times New Roman" w:cs="Times New Roman"/>
          <w:b/>
          <w:bCs/>
          <w:color w:val="auto"/>
          <w:sz w:val="24"/>
          <w:szCs w:val="24"/>
        </w:rPr>
        <w:t>1</w:t>
      </w:r>
      <w:r w:rsidR="00205AAB" w:rsidRPr="00FF1373">
        <w:rPr>
          <w:rFonts w:ascii="Times New Roman" w:hAnsi="Times New Roman" w:cs="Times New Roman"/>
          <w:b/>
          <w:bCs/>
          <w:color w:val="auto"/>
          <w:sz w:val="24"/>
          <w:szCs w:val="24"/>
        </w:rPr>
        <w:t>2</w:t>
      </w:r>
      <w:r w:rsidRPr="00FF1373">
        <w:rPr>
          <w:rFonts w:ascii="Times New Roman" w:hAnsi="Times New Roman" w:cs="Times New Roman"/>
          <w:b/>
          <w:bCs/>
          <w:color w:val="auto"/>
          <w:sz w:val="24"/>
          <w:szCs w:val="24"/>
        </w:rPr>
        <w:t xml:space="preserve"> účastníků</w:t>
      </w:r>
    </w:p>
    <w:p w:rsidR="00E033A9" w:rsidRPr="00FF1373" w:rsidRDefault="00E033A9">
      <w:pPr>
        <w:pStyle w:val="Pedsazen"/>
        <w:tabs>
          <w:tab w:val="clear" w:pos="283"/>
          <w:tab w:val="left" w:pos="964"/>
          <w:tab w:val="left" w:pos="3061"/>
        </w:tabs>
        <w:rPr>
          <w:rFonts w:ascii="Times New Roman" w:hAnsi="Times New Roman" w:cs="Times New Roman"/>
          <w:b/>
          <w:bCs/>
          <w:color w:val="auto"/>
          <w:sz w:val="24"/>
          <w:szCs w:val="24"/>
        </w:rPr>
      </w:pPr>
      <w:r w:rsidRPr="00FF1373">
        <w:rPr>
          <w:rFonts w:ascii="Times New Roman" w:hAnsi="Times New Roman" w:cs="Times New Roman"/>
          <w:b/>
          <w:bCs/>
          <w:color w:val="auto"/>
          <w:sz w:val="24"/>
          <w:szCs w:val="24"/>
        </w:rPr>
        <w:tab/>
      </w:r>
      <w:r w:rsidRPr="00FF1373">
        <w:rPr>
          <w:rFonts w:ascii="Times New Roman" w:hAnsi="Times New Roman" w:cs="Times New Roman"/>
          <w:b/>
          <w:bCs/>
          <w:color w:val="auto"/>
          <w:sz w:val="24"/>
          <w:szCs w:val="24"/>
        </w:rPr>
        <w:tab/>
        <w:t>IV. třída</w:t>
      </w:r>
      <w:r w:rsidRPr="00FF1373">
        <w:rPr>
          <w:rFonts w:ascii="Times New Roman" w:hAnsi="Times New Roman" w:cs="Times New Roman"/>
          <w:b/>
          <w:bCs/>
          <w:color w:val="auto"/>
          <w:sz w:val="24"/>
          <w:szCs w:val="24"/>
        </w:rPr>
        <w:tab/>
      </w:r>
      <w:r w:rsidRPr="00FF1373">
        <w:rPr>
          <w:rFonts w:ascii="Times New Roman" w:hAnsi="Times New Roman" w:cs="Times New Roman"/>
          <w:b/>
          <w:bCs/>
          <w:color w:val="auto"/>
          <w:sz w:val="24"/>
          <w:szCs w:val="24"/>
        </w:rPr>
        <w:tab/>
      </w:r>
      <w:r w:rsidRPr="00FF1373">
        <w:rPr>
          <w:rFonts w:ascii="Times New Roman" w:hAnsi="Times New Roman" w:cs="Times New Roman"/>
          <w:b/>
          <w:bCs/>
          <w:color w:val="auto"/>
          <w:sz w:val="24"/>
          <w:szCs w:val="24"/>
        </w:rPr>
        <w:tab/>
      </w:r>
      <w:r w:rsidRPr="00FF1373">
        <w:rPr>
          <w:rFonts w:ascii="Times New Roman" w:hAnsi="Times New Roman" w:cs="Times New Roman"/>
          <w:b/>
          <w:bCs/>
          <w:color w:val="auto"/>
          <w:sz w:val="24"/>
          <w:szCs w:val="24"/>
        </w:rPr>
        <w:tab/>
      </w:r>
      <w:r w:rsidRPr="00FF1373">
        <w:rPr>
          <w:rFonts w:ascii="Times New Roman" w:hAnsi="Times New Roman" w:cs="Times New Roman"/>
          <w:b/>
          <w:bCs/>
          <w:color w:val="auto"/>
          <w:sz w:val="24"/>
          <w:szCs w:val="24"/>
        </w:rPr>
        <w:tab/>
      </w:r>
      <w:r w:rsidR="007C7B60" w:rsidRPr="00FF1373">
        <w:rPr>
          <w:rFonts w:ascii="Times New Roman" w:hAnsi="Times New Roman" w:cs="Times New Roman"/>
          <w:b/>
          <w:bCs/>
          <w:color w:val="auto"/>
          <w:sz w:val="24"/>
          <w:szCs w:val="24"/>
        </w:rPr>
        <w:tab/>
      </w:r>
      <w:r w:rsidR="00914ABF" w:rsidRPr="00FF1373">
        <w:rPr>
          <w:rFonts w:ascii="Times New Roman" w:hAnsi="Times New Roman" w:cs="Times New Roman"/>
          <w:b/>
          <w:bCs/>
          <w:color w:val="auto"/>
          <w:sz w:val="24"/>
          <w:szCs w:val="24"/>
        </w:rPr>
        <w:tab/>
      </w:r>
      <w:r w:rsidR="000129F9" w:rsidRPr="00FF1373">
        <w:rPr>
          <w:rFonts w:ascii="Times New Roman" w:hAnsi="Times New Roman" w:cs="Times New Roman"/>
          <w:b/>
          <w:bCs/>
          <w:color w:val="auto"/>
          <w:sz w:val="24"/>
          <w:szCs w:val="24"/>
        </w:rPr>
        <w:t>1</w:t>
      </w:r>
      <w:r w:rsidR="0050255E">
        <w:rPr>
          <w:rFonts w:ascii="Times New Roman" w:hAnsi="Times New Roman" w:cs="Times New Roman"/>
          <w:b/>
          <w:bCs/>
          <w:color w:val="auto"/>
          <w:sz w:val="24"/>
          <w:szCs w:val="24"/>
        </w:rPr>
        <w:t>1</w:t>
      </w:r>
      <w:r w:rsidR="005B147A" w:rsidRPr="00FF1373">
        <w:rPr>
          <w:rFonts w:ascii="Times New Roman" w:hAnsi="Times New Roman" w:cs="Times New Roman"/>
          <w:b/>
          <w:bCs/>
          <w:color w:val="auto"/>
          <w:sz w:val="24"/>
          <w:szCs w:val="24"/>
        </w:rPr>
        <w:t xml:space="preserve"> </w:t>
      </w:r>
      <w:r w:rsidRPr="00FF1373">
        <w:rPr>
          <w:rFonts w:ascii="Times New Roman" w:hAnsi="Times New Roman" w:cs="Times New Roman"/>
          <w:b/>
          <w:bCs/>
          <w:color w:val="auto"/>
          <w:sz w:val="24"/>
          <w:szCs w:val="24"/>
        </w:rPr>
        <w:t>účastníků</w:t>
      </w:r>
    </w:p>
    <w:p w:rsidR="00E033A9" w:rsidRPr="00FF1373" w:rsidRDefault="00E033A9">
      <w:pPr>
        <w:pStyle w:val="Pedsazen"/>
        <w:tabs>
          <w:tab w:val="clear" w:pos="283"/>
          <w:tab w:val="left" w:pos="964"/>
          <w:tab w:val="left" w:pos="3061"/>
        </w:tabs>
        <w:rPr>
          <w:rFonts w:ascii="Times New Roman" w:hAnsi="Times New Roman" w:cs="Times New Roman"/>
          <w:b/>
          <w:bCs/>
          <w:color w:val="auto"/>
          <w:sz w:val="24"/>
          <w:szCs w:val="24"/>
        </w:rPr>
      </w:pPr>
      <w:r w:rsidRPr="00FF1373">
        <w:rPr>
          <w:rFonts w:ascii="Times New Roman" w:hAnsi="Times New Roman" w:cs="Times New Roman"/>
          <w:b/>
          <w:bCs/>
          <w:color w:val="auto"/>
          <w:sz w:val="24"/>
          <w:szCs w:val="24"/>
        </w:rPr>
        <w:tab/>
      </w:r>
      <w:r w:rsidRPr="00FF1373">
        <w:rPr>
          <w:rFonts w:ascii="Times New Roman" w:hAnsi="Times New Roman" w:cs="Times New Roman"/>
          <w:b/>
          <w:bCs/>
          <w:color w:val="auto"/>
          <w:sz w:val="24"/>
          <w:szCs w:val="24"/>
        </w:rPr>
        <w:tab/>
        <w:t>Okresní přebor přípravek</w:t>
      </w:r>
      <w:r w:rsidRPr="00FF1373">
        <w:rPr>
          <w:rFonts w:ascii="Times New Roman" w:hAnsi="Times New Roman" w:cs="Times New Roman"/>
          <w:b/>
          <w:bCs/>
          <w:color w:val="auto"/>
          <w:sz w:val="24"/>
          <w:szCs w:val="24"/>
        </w:rPr>
        <w:tab/>
      </w:r>
      <w:r w:rsidR="00B90EB2" w:rsidRPr="00FF1373">
        <w:rPr>
          <w:rFonts w:ascii="Times New Roman" w:hAnsi="Times New Roman" w:cs="Times New Roman"/>
          <w:b/>
          <w:bCs/>
          <w:color w:val="auto"/>
          <w:sz w:val="24"/>
          <w:szCs w:val="24"/>
        </w:rPr>
        <w:t>starší</w:t>
      </w:r>
      <w:r w:rsidR="007C7B60" w:rsidRPr="00FF1373">
        <w:rPr>
          <w:rFonts w:ascii="Times New Roman" w:hAnsi="Times New Roman" w:cs="Times New Roman"/>
          <w:b/>
          <w:bCs/>
          <w:color w:val="auto"/>
          <w:sz w:val="24"/>
          <w:szCs w:val="24"/>
        </w:rPr>
        <w:tab/>
      </w:r>
      <w:r w:rsidR="007C7B60" w:rsidRPr="00FF1373">
        <w:rPr>
          <w:rFonts w:ascii="Times New Roman" w:hAnsi="Times New Roman" w:cs="Times New Roman"/>
          <w:b/>
          <w:bCs/>
          <w:color w:val="auto"/>
          <w:sz w:val="24"/>
          <w:szCs w:val="24"/>
        </w:rPr>
        <w:tab/>
      </w:r>
      <w:r w:rsidR="00F74A05" w:rsidRPr="00FF1373">
        <w:rPr>
          <w:rFonts w:ascii="Times New Roman" w:hAnsi="Times New Roman" w:cs="Times New Roman"/>
          <w:b/>
          <w:bCs/>
          <w:color w:val="auto"/>
          <w:sz w:val="24"/>
          <w:szCs w:val="24"/>
        </w:rPr>
        <w:t>(</w:t>
      </w:r>
      <w:r w:rsidR="009146F5" w:rsidRPr="00FF1373">
        <w:rPr>
          <w:rFonts w:ascii="Times New Roman" w:hAnsi="Times New Roman" w:cs="Times New Roman"/>
          <w:b/>
          <w:bCs/>
          <w:color w:val="auto"/>
          <w:sz w:val="24"/>
          <w:szCs w:val="24"/>
        </w:rPr>
        <w:t>5</w:t>
      </w:r>
      <w:r w:rsidR="00F74A05" w:rsidRPr="00FF1373">
        <w:rPr>
          <w:rFonts w:ascii="Times New Roman" w:hAnsi="Times New Roman" w:cs="Times New Roman"/>
          <w:b/>
          <w:bCs/>
          <w:color w:val="auto"/>
          <w:sz w:val="24"/>
          <w:szCs w:val="24"/>
        </w:rPr>
        <w:t>+1)</w:t>
      </w:r>
      <w:r w:rsidRPr="00FF1373">
        <w:rPr>
          <w:rFonts w:ascii="Times New Roman" w:hAnsi="Times New Roman" w:cs="Times New Roman"/>
          <w:b/>
          <w:bCs/>
          <w:color w:val="auto"/>
          <w:sz w:val="24"/>
          <w:szCs w:val="24"/>
        </w:rPr>
        <w:tab/>
      </w:r>
      <w:r w:rsidR="00A310CA" w:rsidRPr="00FF1373">
        <w:rPr>
          <w:rFonts w:ascii="Times New Roman" w:hAnsi="Times New Roman" w:cs="Times New Roman"/>
          <w:b/>
          <w:bCs/>
          <w:color w:val="auto"/>
          <w:sz w:val="24"/>
          <w:szCs w:val="24"/>
        </w:rPr>
        <w:t xml:space="preserve"> </w:t>
      </w:r>
      <w:r w:rsidR="00D41D50" w:rsidRPr="00FF1373">
        <w:rPr>
          <w:rFonts w:ascii="Times New Roman" w:hAnsi="Times New Roman" w:cs="Times New Roman"/>
          <w:b/>
          <w:bCs/>
          <w:color w:val="auto"/>
          <w:sz w:val="24"/>
          <w:szCs w:val="24"/>
        </w:rPr>
        <w:t xml:space="preserve"> </w:t>
      </w:r>
      <w:r w:rsidR="0059073B">
        <w:rPr>
          <w:rFonts w:ascii="Times New Roman" w:hAnsi="Times New Roman" w:cs="Times New Roman"/>
          <w:b/>
          <w:bCs/>
          <w:color w:val="auto"/>
          <w:sz w:val="24"/>
          <w:szCs w:val="24"/>
        </w:rPr>
        <w:tab/>
      </w:r>
      <w:r w:rsidR="00982DE2">
        <w:rPr>
          <w:rFonts w:ascii="Times New Roman" w:hAnsi="Times New Roman" w:cs="Times New Roman"/>
          <w:b/>
          <w:bCs/>
          <w:color w:val="auto"/>
          <w:sz w:val="24"/>
          <w:szCs w:val="24"/>
        </w:rPr>
        <w:t>5</w:t>
      </w:r>
      <w:r w:rsidR="00205AAB" w:rsidRPr="00FF1373">
        <w:rPr>
          <w:rFonts w:ascii="Times New Roman" w:hAnsi="Times New Roman" w:cs="Times New Roman"/>
          <w:b/>
          <w:bCs/>
          <w:color w:val="auto"/>
          <w:sz w:val="24"/>
          <w:szCs w:val="24"/>
        </w:rPr>
        <w:t xml:space="preserve"> </w:t>
      </w:r>
      <w:r w:rsidRPr="00FF1373">
        <w:rPr>
          <w:rFonts w:ascii="Times New Roman" w:hAnsi="Times New Roman" w:cs="Times New Roman"/>
          <w:b/>
          <w:bCs/>
          <w:color w:val="auto"/>
          <w:sz w:val="24"/>
          <w:szCs w:val="24"/>
        </w:rPr>
        <w:t>účastní</w:t>
      </w:r>
      <w:r w:rsidR="00982DE2">
        <w:rPr>
          <w:rFonts w:ascii="Times New Roman" w:hAnsi="Times New Roman" w:cs="Times New Roman"/>
          <w:b/>
          <w:bCs/>
          <w:color w:val="auto"/>
          <w:sz w:val="24"/>
          <w:szCs w:val="24"/>
        </w:rPr>
        <w:t>ků</w:t>
      </w:r>
    </w:p>
    <w:p w:rsidR="00E033A9" w:rsidRDefault="00E033A9">
      <w:pPr>
        <w:pStyle w:val="Pedsazen"/>
        <w:rPr>
          <w:rFonts w:ascii="Times New Roman" w:hAnsi="Times New Roman" w:cs="Times New Roman"/>
          <w:b/>
          <w:bCs/>
          <w:color w:val="auto"/>
          <w:sz w:val="24"/>
          <w:szCs w:val="24"/>
        </w:rPr>
      </w:pPr>
      <w:r w:rsidRPr="00FF1373">
        <w:rPr>
          <w:rFonts w:ascii="Times New Roman" w:hAnsi="Times New Roman" w:cs="Times New Roman"/>
          <w:color w:val="auto"/>
          <w:sz w:val="24"/>
          <w:szCs w:val="24"/>
        </w:rPr>
        <w:tab/>
      </w:r>
      <w:r w:rsidRPr="00FF1373">
        <w:rPr>
          <w:rFonts w:ascii="Times New Roman" w:hAnsi="Times New Roman" w:cs="Times New Roman"/>
          <w:color w:val="auto"/>
          <w:sz w:val="24"/>
          <w:szCs w:val="24"/>
        </w:rPr>
        <w:tab/>
      </w:r>
      <w:r w:rsidRPr="00FF1373">
        <w:rPr>
          <w:rFonts w:ascii="Times New Roman" w:hAnsi="Times New Roman" w:cs="Times New Roman"/>
          <w:color w:val="auto"/>
          <w:sz w:val="24"/>
          <w:szCs w:val="24"/>
        </w:rPr>
        <w:tab/>
      </w:r>
      <w:r w:rsidRPr="00FF1373">
        <w:rPr>
          <w:rFonts w:ascii="Times New Roman" w:hAnsi="Times New Roman" w:cs="Times New Roman"/>
          <w:color w:val="auto"/>
          <w:sz w:val="24"/>
          <w:szCs w:val="24"/>
        </w:rPr>
        <w:tab/>
      </w:r>
      <w:r w:rsidRPr="00FF1373">
        <w:rPr>
          <w:rFonts w:ascii="Times New Roman" w:hAnsi="Times New Roman" w:cs="Times New Roman"/>
          <w:color w:val="auto"/>
          <w:sz w:val="24"/>
          <w:szCs w:val="24"/>
        </w:rPr>
        <w:tab/>
      </w:r>
      <w:r w:rsidR="00B90EB2" w:rsidRPr="00FF1373">
        <w:rPr>
          <w:rFonts w:ascii="Times New Roman" w:hAnsi="Times New Roman" w:cs="Times New Roman"/>
          <w:b/>
          <w:bCs/>
          <w:color w:val="auto"/>
          <w:sz w:val="24"/>
          <w:szCs w:val="24"/>
        </w:rPr>
        <w:tab/>
      </w:r>
      <w:r w:rsidR="00A310CA" w:rsidRPr="00FF1373">
        <w:rPr>
          <w:rFonts w:ascii="Times New Roman" w:hAnsi="Times New Roman" w:cs="Times New Roman"/>
          <w:b/>
          <w:bCs/>
          <w:color w:val="auto"/>
          <w:sz w:val="24"/>
          <w:szCs w:val="24"/>
        </w:rPr>
        <w:tab/>
      </w:r>
      <w:r w:rsidR="007C7B60" w:rsidRPr="00FF1373">
        <w:rPr>
          <w:rFonts w:ascii="Times New Roman" w:hAnsi="Times New Roman" w:cs="Times New Roman"/>
          <w:b/>
          <w:bCs/>
          <w:color w:val="auto"/>
          <w:sz w:val="24"/>
          <w:szCs w:val="24"/>
        </w:rPr>
        <w:t>mladší</w:t>
      </w:r>
      <w:r w:rsidR="007C7B60" w:rsidRPr="00FF1373">
        <w:rPr>
          <w:rFonts w:ascii="Times New Roman" w:hAnsi="Times New Roman" w:cs="Times New Roman"/>
          <w:b/>
          <w:bCs/>
          <w:color w:val="auto"/>
          <w:sz w:val="24"/>
          <w:szCs w:val="24"/>
        </w:rPr>
        <w:tab/>
      </w:r>
      <w:r w:rsidR="007C7B60" w:rsidRPr="00FF1373">
        <w:rPr>
          <w:rFonts w:ascii="Times New Roman" w:hAnsi="Times New Roman" w:cs="Times New Roman"/>
          <w:b/>
          <w:bCs/>
          <w:color w:val="auto"/>
          <w:sz w:val="24"/>
          <w:szCs w:val="24"/>
        </w:rPr>
        <w:tab/>
      </w:r>
      <w:r w:rsidR="009146F5" w:rsidRPr="00FF1373">
        <w:rPr>
          <w:rFonts w:ascii="Times New Roman" w:hAnsi="Times New Roman" w:cs="Times New Roman"/>
          <w:b/>
          <w:bCs/>
          <w:color w:val="auto"/>
          <w:sz w:val="24"/>
          <w:szCs w:val="24"/>
        </w:rPr>
        <w:t>(4+1)</w:t>
      </w:r>
      <w:r w:rsidR="00B90EB2" w:rsidRPr="00FF1373">
        <w:rPr>
          <w:rFonts w:ascii="Times New Roman" w:hAnsi="Times New Roman" w:cs="Times New Roman"/>
          <w:b/>
          <w:bCs/>
          <w:color w:val="auto"/>
          <w:sz w:val="24"/>
          <w:szCs w:val="24"/>
        </w:rPr>
        <w:tab/>
        <w:t xml:space="preserve">  </w:t>
      </w:r>
      <w:r w:rsidR="0059073B">
        <w:rPr>
          <w:rFonts w:ascii="Times New Roman" w:hAnsi="Times New Roman" w:cs="Times New Roman"/>
          <w:b/>
          <w:bCs/>
          <w:color w:val="auto"/>
          <w:sz w:val="24"/>
          <w:szCs w:val="24"/>
        </w:rPr>
        <w:tab/>
      </w:r>
      <w:r w:rsidR="00CE63E5">
        <w:rPr>
          <w:rFonts w:ascii="Times New Roman" w:hAnsi="Times New Roman" w:cs="Times New Roman"/>
          <w:b/>
          <w:bCs/>
          <w:color w:val="auto"/>
          <w:sz w:val="24"/>
          <w:szCs w:val="24"/>
        </w:rPr>
        <w:t>4</w:t>
      </w:r>
      <w:r w:rsidR="006767BC" w:rsidRPr="00FF1373">
        <w:rPr>
          <w:rFonts w:ascii="Times New Roman" w:hAnsi="Times New Roman" w:cs="Times New Roman"/>
          <w:b/>
          <w:bCs/>
          <w:color w:val="auto"/>
          <w:sz w:val="24"/>
          <w:szCs w:val="24"/>
        </w:rPr>
        <w:t xml:space="preserve"> </w:t>
      </w:r>
      <w:r w:rsidR="00770FF6" w:rsidRPr="00FF1373">
        <w:rPr>
          <w:rFonts w:ascii="Times New Roman" w:hAnsi="Times New Roman" w:cs="Times New Roman"/>
          <w:b/>
          <w:bCs/>
          <w:color w:val="auto"/>
          <w:sz w:val="24"/>
          <w:szCs w:val="24"/>
        </w:rPr>
        <w:t>účastní</w:t>
      </w:r>
      <w:r w:rsidR="002D4BF5">
        <w:rPr>
          <w:rFonts w:ascii="Times New Roman" w:hAnsi="Times New Roman" w:cs="Times New Roman"/>
          <w:b/>
          <w:bCs/>
          <w:color w:val="auto"/>
          <w:sz w:val="24"/>
          <w:szCs w:val="24"/>
        </w:rPr>
        <w:t>ci</w:t>
      </w:r>
    </w:p>
    <w:p w:rsidR="00E033A9" w:rsidRPr="004F4D6C" w:rsidRDefault="0059073B" w:rsidP="0059073B">
      <w:pPr>
        <w:pStyle w:val="Pedsazen"/>
        <w:rPr>
          <w:rFonts w:ascii="Times New Roman" w:hAnsi="Times New Roman" w:cs="Times New Roman"/>
          <w:color w:val="auto"/>
          <w:sz w:val="24"/>
          <w:szCs w:val="24"/>
        </w:rPr>
      </w:pPr>
      <w:r>
        <w:rPr>
          <w:rFonts w:ascii="Times New Roman" w:hAnsi="Times New Roman" w:cs="Times New Roman"/>
          <w:b/>
          <w:bCs/>
          <w:color w:val="auto"/>
          <w:sz w:val="24"/>
          <w:szCs w:val="24"/>
        </w:rPr>
        <w:tab/>
      </w:r>
      <w:r>
        <w:rPr>
          <w:rFonts w:ascii="Times New Roman" w:hAnsi="Times New Roman" w:cs="Times New Roman"/>
          <w:b/>
          <w:bCs/>
          <w:color w:val="auto"/>
          <w:sz w:val="24"/>
          <w:szCs w:val="24"/>
        </w:rPr>
        <w:tab/>
      </w:r>
      <w:r>
        <w:rPr>
          <w:rFonts w:ascii="Times New Roman" w:hAnsi="Times New Roman" w:cs="Times New Roman"/>
          <w:b/>
          <w:bCs/>
          <w:color w:val="auto"/>
          <w:sz w:val="24"/>
          <w:szCs w:val="24"/>
        </w:rPr>
        <w:tab/>
      </w:r>
      <w:r>
        <w:rPr>
          <w:rFonts w:ascii="Times New Roman" w:hAnsi="Times New Roman" w:cs="Times New Roman"/>
          <w:b/>
          <w:bCs/>
          <w:color w:val="auto"/>
          <w:sz w:val="24"/>
          <w:szCs w:val="24"/>
        </w:rPr>
        <w:tab/>
      </w:r>
      <w:r>
        <w:rPr>
          <w:rFonts w:ascii="Times New Roman" w:hAnsi="Times New Roman" w:cs="Times New Roman"/>
          <w:b/>
          <w:bCs/>
          <w:color w:val="auto"/>
          <w:sz w:val="24"/>
          <w:szCs w:val="24"/>
        </w:rPr>
        <w:tab/>
      </w:r>
      <w:r>
        <w:rPr>
          <w:rFonts w:ascii="Times New Roman" w:hAnsi="Times New Roman" w:cs="Times New Roman"/>
          <w:b/>
          <w:bCs/>
          <w:color w:val="auto"/>
          <w:sz w:val="24"/>
          <w:szCs w:val="24"/>
        </w:rPr>
        <w:tab/>
      </w:r>
      <w:r>
        <w:rPr>
          <w:rFonts w:ascii="Times New Roman" w:hAnsi="Times New Roman" w:cs="Times New Roman"/>
          <w:b/>
          <w:bCs/>
          <w:color w:val="auto"/>
          <w:sz w:val="24"/>
          <w:szCs w:val="24"/>
        </w:rPr>
        <w:tab/>
        <w:t>st + ml</w:t>
      </w:r>
      <w:r>
        <w:rPr>
          <w:rFonts w:ascii="Times New Roman" w:hAnsi="Times New Roman" w:cs="Times New Roman"/>
          <w:b/>
          <w:bCs/>
          <w:color w:val="auto"/>
          <w:sz w:val="24"/>
          <w:szCs w:val="24"/>
        </w:rPr>
        <w:tab/>
      </w:r>
      <w:r>
        <w:rPr>
          <w:rFonts w:ascii="Times New Roman" w:hAnsi="Times New Roman" w:cs="Times New Roman"/>
          <w:b/>
          <w:bCs/>
          <w:color w:val="auto"/>
          <w:sz w:val="24"/>
          <w:szCs w:val="24"/>
        </w:rPr>
        <w:tab/>
        <w:t>(5+1/4+1)</w:t>
      </w:r>
      <w:r>
        <w:rPr>
          <w:rFonts w:ascii="Times New Roman" w:hAnsi="Times New Roman" w:cs="Times New Roman"/>
          <w:b/>
          <w:bCs/>
          <w:color w:val="auto"/>
          <w:sz w:val="24"/>
          <w:szCs w:val="24"/>
        </w:rPr>
        <w:tab/>
      </w:r>
      <w:r w:rsidR="00CE63E5">
        <w:rPr>
          <w:rFonts w:ascii="Times New Roman" w:hAnsi="Times New Roman" w:cs="Times New Roman"/>
          <w:b/>
          <w:bCs/>
          <w:color w:val="auto"/>
          <w:sz w:val="24"/>
          <w:szCs w:val="24"/>
        </w:rPr>
        <w:t>6 účastníků</w:t>
      </w:r>
    </w:p>
    <w:p w:rsidR="00E033A9" w:rsidRPr="004F4D6C" w:rsidRDefault="00E033A9">
      <w:pPr>
        <w:pStyle w:val="Pedsazen"/>
        <w:rPr>
          <w:rFonts w:ascii="Times New Roman" w:hAnsi="Times New Roman" w:cs="Times New Roman"/>
          <w:color w:val="auto"/>
          <w:sz w:val="24"/>
          <w:szCs w:val="24"/>
        </w:rPr>
      </w:pPr>
    </w:p>
    <w:p w:rsidR="00E033A9" w:rsidRPr="004F4D6C" w:rsidRDefault="00E033A9">
      <w:pPr>
        <w:pStyle w:val="Pedsazen"/>
        <w:pBdr>
          <w:top w:val="single" w:sz="4" w:space="1" w:color="auto"/>
          <w:left w:val="single" w:sz="4" w:space="4" w:color="auto"/>
          <w:bottom w:val="single" w:sz="4" w:space="1" w:color="auto"/>
          <w:right w:val="single" w:sz="4" w:space="4" w:color="auto"/>
        </w:pBdr>
        <w:jc w:val="center"/>
        <w:rPr>
          <w:rFonts w:ascii="Times New Roman" w:hAnsi="Times New Roman" w:cs="Times New Roman"/>
          <w:b/>
          <w:bCs/>
          <w:color w:val="666699"/>
          <w:sz w:val="28"/>
          <w:szCs w:val="28"/>
        </w:rPr>
      </w:pPr>
      <w:r w:rsidRPr="004F4D6C">
        <w:rPr>
          <w:rFonts w:ascii="Times New Roman" w:hAnsi="Times New Roman" w:cs="Times New Roman"/>
          <w:b/>
          <w:bCs/>
          <w:color w:val="666699"/>
          <w:sz w:val="28"/>
          <w:szCs w:val="28"/>
        </w:rPr>
        <w:lastRenderedPageBreak/>
        <w:t>VŠEOBECNÁ USTANOVENÍ</w:t>
      </w:r>
    </w:p>
    <w:p w:rsidR="00E033A9" w:rsidRPr="000129F9" w:rsidRDefault="00E033A9">
      <w:pPr>
        <w:pStyle w:val="Podtitull"/>
        <w:rPr>
          <w:rFonts w:ascii="Times New Roman" w:hAnsi="Times New Roman" w:cs="Times New Roman"/>
          <w:color w:val="993300"/>
          <w:sz w:val="24"/>
          <w:szCs w:val="24"/>
        </w:rPr>
      </w:pPr>
      <w:r w:rsidRPr="000129F9">
        <w:rPr>
          <w:rFonts w:ascii="Times New Roman" w:hAnsi="Times New Roman" w:cs="Times New Roman"/>
          <w:color w:val="993300"/>
          <w:sz w:val="24"/>
          <w:szCs w:val="24"/>
        </w:rPr>
        <w:t>Článek 1 – Řízení soutěží</w:t>
      </w:r>
    </w:p>
    <w:p w:rsidR="00E033A9" w:rsidRPr="004F4D6C" w:rsidRDefault="00E033A9">
      <w:pPr>
        <w:pStyle w:val="Podtitull"/>
        <w:rPr>
          <w:rFonts w:ascii="Times New Roman" w:hAnsi="Times New Roman" w:cs="Times New Roman"/>
          <w:sz w:val="24"/>
          <w:szCs w:val="24"/>
        </w:rPr>
      </w:pPr>
    </w:p>
    <w:p w:rsidR="00E033A9" w:rsidRPr="004F4D6C" w:rsidRDefault="00E033A9">
      <w:pPr>
        <w:pStyle w:val="Zkladntext"/>
        <w:rPr>
          <w:rFonts w:ascii="Times New Roman" w:hAnsi="Times New Roman" w:cs="Times New Roman"/>
          <w:color w:val="auto"/>
          <w:sz w:val="24"/>
          <w:szCs w:val="24"/>
        </w:rPr>
      </w:pPr>
      <w:r w:rsidRPr="004F4D6C">
        <w:rPr>
          <w:rFonts w:ascii="Times New Roman" w:hAnsi="Times New Roman" w:cs="Times New Roman"/>
          <w:color w:val="auto"/>
          <w:sz w:val="24"/>
          <w:szCs w:val="24"/>
        </w:rPr>
        <w:t>Soutěže řídí sportovně-technická komise VV OF</w:t>
      </w:r>
      <w:r w:rsidR="00B662D3" w:rsidRPr="004F4D6C">
        <w:rPr>
          <w:rFonts w:ascii="Times New Roman" w:hAnsi="Times New Roman" w:cs="Times New Roman"/>
          <w:color w:val="auto"/>
          <w:sz w:val="24"/>
          <w:szCs w:val="24"/>
        </w:rPr>
        <w:t>S</w:t>
      </w:r>
      <w:r w:rsidRPr="004F4D6C">
        <w:rPr>
          <w:rFonts w:ascii="Times New Roman" w:hAnsi="Times New Roman" w:cs="Times New Roman"/>
          <w:color w:val="auto"/>
          <w:sz w:val="24"/>
          <w:szCs w:val="24"/>
        </w:rPr>
        <w:t xml:space="preserve"> Pelhřimov /dále jen STK/.</w:t>
      </w:r>
    </w:p>
    <w:p w:rsidR="00E033A9" w:rsidRPr="000129F9" w:rsidRDefault="00E033A9">
      <w:pPr>
        <w:pStyle w:val="Podtitull"/>
        <w:rPr>
          <w:rFonts w:ascii="Times New Roman" w:hAnsi="Times New Roman" w:cs="Times New Roman"/>
          <w:color w:val="993300"/>
          <w:sz w:val="24"/>
          <w:szCs w:val="24"/>
        </w:rPr>
      </w:pPr>
      <w:r w:rsidRPr="000129F9">
        <w:rPr>
          <w:rFonts w:ascii="Times New Roman" w:hAnsi="Times New Roman" w:cs="Times New Roman"/>
          <w:color w:val="993300"/>
          <w:sz w:val="24"/>
          <w:szCs w:val="24"/>
        </w:rPr>
        <w:t>Článek 2 – Pořadatelé utkání</w:t>
      </w:r>
    </w:p>
    <w:p w:rsidR="00E033A9" w:rsidRPr="004F4D6C" w:rsidRDefault="00E033A9">
      <w:pPr>
        <w:pStyle w:val="Podtitull"/>
        <w:rPr>
          <w:rFonts w:ascii="Times New Roman" w:hAnsi="Times New Roman" w:cs="Times New Roman"/>
          <w:sz w:val="24"/>
          <w:szCs w:val="24"/>
        </w:rPr>
      </w:pPr>
    </w:p>
    <w:p w:rsidR="00E033A9" w:rsidRPr="004F4D6C" w:rsidRDefault="00E033A9">
      <w:pPr>
        <w:pStyle w:val="Zkladntext"/>
        <w:rPr>
          <w:rFonts w:ascii="Times New Roman" w:hAnsi="Times New Roman" w:cs="Times New Roman"/>
          <w:color w:val="auto"/>
          <w:sz w:val="24"/>
          <w:szCs w:val="24"/>
        </w:rPr>
      </w:pPr>
      <w:r w:rsidRPr="004F4D6C">
        <w:rPr>
          <w:rFonts w:ascii="Times New Roman" w:hAnsi="Times New Roman" w:cs="Times New Roman"/>
          <w:color w:val="auto"/>
          <w:sz w:val="24"/>
          <w:szCs w:val="24"/>
        </w:rPr>
        <w:t xml:space="preserve">Pořadatelem utkání je oddíl-klub uvedený v rozlosování na prvním místě. </w:t>
      </w:r>
    </w:p>
    <w:p w:rsidR="00E033A9" w:rsidRPr="000129F9" w:rsidRDefault="00E033A9">
      <w:pPr>
        <w:pStyle w:val="Podtitull"/>
        <w:rPr>
          <w:rFonts w:ascii="Times New Roman" w:hAnsi="Times New Roman" w:cs="Times New Roman"/>
          <w:color w:val="993300"/>
          <w:sz w:val="24"/>
          <w:szCs w:val="24"/>
        </w:rPr>
      </w:pPr>
      <w:r w:rsidRPr="000129F9">
        <w:rPr>
          <w:rFonts w:ascii="Times New Roman" w:hAnsi="Times New Roman" w:cs="Times New Roman"/>
          <w:color w:val="993300"/>
          <w:sz w:val="24"/>
          <w:szCs w:val="24"/>
        </w:rPr>
        <w:t>Článek 3 – Termíny utkání</w:t>
      </w:r>
    </w:p>
    <w:p w:rsidR="00E20AE1" w:rsidRPr="004F4D6C" w:rsidRDefault="00E033A9">
      <w:pPr>
        <w:pStyle w:val="Zkladntext"/>
        <w:rPr>
          <w:rFonts w:ascii="Times New Roman" w:hAnsi="Times New Roman" w:cs="Times New Roman"/>
          <w:color w:val="auto"/>
          <w:sz w:val="24"/>
          <w:szCs w:val="24"/>
        </w:rPr>
      </w:pPr>
      <w:r w:rsidRPr="004F4D6C">
        <w:rPr>
          <w:rFonts w:ascii="Times New Roman" w:hAnsi="Times New Roman" w:cs="Times New Roman"/>
          <w:color w:val="auto"/>
          <w:sz w:val="24"/>
          <w:szCs w:val="24"/>
        </w:rPr>
        <w:t>Termíny jsou uvedeny v rozlosování. Hrací dny jsou sobota a neděle.</w:t>
      </w:r>
    </w:p>
    <w:p w:rsidR="00E033A9" w:rsidRPr="004F4D6C" w:rsidRDefault="00E033A9" w:rsidP="00464462">
      <w:pPr>
        <w:pStyle w:val="Zkladntext"/>
        <w:ind w:firstLine="0"/>
        <w:rPr>
          <w:rFonts w:ascii="Times New Roman" w:hAnsi="Times New Roman" w:cs="Times New Roman"/>
          <w:color w:val="auto"/>
          <w:sz w:val="24"/>
          <w:szCs w:val="24"/>
        </w:rPr>
      </w:pPr>
    </w:p>
    <w:p w:rsidR="0059073B" w:rsidRPr="0059073B" w:rsidRDefault="0075242D" w:rsidP="0059073B">
      <w:pPr>
        <w:rPr>
          <w:color w:val="002060"/>
          <w:sz w:val="22"/>
          <w:szCs w:val="22"/>
        </w:rPr>
      </w:pPr>
      <w:r w:rsidRPr="004F4D6C">
        <w:rPr>
          <w:b/>
        </w:rPr>
        <w:tab/>
      </w:r>
      <w:r w:rsidR="00DB31E3" w:rsidRPr="0059073B">
        <w:rPr>
          <w:b/>
          <w:color w:val="002060"/>
        </w:rPr>
        <w:t>Hlášenky je povinností zasílat</w:t>
      </w:r>
      <w:r w:rsidR="0059073B" w:rsidRPr="0059073B">
        <w:rPr>
          <w:b/>
          <w:color w:val="002060"/>
        </w:rPr>
        <w:t xml:space="preserve"> </w:t>
      </w:r>
      <w:r w:rsidR="00F835F2">
        <w:rPr>
          <w:b/>
          <w:color w:val="002060"/>
        </w:rPr>
        <w:t>e-mailem na sekretariát OFS</w:t>
      </w:r>
      <w:r w:rsidR="0059073B" w:rsidRPr="0059073B">
        <w:rPr>
          <w:b/>
          <w:color w:val="002060"/>
        </w:rPr>
        <w:t>.</w:t>
      </w:r>
      <w:r w:rsidR="0059073B" w:rsidRPr="0059073B">
        <w:rPr>
          <w:color w:val="002060"/>
          <w:sz w:val="22"/>
          <w:szCs w:val="22"/>
        </w:rPr>
        <w:t xml:space="preserve"> Bezplatné změny termínů nahlaste STK a soupeři nejpozději </w:t>
      </w:r>
      <w:r w:rsidR="0059073B" w:rsidRPr="0050255E">
        <w:rPr>
          <w:b/>
          <w:color w:val="FF0000"/>
          <w:sz w:val="22"/>
          <w:szCs w:val="22"/>
          <w:u w:val="single"/>
        </w:rPr>
        <w:t>do 2</w:t>
      </w:r>
      <w:r w:rsidR="00676EBB" w:rsidRPr="0050255E">
        <w:rPr>
          <w:b/>
          <w:color w:val="FF0000"/>
          <w:sz w:val="22"/>
          <w:szCs w:val="22"/>
          <w:u w:val="single"/>
        </w:rPr>
        <w:t>8</w:t>
      </w:r>
      <w:r w:rsidR="0059073B" w:rsidRPr="0050255E">
        <w:rPr>
          <w:b/>
          <w:color w:val="FF0000"/>
          <w:sz w:val="22"/>
          <w:szCs w:val="22"/>
          <w:u w:val="single"/>
        </w:rPr>
        <w:t>. července 201</w:t>
      </w:r>
      <w:r w:rsidR="008D4B59" w:rsidRPr="0050255E">
        <w:rPr>
          <w:b/>
          <w:color w:val="FF0000"/>
          <w:sz w:val="22"/>
          <w:szCs w:val="22"/>
          <w:u w:val="single"/>
        </w:rPr>
        <w:t>9</w:t>
      </w:r>
      <w:r w:rsidR="0059073B" w:rsidRPr="0050255E">
        <w:rPr>
          <w:b/>
          <w:color w:val="FF0000"/>
          <w:sz w:val="22"/>
          <w:szCs w:val="22"/>
          <w:u w:val="single"/>
        </w:rPr>
        <w:t xml:space="preserve"> !</w:t>
      </w:r>
    </w:p>
    <w:p w:rsidR="0059073B" w:rsidRPr="0059073B" w:rsidRDefault="0059073B" w:rsidP="0059073B">
      <w:pPr>
        <w:jc w:val="both"/>
        <w:rPr>
          <w:b/>
          <w:color w:val="002060"/>
          <w:sz w:val="22"/>
          <w:szCs w:val="22"/>
        </w:rPr>
      </w:pPr>
      <w:r w:rsidRPr="0059073B">
        <w:rPr>
          <w:color w:val="002060"/>
          <w:sz w:val="22"/>
          <w:szCs w:val="22"/>
        </w:rPr>
        <w:t>Dále upozorňujeme, že v souladu se SŘ FAČR § 8 citace</w:t>
      </w:r>
      <w:r w:rsidRPr="0059073B">
        <w:rPr>
          <w:color w:val="002060"/>
          <w:sz w:val="20"/>
          <w:szCs w:val="20"/>
        </w:rPr>
        <w:t xml:space="preserve"> </w:t>
      </w:r>
      <w:r w:rsidRPr="0059073B">
        <w:rPr>
          <w:b/>
          <w:color w:val="002060"/>
          <w:sz w:val="20"/>
          <w:szCs w:val="20"/>
        </w:rPr>
        <w:t>„</w:t>
      </w:r>
      <w:r w:rsidRPr="0059073B">
        <w:rPr>
          <w:b/>
          <w:color w:val="002060"/>
          <w:sz w:val="22"/>
          <w:szCs w:val="22"/>
        </w:rPr>
        <w:t xml:space="preserve">Organizátor utkání je oprávněn navrhnout bez souhlasu soupeře řídícímu orgánu soutěže, že konkrétně vymezená soutěžní utkání odehraje v jiném termínu, než byl stanoven pro soutěžní ročník, a to nejpozději do </w:t>
      </w:r>
      <w:r w:rsidRPr="0059073B">
        <w:rPr>
          <w:b/>
          <w:color w:val="002060"/>
          <w:sz w:val="22"/>
          <w:szCs w:val="22"/>
          <w:u w:val="single"/>
        </w:rPr>
        <w:t>15 dnů</w:t>
      </w:r>
      <w:r w:rsidRPr="0059073B">
        <w:rPr>
          <w:b/>
          <w:color w:val="002060"/>
          <w:sz w:val="22"/>
          <w:szCs w:val="22"/>
        </w:rPr>
        <w:t xml:space="preserve"> od dne prvního soutěžního utkání příslušné části soutěže“.</w:t>
      </w:r>
    </w:p>
    <w:p w:rsidR="0059073B" w:rsidRPr="0059073B" w:rsidRDefault="0059073B" w:rsidP="0059073B">
      <w:pPr>
        <w:jc w:val="both"/>
        <w:rPr>
          <w:color w:val="002060"/>
          <w:sz w:val="22"/>
          <w:szCs w:val="22"/>
        </w:rPr>
      </w:pPr>
      <w:r w:rsidRPr="0059073B">
        <w:rPr>
          <w:color w:val="002060"/>
          <w:sz w:val="22"/>
          <w:szCs w:val="22"/>
        </w:rPr>
        <w:t xml:space="preserve">    </w:t>
      </w:r>
    </w:p>
    <w:p w:rsidR="0059073B" w:rsidRPr="0059073B" w:rsidRDefault="0059073B" w:rsidP="0059073B">
      <w:pPr>
        <w:jc w:val="both"/>
        <w:rPr>
          <w:color w:val="002060"/>
          <w:sz w:val="22"/>
          <w:szCs w:val="22"/>
        </w:rPr>
      </w:pPr>
    </w:p>
    <w:p w:rsidR="0059073B" w:rsidRPr="0059073B" w:rsidRDefault="0059073B" w:rsidP="0059073B">
      <w:pPr>
        <w:jc w:val="both"/>
        <w:rPr>
          <w:b/>
          <w:color w:val="002060"/>
          <w:sz w:val="22"/>
          <w:szCs w:val="22"/>
          <w:u w:val="single"/>
        </w:rPr>
      </w:pPr>
      <w:r w:rsidRPr="0059073B">
        <w:rPr>
          <w:color w:val="002060"/>
          <w:sz w:val="22"/>
          <w:szCs w:val="22"/>
        </w:rPr>
        <w:t xml:space="preserve">V praxi to znamená, že po uplynutí 15 dnů po odehrání prvního jarního kola příslušné soutěže lze </w:t>
      </w:r>
      <w:r w:rsidRPr="0059073B">
        <w:rPr>
          <w:b/>
          <w:color w:val="002060"/>
          <w:sz w:val="22"/>
          <w:szCs w:val="22"/>
          <w:u w:val="single"/>
        </w:rPr>
        <w:t xml:space="preserve">změny provádět výhradně se souhlasem soupeře.  </w:t>
      </w:r>
    </w:p>
    <w:p w:rsidR="00E033A9" w:rsidRPr="004F4D6C" w:rsidRDefault="00E033A9" w:rsidP="0075242D">
      <w:pPr>
        <w:pStyle w:val="Pedsazen"/>
        <w:tabs>
          <w:tab w:val="left" w:pos="1689"/>
          <w:tab w:val="left" w:pos="2835"/>
        </w:tabs>
        <w:spacing w:before="17"/>
        <w:rPr>
          <w:rFonts w:ascii="Times New Roman" w:hAnsi="Times New Roman" w:cs="Times New Roman"/>
          <w:b/>
          <w:color w:val="auto"/>
          <w:sz w:val="24"/>
          <w:szCs w:val="24"/>
        </w:rPr>
      </w:pPr>
    </w:p>
    <w:p w:rsidR="00E033A9" w:rsidRPr="004F4D6C" w:rsidRDefault="00E033A9">
      <w:pPr>
        <w:pStyle w:val="Zkladntext"/>
        <w:spacing w:before="57"/>
        <w:rPr>
          <w:rFonts w:ascii="Times New Roman" w:hAnsi="Times New Roman" w:cs="Times New Roman"/>
          <w:b/>
          <w:bCs/>
          <w:color w:val="auto"/>
          <w:sz w:val="24"/>
          <w:szCs w:val="24"/>
        </w:rPr>
      </w:pPr>
    </w:p>
    <w:p w:rsidR="00E033A9" w:rsidRPr="005470DA" w:rsidRDefault="00E033A9" w:rsidP="00AF2669">
      <w:pPr>
        <w:pStyle w:val="Zkladntext"/>
        <w:numPr>
          <w:ilvl w:val="0"/>
          <w:numId w:val="1"/>
        </w:numPr>
        <w:spacing w:before="57"/>
        <w:rPr>
          <w:rFonts w:ascii="Times New Roman" w:hAnsi="Times New Roman" w:cs="Times New Roman"/>
          <w:b/>
          <w:bCs/>
          <w:color w:val="002060"/>
          <w:sz w:val="28"/>
          <w:szCs w:val="28"/>
        </w:rPr>
      </w:pPr>
      <w:r w:rsidRPr="005470DA">
        <w:rPr>
          <w:rFonts w:ascii="Times New Roman" w:hAnsi="Times New Roman" w:cs="Times New Roman"/>
          <w:b/>
          <w:bCs/>
          <w:color w:val="002060"/>
          <w:sz w:val="28"/>
          <w:szCs w:val="28"/>
        </w:rPr>
        <w:t>Dospělí:</w:t>
      </w:r>
      <w:r w:rsidRPr="005470DA">
        <w:rPr>
          <w:rFonts w:ascii="Times New Roman" w:hAnsi="Times New Roman" w:cs="Times New Roman"/>
          <w:b/>
          <w:bCs/>
          <w:color w:val="002060"/>
          <w:sz w:val="28"/>
          <w:szCs w:val="28"/>
        </w:rPr>
        <w:tab/>
      </w:r>
      <w:r w:rsidRPr="005470DA">
        <w:rPr>
          <w:rFonts w:ascii="Times New Roman" w:hAnsi="Times New Roman" w:cs="Times New Roman"/>
          <w:b/>
          <w:bCs/>
          <w:color w:val="002060"/>
          <w:sz w:val="28"/>
          <w:szCs w:val="28"/>
        </w:rPr>
        <w:tab/>
        <w:t>1</w:t>
      </w:r>
      <w:r w:rsidR="00676EBB">
        <w:rPr>
          <w:rFonts w:ascii="Times New Roman" w:hAnsi="Times New Roman" w:cs="Times New Roman"/>
          <w:b/>
          <w:bCs/>
          <w:color w:val="002060"/>
          <w:sz w:val="28"/>
          <w:szCs w:val="28"/>
        </w:rPr>
        <w:t>5</w:t>
      </w:r>
      <w:r w:rsidRPr="005470DA">
        <w:rPr>
          <w:rFonts w:ascii="Times New Roman" w:hAnsi="Times New Roman" w:cs="Times New Roman"/>
          <w:b/>
          <w:bCs/>
          <w:color w:val="002060"/>
          <w:sz w:val="28"/>
          <w:szCs w:val="28"/>
        </w:rPr>
        <w:t>0</w:t>
      </w:r>
      <w:r w:rsidR="007C7B60" w:rsidRPr="005470DA">
        <w:rPr>
          <w:rFonts w:ascii="Times New Roman" w:hAnsi="Times New Roman" w:cs="Times New Roman"/>
          <w:b/>
          <w:bCs/>
          <w:color w:val="002060"/>
          <w:sz w:val="28"/>
          <w:szCs w:val="28"/>
        </w:rPr>
        <w:t>,-</w:t>
      </w:r>
      <w:r w:rsidRPr="005470DA">
        <w:rPr>
          <w:rFonts w:ascii="Times New Roman" w:hAnsi="Times New Roman" w:cs="Times New Roman"/>
          <w:b/>
          <w:bCs/>
          <w:color w:val="002060"/>
          <w:sz w:val="28"/>
          <w:szCs w:val="28"/>
        </w:rPr>
        <w:t xml:space="preserve"> Kč</w:t>
      </w:r>
    </w:p>
    <w:p w:rsidR="00E033A9" w:rsidRPr="005470DA" w:rsidRDefault="00E033A9" w:rsidP="00AF2669">
      <w:pPr>
        <w:pStyle w:val="Zkladntext"/>
        <w:numPr>
          <w:ilvl w:val="0"/>
          <w:numId w:val="1"/>
        </w:numPr>
        <w:spacing w:before="57"/>
        <w:rPr>
          <w:rFonts w:ascii="Times New Roman" w:hAnsi="Times New Roman" w:cs="Times New Roman"/>
          <w:b/>
          <w:bCs/>
          <w:color w:val="002060"/>
          <w:sz w:val="28"/>
          <w:szCs w:val="28"/>
        </w:rPr>
      </w:pPr>
      <w:r w:rsidRPr="005470DA">
        <w:rPr>
          <w:rFonts w:ascii="Times New Roman" w:hAnsi="Times New Roman" w:cs="Times New Roman"/>
          <w:b/>
          <w:bCs/>
          <w:color w:val="002060"/>
          <w:sz w:val="28"/>
          <w:szCs w:val="28"/>
        </w:rPr>
        <w:t>Mládež:</w:t>
      </w:r>
      <w:r w:rsidRPr="005470DA">
        <w:rPr>
          <w:rFonts w:ascii="Times New Roman" w:hAnsi="Times New Roman" w:cs="Times New Roman"/>
          <w:b/>
          <w:bCs/>
          <w:color w:val="002060"/>
          <w:sz w:val="28"/>
          <w:szCs w:val="28"/>
        </w:rPr>
        <w:tab/>
      </w:r>
      <w:r w:rsidRPr="005470DA">
        <w:rPr>
          <w:rFonts w:ascii="Times New Roman" w:hAnsi="Times New Roman" w:cs="Times New Roman"/>
          <w:b/>
          <w:bCs/>
          <w:color w:val="002060"/>
          <w:sz w:val="28"/>
          <w:szCs w:val="28"/>
        </w:rPr>
        <w:tab/>
      </w:r>
      <w:r w:rsidR="00E50690" w:rsidRPr="005470DA">
        <w:rPr>
          <w:rFonts w:ascii="Times New Roman" w:hAnsi="Times New Roman" w:cs="Times New Roman"/>
          <w:b/>
          <w:bCs/>
          <w:color w:val="002060"/>
          <w:sz w:val="28"/>
          <w:szCs w:val="28"/>
        </w:rPr>
        <w:t>1</w:t>
      </w:r>
      <w:r w:rsidR="00676EBB">
        <w:rPr>
          <w:rFonts w:ascii="Times New Roman" w:hAnsi="Times New Roman" w:cs="Times New Roman"/>
          <w:b/>
          <w:bCs/>
          <w:color w:val="002060"/>
          <w:sz w:val="28"/>
          <w:szCs w:val="28"/>
        </w:rPr>
        <w:t>5</w:t>
      </w:r>
      <w:r w:rsidR="00E50690" w:rsidRPr="005470DA">
        <w:rPr>
          <w:rFonts w:ascii="Times New Roman" w:hAnsi="Times New Roman" w:cs="Times New Roman"/>
          <w:b/>
          <w:bCs/>
          <w:color w:val="002060"/>
          <w:sz w:val="28"/>
          <w:szCs w:val="28"/>
        </w:rPr>
        <w:t>0</w:t>
      </w:r>
      <w:r w:rsidR="007C7B60" w:rsidRPr="005470DA">
        <w:rPr>
          <w:rFonts w:ascii="Times New Roman" w:hAnsi="Times New Roman" w:cs="Times New Roman"/>
          <w:b/>
          <w:bCs/>
          <w:color w:val="002060"/>
          <w:sz w:val="28"/>
          <w:szCs w:val="28"/>
        </w:rPr>
        <w:t>,-</w:t>
      </w:r>
      <w:r w:rsidRPr="005470DA">
        <w:rPr>
          <w:rFonts w:ascii="Times New Roman" w:hAnsi="Times New Roman" w:cs="Times New Roman"/>
          <w:b/>
          <w:bCs/>
          <w:color w:val="002060"/>
          <w:sz w:val="28"/>
          <w:szCs w:val="28"/>
        </w:rPr>
        <w:t xml:space="preserve"> Kč</w:t>
      </w:r>
    </w:p>
    <w:p w:rsidR="00E033A9" w:rsidRPr="00C86F5B" w:rsidRDefault="00E033A9">
      <w:pPr>
        <w:pStyle w:val="Zkladntext"/>
        <w:spacing w:before="57"/>
        <w:ind w:left="3192" w:firstLine="0"/>
        <w:rPr>
          <w:rFonts w:ascii="Times New Roman" w:hAnsi="Times New Roman" w:cs="Times New Roman"/>
          <w:b/>
          <w:bCs/>
          <w:color w:val="FF0000"/>
          <w:sz w:val="24"/>
          <w:szCs w:val="24"/>
        </w:rPr>
      </w:pPr>
    </w:p>
    <w:p w:rsidR="00E033A9" w:rsidRPr="00633AF8" w:rsidRDefault="008242A4" w:rsidP="000129F9">
      <w:pPr>
        <w:pStyle w:val="Zkladntext"/>
        <w:spacing w:before="57"/>
        <w:ind w:left="283" w:firstLine="0"/>
        <w:rPr>
          <w:rFonts w:ascii="Times New Roman" w:hAnsi="Times New Roman" w:cs="Times New Roman"/>
          <w:b/>
          <w:bCs/>
          <w:color w:val="auto"/>
          <w:sz w:val="24"/>
          <w:szCs w:val="24"/>
          <w:u w:val="single"/>
        </w:rPr>
      </w:pPr>
      <w:r w:rsidRPr="00633AF8">
        <w:rPr>
          <w:rFonts w:ascii="Times New Roman" w:hAnsi="Times New Roman" w:cs="Times New Roman"/>
          <w:b/>
          <w:bCs/>
          <w:color w:val="auto"/>
          <w:sz w:val="24"/>
          <w:szCs w:val="24"/>
          <w:u w:val="single"/>
        </w:rPr>
        <w:t>K</w:t>
      </w:r>
      <w:r w:rsidR="000129F9" w:rsidRPr="00633AF8">
        <w:rPr>
          <w:rFonts w:ascii="Times New Roman" w:hAnsi="Times New Roman" w:cs="Times New Roman"/>
          <w:b/>
          <w:bCs/>
          <w:color w:val="auto"/>
          <w:sz w:val="24"/>
          <w:szCs w:val="24"/>
          <w:u w:val="single"/>
        </w:rPr>
        <w:t>ompenzační poplatky za mládež</w:t>
      </w:r>
      <w:r w:rsidRPr="00633AF8">
        <w:rPr>
          <w:rFonts w:ascii="Times New Roman" w:hAnsi="Times New Roman" w:cs="Times New Roman"/>
          <w:b/>
          <w:bCs/>
          <w:color w:val="auto"/>
          <w:sz w:val="24"/>
          <w:szCs w:val="24"/>
          <w:u w:val="single"/>
        </w:rPr>
        <w:t xml:space="preserve"> </w:t>
      </w:r>
      <w:r w:rsidR="000129F9" w:rsidRPr="00633AF8">
        <w:rPr>
          <w:rFonts w:ascii="Times New Roman" w:hAnsi="Times New Roman" w:cs="Times New Roman"/>
          <w:b/>
          <w:bCs/>
          <w:color w:val="auto"/>
          <w:sz w:val="24"/>
          <w:szCs w:val="24"/>
          <w:u w:val="single"/>
        </w:rPr>
        <w:t>zaplatit do</w:t>
      </w:r>
      <w:r w:rsidRPr="00633AF8">
        <w:rPr>
          <w:rFonts w:ascii="Times New Roman" w:hAnsi="Times New Roman" w:cs="Times New Roman"/>
          <w:b/>
          <w:bCs/>
          <w:color w:val="auto"/>
          <w:sz w:val="24"/>
          <w:szCs w:val="24"/>
          <w:u w:val="single"/>
        </w:rPr>
        <w:t xml:space="preserve"> </w:t>
      </w:r>
      <w:r w:rsidR="00676EBB">
        <w:rPr>
          <w:rFonts w:ascii="Times New Roman" w:hAnsi="Times New Roman" w:cs="Times New Roman"/>
          <w:b/>
          <w:bCs/>
          <w:color w:val="auto"/>
          <w:sz w:val="24"/>
          <w:szCs w:val="24"/>
          <w:u w:val="single"/>
        </w:rPr>
        <w:t>25</w:t>
      </w:r>
      <w:r w:rsidRPr="00633AF8">
        <w:rPr>
          <w:rFonts w:ascii="Times New Roman" w:hAnsi="Times New Roman" w:cs="Times New Roman"/>
          <w:b/>
          <w:bCs/>
          <w:color w:val="auto"/>
          <w:sz w:val="24"/>
          <w:szCs w:val="24"/>
          <w:u w:val="single"/>
        </w:rPr>
        <w:t>.8.201</w:t>
      </w:r>
      <w:r w:rsidR="008D4B59">
        <w:rPr>
          <w:rFonts w:ascii="Times New Roman" w:hAnsi="Times New Roman" w:cs="Times New Roman"/>
          <w:b/>
          <w:bCs/>
          <w:color w:val="auto"/>
          <w:sz w:val="24"/>
          <w:szCs w:val="24"/>
          <w:u w:val="single"/>
        </w:rPr>
        <w:t>9</w:t>
      </w:r>
      <w:r w:rsidRPr="00633AF8">
        <w:rPr>
          <w:rFonts w:ascii="Times New Roman" w:hAnsi="Times New Roman" w:cs="Times New Roman"/>
          <w:b/>
          <w:bCs/>
          <w:color w:val="auto"/>
          <w:sz w:val="24"/>
          <w:szCs w:val="24"/>
          <w:u w:val="single"/>
        </w:rPr>
        <w:t xml:space="preserve"> na účet OFS</w:t>
      </w:r>
      <w:r w:rsidR="000129F9" w:rsidRPr="00633AF8">
        <w:rPr>
          <w:rFonts w:ascii="Times New Roman" w:hAnsi="Times New Roman" w:cs="Times New Roman"/>
          <w:b/>
          <w:bCs/>
          <w:color w:val="auto"/>
          <w:sz w:val="24"/>
          <w:szCs w:val="24"/>
          <w:u w:val="single"/>
        </w:rPr>
        <w:t xml:space="preserve"> </w:t>
      </w:r>
      <w:r w:rsidR="00E033A9" w:rsidRPr="00633AF8">
        <w:rPr>
          <w:rFonts w:ascii="Times New Roman" w:hAnsi="Times New Roman" w:cs="Times New Roman"/>
          <w:b/>
          <w:bCs/>
          <w:color w:val="auto"/>
          <w:sz w:val="24"/>
          <w:szCs w:val="24"/>
          <w:u w:val="single"/>
        </w:rPr>
        <w:t xml:space="preserve"> </w:t>
      </w:r>
      <w:r w:rsidR="00E033A9" w:rsidRPr="00633AF8">
        <w:rPr>
          <w:rFonts w:ascii="Times New Roman" w:hAnsi="Times New Roman" w:cs="Times New Roman"/>
          <w:b/>
          <w:bCs/>
          <w:color w:val="auto"/>
          <w:sz w:val="28"/>
          <w:szCs w:val="28"/>
          <w:u w:val="single"/>
        </w:rPr>
        <w:t>!</w:t>
      </w:r>
      <w:r w:rsidR="00205AAB" w:rsidRPr="00633AF8">
        <w:rPr>
          <w:rFonts w:ascii="Times New Roman" w:hAnsi="Times New Roman" w:cs="Times New Roman"/>
          <w:b/>
          <w:bCs/>
          <w:color w:val="auto"/>
          <w:sz w:val="28"/>
          <w:szCs w:val="28"/>
          <w:u w:val="single"/>
        </w:rPr>
        <w:t>!!</w:t>
      </w:r>
    </w:p>
    <w:p w:rsidR="00E033A9" w:rsidRPr="004F4D6C" w:rsidRDefault="00E033A9">
      <w:pPr>
        <w:pStyle w:val="Zkladntext"/>
        <w:spacing w:before="57"/>
        <w:rPr>
          <w:rFonts w:ascii="Times New Roman" w:hAnsi="Times New Roman" w:cs="Times New Roman"/>
          <w:b/>
          <w:bCs/>
          <w:color w:val="auto"/>
          <w:sz w:val="24"/>
          <w:szCs w:val="24"/>
        </w:rPr>
      </w:pPr>
    </w:p>
    <w:p w:rsidR="00E033A9" w:rsidRPr="004F4D6C" w:rsidRDefault="0075242D" w:rsidP="0075242D">
      <w:pPr>
        <w:pStyle w:val="Pedsazen"/>
        <w:tabs>
          <w:tab w:val="left" w:pos="1689"/>
          <w:tab w:val="left" w:pos="2835"/>
        </w:tabs>
        <w:spacing w:before="17"/>
        <w:rPr>
          <w:rFonts w:ascii="Times New Roman" w:hAnsi="Times New Roman" w:cs="Times New Roman"/>
          <w:b/>
          <w:color w:val="auto"/>
          <w:sz w:val="24"/>
          <w:szCs w:val="24"/>
        </w:rPr>
      </w:pPr>
      <w:r w:rsidRPr="004F4D6C">
        <w:rPr>
          <w:rFonts w:ascii="Times New Roman" w:hAnsi="Times New Roman" w:cs="Times New Roman"/>
          <w:b/>
          <w:color w:val="auto"/>
          <w:sz w:val="24"/>
          <w:szCs w:val="24"/>
        </w:rPr>
        <w:tab/>
      </w:r>
      <w:r w:rsidR="00E033A9" w:rsidRPr="004F4D6C">
        <w:rPr>
          <w:rFonts w:ascii="Times New Roman" w:hAnsi="Times New Roman" w:cs="Times New Roman"/>
          <w:b/>
          <w:color w:val="auto"/>
          <w:sz w:val="24"/>
          <w:szCs w:val="24"/>
        </w:rPr>
        <w:t>Ostatní změny bude povolovat STK na základě  oboustranné dohody</w:t>
      </w:r>
      <w:r w:rsidR="008242A4">
        <w:rPr>
          <w:rFonts w:ascii="Times New Roman" w:hAnsi="Times New Roman" w:cs="Times New Roman"/>
          <w:b/>
          <w:color w:val="auto"/>
          <w:sz w:val="24"/>
          <w:szCs w:val="24"/>
        </w:rPr>
        <w:t xml:space="preserve"> v IS FAČR</w:t>
      </w:r>
      <w:r w:rsidR="00E033A9" w:rsidRPr="004F4D6C">
        <w:rPr>
          <w:rFonts w:ascii="Times New Roman" w:hAnsi="Times New Roman" w:cs="Times New Roman"/>
          <w:b/>
          <w:color w:val="auto"/>
          <w:sz w:val="24"/>
          <w:szCs w:val="24"/>
        </w:rPr>
        <w:t xml:space="preserve">. </w:t>
      </w:r>
    </w:p>
    <w:p w:rsidR="00E033A9" w:rsidRPr="004F4D6C" w:rsidRDefault="0075242D" w:rsidP="0075242D">
      <w:pPr>
        <w:pStyle w:val="Pedsazen"/>
        <w:tabs>
          <w:tab w:val="left" w:pos="1689"/>
          <w:tab w:val="left" w:pos="2835"/>
        </w:tabs>
        <w:spacing w:before="17"/>
        <w:rPr>
          <w:rFonts w:ascii="Times New Roman" w:hAnsi="Times New Roman" w:cs="Times New Roman"/>
          <w:color w:val="auto"/>
          <w:sz w:val="24"/>
          <w:szCs w:val="24"/>
        </w:rPr>
      </w:pPr>
      <w:r w:rsidRPr="004F4D6C">
        <w:rPr>
          <w:rFonts w:ascii="Times New Roman" w:hAnsi="Times New Roman" w:cs="Times New Roman"/>
          <w:color w:val="auto"/>
          <w:sz w:val="24"/>
          <w:szCs w:val="24"/>
        </w:rPr>
        <w:tab/>
      </w:r>
      <w:r w:rsidR="00E033A9" w:rsidRPr="004F4D6C">
        <w:rPr>
          <w:rFonts w:ascii="Times New Roman" w:hAnsi="Times New Roman" w:cs="Times New Roman"/>
          <w:color w:val="auto"/>
          <w:sz w:val="24"/>
          <w:szCs w:val="24"/>
        </w:rPr>
        <w:t>Pokud nemůže být utkání sehráno nebo dohráno z vyšší moci, je povinností oddílů (klubů) dohodnout se na novém termínu utkání a tuto dohodu uvést v zápise o utkání</w:t>
      </w:r>
      <w:r w:rsidR="00E033A9" w:rsidRPr="004F4D6C">
        <w:rPr>
          <w:rFonts w:ascii="Times New Roman" w:hAnsi="Times New Roman" w:cs="Times New Roman"/>
          <w:b/>
          <w:color w:val="auto"/>
          <w:sz w:val="24"/>
          <w:szCs w:val="24"/>
          <w:u w:val="single"/>
        </w:rPr>
        <w:t>. Oddíly musí postupovat stejně ta</w:t>
      </w:r>
      <w:r w:rsidR="002902AF" w:rsidRPr="004F4D6C">
        <w:rPr>
          <w:rFonts w:ascii="Times New Roman" w:hAnsi="Times New Roman" w:cs="Times New Roman"/>
          <w:b/>
          <w:color w:val="auto"/>
          <w:sz w:val="24"/>
          <w:szCs w:val="24"/>
          <w:u w:val="single"/>
        </w:rPr>
        <w:t>k</w:t>
      </w:r>
      <w:r w:rsidR="00E033A9" w:rsidRPr="004F4D6C">
        <w:rPr>
          <w:rFonts w:ascii="Times New Roman" w:hAnsi="Times New Roman" w:cs="Times New Roman"/>
          <w:b/>
          <w:color w:val="auto"/>
          <w:sz w:val="24"/>
          <w:szCs w:val="24"/>
          <w:u w:val="single"/>
        </w:rPr>
        <w:t xml:space="preserve"> i v případě, že utkání nebude dohráno.</w:t>
      </w:r>
      <w:r w:rsidR="00E033A9" w:rsidRPr="004F4D6C">
        <w:rPr>
          <w:rFonts w:ascii="Times New Roman" w:hAnsi="Times New Roman" w:cs="Times New Roman"/>
          <w:color w:val="auto"/>
          <w:sz w:val="24"/>
          <w:szCs w:val="24"/>
        </w:rPr>
        <w:t xml:space="preserve"> Takové utkání musí být sehráno nejpozději do 14 dnů po původním termínu utkání. Není-li to možné, stanoví nový termín utkání řídící orgán soutěží. </w:t>
      </w:r>
    </w:p>
    <w:p w:rsidR="00E033A9" w:rsidRPr="000129F9" w:rsidRDefault="0075242D" w:rsidP="0075242D">
      <w:pPr>
        <w:pStyle w:val="Pedsazen"/>
        <w:tabs>
          <w:tab w:val="left" w:pos="1689"/>
          <w:tab w:val="left" w:pos="2835"/>
        </w:tabs>
        <w:spacing w:before="17"/>
        <w:rPr>
          <w:rFonts w:ascii="Times New Roman" w:hAnsi="Times New Roman" w:cs="Times New Roman"/>
          <w:b/>
          <w:color w:val="auto"/>
          <w:sz w:val="24"/>
          <w:szCs w:val="24"/>
        </w:rPr>
      </w:pPr>
      <w:r w:rsidRPr="004F4D6C">
        <w:rPr>
          <w:rFonts w:ascii="Times New Roman" w:hAnsi="Times New Roman" w:cs="Times New Roman"/>
          <w:b/>
          <w:color w:val="auto"/>
          <w:sz w:val="24"/>
          <w:szCs w:val="24"/>
        </w:rPr>
        <w:tab/>
      </w:r>
      <w:r w:rsidR="00C214E5" w:rsidRPr="000129F9">
        <w:rPr>
          <w:rFonts w:ascii="Times New Roman" w:hAnsi="Times New Roman" w:cs="Times New Roman"/>
          <w:b/>
          <w:color w:val="auto"/>
          <w:sz w:val="24"/>
          <w:szCs w:val="24"/>
        </w:rPr>
        <w:t>V případě příznivých klimatických podmínek může řídící orgán soutěže naříd</w:t>
      </w:r>
      <w:r w:rsidR="00B662D3" w:rsidRPr="000129F9">
        <w:rPr>
          <w:rFonts w:ascii="Times New Roman" w:hAnsi="Times New Roman" w:cs="Times New Roman"/>
          <w:b/>
          <w:color w:val="auto"/>
          <w:sz w:val="24"/>
          <w:szCs w:val="24"/>
        </w:rPr>
        <w:t>i</w:t>
      </w:r>
      <w:r w:rsidR="007C7B60" w:rsidRPr="000129F9">
        <w:rPr>
          <w:rFonts w:ascii="Times New Roman" w:hAnsi="Times New Roman" w:cs="Times New Roman"/>
          <w:b/>
          <w:color w:val="auto"/>
          <w:sz w:val="24"/>
          <w:szCs w:val="24"/>
        </w:rPr>
        <w:t>t předehrání</w:t>
      </w:r>
      <w:r w:rsidR="00C214E5" w:rsidRPr="000129F9">
        <w:rPr>
          <w:rFonts w:ascii="Times New Roman" w:hAnsi="Times New Roman" w:cs="Times New Roman"/>
          <w:b/>
          <w:color w:val="auto"/>
          <w:sz w:val="24"/>
          <w:szCs w:val="24"/>
        </w:rPr>
        <w:t xml:space="preserve"> jarní</w:t>
      </w:r>
      <w:r w:rsidR="00616CFD" w:rsidRPr="000129F9">
        <w:rPr>
          <w:rFonts w:ascii="Times New Roman" w:hAnsi="Times New Roman" w:cs="Times New Roman"/>
          <w:b/>
          <w:color w:val="auto"/>
          <w:sz w:val="24"/>
          <w:szCs w:val="24"/>
        </w:rPr>
        <w:t>c</w:t>
      </w:r>
      <w:r w:rsidR="00C214E5" w:rsidRPr="000129F9">
        <w:rPr>
          <w:rFonts w:ascii="Times New Roman" w:hAnsi="Times New Roman" w:cs="Times New Roman"/>
          <w:b/>
          <w:color w:val="auto"/>
          <w:sz w:val="24"/>
          <w:szCs w:val="24"/>
        </w:rPr>
        <w:t>h kol jednotlivých soutěží</w:t>
      </w:r>
      <w:r w:rsidR="00F835F2">
        <w:rPr>
          <w:rFonts w:ascii="Times New Roman" w:hAnsi="Times New Roman" w:cs="Times New Roman"/>
          <w:b/>
          <w:color w:val="auto"/>
          <w:sz w:val="24"/>
          <w:szCs w:val="24"/>
        </w:rPr>
        <w:t>.</w:t>
      </w:r>
    </w:p>
    <w:p w:rsidR="00E033A9" w:rsidRPr="004F4D6C" w:rsidRDefault="0075242D" w:rsidP="0075242D">
      <w:pPr>
        <w:pStyle w:val="Pedsazen"/>
        <w:tabs>
          <w:tab w:val="left" w:pos="1689"/>
          <w:tab w:val="left" w:pos="2835"/>
        </w:tabs>
        <w:spacing w:before="17"/>
        <w:rPr>
          <w:rFonts w:ascii="Times New Roman" w:hAnsi="Times New Roman" w:cs="Times New Roman"/>
          <w:b/>
          <w:color w:val="auto"/>
          <w:sz w:val="24"/>
          <w:szCs w:val="24"/>
        </w:rPr>
      </w:pPr>
      <w:r w:rsidRPr="000129F9">
        <w:rPr>
          <w:rFonts w:ascii="Times New Roman" w:hAnsi="Times New Roman" w:cs="Times New Roman"/>
          <w:b/>
          <w:color w:val="auto"/>
          <w:sz w:val="24"/>
          <w:szCs w:val="24"/>
        </w:rPr>
        <w:tab/>
      </w:r>
      <w:r w:rsidR="00E033A9" w:rsidRPr="000129F9">
        <w:rPr>
          <w:rFonts w:ascii="Times New Roman" w:hAnsi="Times New Roman" w:cs="Times New Roman"/>
          <w:b/>
          <w:color w:val="auto"/>
          <w:sz w:val="24"/>
          <w:szCs w:val="24"/>
        </w:rPr>
        <w:t>STK si vyhrazuje právo nařízení jednotného termínu utkání v posledních dvou kolech soutěží</w:t>
      </w:r>
      <w:r w:rsidR="007A3F81" w:rsidRPr="000129F9">
        <w:rPr>
          <w:rFonts w:ascii="Times New Roman" w:hAnsi="Times New Roman" w:cs="Times New Roman"/>
          <w:b/>
          <w:color w:val="auto"/>
          <w:sz w:val="24"/>
          <w:szCs w:val="24"/>
        </w:rPr>
        <w:t xml:space="preserve"> a </w:t>
      </w:r>
      <w:r w:rsidR="007A3F81" w:rsidRPr="000129F9">
        <w:rPr>
          <w:rFonts w:ascii="Times New Roman" w:hAnsi="Times New Roman" w:cs="Times New Roman"/>
          <w:b/>
          <w:color w:val="auto"/>
          <w:sz w:val="24"/>
          <w:szCs w:val="24"/>
          <w:u w:val="single"/>
        </w:rPr>
        <w:t>obsazení trojicí rozhodčích</w:t>
      </w:r>
      <w:r w:rsidR="00820BDF" w:rsidRPr="000129F9">
        <w:rPr>
          <w:rFonts w:ascii="Times New Roman" w:hAnsi="Times New Roman" w:cs="Times New Roman"/>
          <w:b/>
          <w:color w:val="auto"/>
          <w:sz w:val="24"/>
          <w:szCs w:val="24"/>
          <w:u w:val="single"/>
        </w:rPr>
        <w:t xml:space="preserve"> dle potřeby</w:t>
      </w:r>
      <w:r w:rsidR="00407BFE" w:rsidRPr="000129F9">
        <w:rPr>
          <w:rFonts w:ascii="Times New Roman" w:hAnsi="Times New Roman" w:cs="Times New Roman"/>
          <w:b/>
          <w:color w:val="auto"/>
          <w:sz w:val="24"/>
          <w:szCs w:val="24"/>
          <w:u w:val="single"/>
        </w:rPr>
        <w:t xml:space="preserve"> po celý SR</w:t>
      </w:r>
      <w:r w:rsidR="00820BDF" w:rsidRPr="000129F9">
        <w:rPr>
          <w:rFonts w:ascii="Times New Roman" w:hAnsi="Times New Roman" w:cs="Times New Roman"/>
          <w:b/>
          <w:color w:val="auto"/>
          <w:sz w:val="24"/>
          <w:szCs w:val="24"/>
          <w:u w:val="single"/>
        </w:rPr>
        <w:t>.</w:t>
      </w:r>
    </w:p>
    <w:p w:rsidR="00464462" w:rsidRDefault="00464462" w:rsidP="00464462">
      <w:pPr>
        <w:pStyle w:val="Zkladntext"/>
        <w:ind w:firstLine="0"/>
        <w:rPr>
          <w:rFonts w:ascii="Times New Roman" w:hAnsi="Times New Roman" w:cs="Times New Roman"/>
          <w:color w:val="auto"/>
          <w:sz w:val="24"/>
          <w:szCs w:val="24"/>
        </w:rPr>
      </w:pPr>
    </w:p>
    <w:p w:rsidR="0059073B" w:rsidRDefault="0059073B" w:rsidP="00464462">
      <w:pPr>
        <w:pStyle w:val="Zkladntext"/>
        <w:ind w:firstLine="0"/>
        <w:rPr>
          <w:rFonts w:ascii="Times New Roman" w:hAnsi="Times New Roman" w:cs="Times New Roman"/>
          <w:color w:val="auto"/>
          <w:sz w:val="24"/>
          <w:szCs w:val="24"/>
        </w:rPr>
      </w:pPr>
    </w:p>
    <w:p w:rsidR="0059073B" w:rsidRDefault="0059073B" w:rsidP="00464462">
      <w:pPr>
        <w:pStyle w:val="Zkladntext"/>
        <w:ind w:firstLine="0"/>
        <w:rPr>
          <w:rFonts w:ascii="Times New Roman" w:hAnsi="Times New Roman" w:cs="Times New Roman"/>
          <w:color w:val="auto"/>
          <w:sz w:val="24"/>
          <w:szCs w:val="24"/>
        </w:rPr>
      </w:pPr>
    </w:p>
    <w:p w:rsidR="007B5DA2" w:rsidRPr="004F4D6C" w:rsidRDefault="007B5DA2" w:rsidP="00464462">
      <w:pPr>
        <w:pStyle w:val="Zkladntext"/>
        <w:ind w:firstLine="0"/>
        <w:rPr>
          <w:rFonts w:ascii="Times New Roman" w:hAnsi="Times New Roman" w:cs="Times New Roman"/>
          <w:color w:val="auto"/>
          <w:sz w:val="24"/>
          <w:szCs w:val="24"/>
        </w:rPr>
      </w:pPr>
    </w:p>
    <w:p w:rsidR="00E033A9" w:rsidRPr="000129F9" w:rsidRDefault="00E033A9">
      <w:pPr>
        <w:pStyle w:val="Zkladntext"/>
        <w:spacing w:before="170"/>
        <w:ind w:left="2124" w:firstLine="708"/>
        <w:rPr>
          <w:rFonts w:ascii="Times New Roman" w:hAnsi="Times New Roman" w:cs="Times New Roman"/>
          <w:b/>
          <w:bCs/>
          <w:color w:val="993300"/>
          <w:sz w:val="24"/>
          <w:szCs w:val="24"/>
        </w:rPr>
      </w:pPr>
      <w:r w:rsidRPr="000129F9">
        <w:rPr>
          <w:rFonts w:ascii="Times New Roman" w:hAnsi="Times New Roman" w:cs="Times New Roman"/>
          <w:b/>
          <w:bCs/>
          <w:color w:val="993300"/>
          <w:sz w:val="24"/>
          <w:szCs w:val="24"/>
        </w:rPr>
        <w:lastRenderedPageBreak/>
        <w:t>Článek 4 – Sportovně-technická ustanovení</w:t>
      </w:r>
    </w:p>
    <w:p w:rsidR="00E033A9" w:rsidRPr="004F4D6C" w:rsidRDefault="00E033A9">
      <w:pPr>
        <w:pStyle w:val="Zkladntext"/>
        <w:spacing w:before="170"/>
        <w:rPr>
          <w:rFonts w:ascii="Times New Roman" w:hAnsi="Times New Roman" w:cs="Times New Roman"/>
          <w:b/>
          <w:bCs/>
          <w:sz w:val="24"/>
          <w:szCs w:val="24"/>
        </w:rPr>
      </w:pPr>
    </w:p>
    <w:p w:rsidR="00E033A9" w:rsidRPr="004F4D6C" w:rsidRDefault="00477232" w:rsidP="00477232">
      <w:pPr>
        <w:pStyle w:val="Pedsazen"/>
        <w:tabs>
          <w:tab w:val="left" w:pos="1689"/>
          <w:tab w:val="left" w:pos="2835"/>
        </w:tabs>
        <w:spacing w:before="17"/>
        <w:rPr>
          <w:rFonts w:ascii="Times New Roman" w:hAnsi="Times New Roman" w:cs="Times New Roman"/>
          <w:color w:val="auto"/>
          <w:sz w:val="24"/>
          <w:szCs w:val="24"/>
        </w:rPr>
      </w:pPr>
      <w:r w:rsidRPr="004F4D6C">
        <w:rPr>
          <w:rFonts w:ascii="Times New Roman" w:hAnsi="Times New Roman" w:cs="Times New Roman"/>
          <w:color w:val="auto"/>
          <w:sz w:val="24"/>
          <w:szCs w:val="24"/>
        </w:rPr>
        <w:tab/>
      </w:r>
      <w:r w:rsidR="00E033A9" w:rsidRPr="004F4D6C">
        <w:rPr>
          <w:rFonts w:ascii="Times New Roman" w:hAnsi="Times New Roman" w:cs="Times New Roman"/>
          <w:color w:val="auto"/>
          <w:sz w:val="24"/>
          <w:szCs w:val="24"/>
        </w:rPr>
        <w:t xml:space="preserve">Soutěže OFS Pelhřimov se řídí Souborem předpisů </w:t>
      </w:r>
      <w:r w:rsidR="008363D2" w:rsidRPr="004F4D6C">
        <w:rPr>
          <w:rFonts w:ascii="Times New Roman" w:hAnsi="Times New Roman" w:cs="Times New Roman"/>
          <w:color w:val="auto"/>
          <w:sz w:val="24"/>
          <w:szCs w:val="24"/>
        </w:rPr>
        <w:t>FAČR</w:t>
      </w:r>
      <w:r w:rsidR="00CC4732" w:rsidRPr="004F4D6C">
        <w:rPr>
          <w:rFonts w:ascii="Times New Roman" w:hAnsi="Times New Roman" w:cs="Times New Roman"/>
          <w:color w:val="auto"/>
          <w:sz w:val="24"/>
          <w:szCs w:val="24"/>
        </w:rPr>
        <w:t>,</w:t>
      </w:r>
      <w:r w:rsidR="00E033A9" w:rsidRPr="004F4D6C">
        <w:rPr>
          <w:rFonts w:ascii="Times New Roman" w:hAnsi="Times New Roman" w:cs="Times New Roman"/>
          <w:color w:val="auto"/>
          <w:sz w:val="24"/>
          <w:szCs w:val="24"/>
        </w:rPr>
        <w:t xml:space="preserve"> Rozpisem soutěží OF</w:t>
      </w:r>
      <w:r w:rsidR="00B662D3" w:rsidRPr="004F4D6C">
        <w:rPr>
          <w:rFonts w:ascii="Times New Roman" w:hAnsi="Times New Roman" w:cs="Times New Roman"/>
          <w:color w:val="auto"/>
          <w:sz w:val="24"/>
          <w:szCs w:val="24"/>
        </w:rPr>
        <w:t>S</w:t>
      </w:r>
      <w:r w:rsidR="00E033A9" w:rsidRPr="004F4D6C">
        <w:rPr>
          <w:rFonts w:ascii="Times New Roman" w:hAnsi="Times New Roman" w:cs="Times New Roman"/>
          <w:color w:val="auto"/>
          <w:sz w:val="24"/>
          <w:szCs w:val="24"/>
        </w:rPr>
        <w:t xml:space="preserve"> Pelhřimov</w:t>
      </w:r>
      <w:r w:rsidRPr="004F4D6C">
        <w:rPr>
          <w:rFonts w:ascii="Times New Roman" w:hAnsi="Times New Roman" w:cs="Times New Roman"/>
          <w:color w:val="auto"/>
          <w:sz w:val="24"/>
          <w:szCs w:val="24"/>
        </w:rPr>
        <w:t xml:space="preserve"> a PF </w:t>
      </w:r>
      <w:r w:rsidR="00CC4732" w:rsidRPr="004F4D6C">
        <w:rPr>
          <w:rFonts w:ascii="Times New Roman" w:hAnsi="Times New Roman" w:cs="Times New Roman"/>
          <w:color w:val="auto"/>
          <w:sz w:val="24"/>
          <w:szCs w:val="24"/>
        </w:rPr>
        <w:t xml:space="preserve">platnými od </w:t>
      </w:r>
      <w:r w:rsidR="00CC4732" w:rsidRPr="00633AF8">
        <w:rPr>
          <w:rFonts w:ascii="Times New Roman" w:hAnsi="Times New Roman" w:cs="Times New Roman"/>
          <w:b/>
          <w:color w:val="auto"/>
          <w:sz w:val="24"/>
          <w:szCs w:val="24"/>
        </w:rPr>
        <w:t>1.</w:t>
      </w:r>
      <w:r w:rsidR="00184720" w:rsidRPr="00633AF8">
        <w:rPr>
          <w:rFonts w:ascii="Times New Roman" w:hAnsi="Times New Roman" w:cs="Times New Roman"/>
          <w:b/>
          <w:color w:val="auto"/>
          <w:sz w:val="24"/>
          <w:szCs w:val="24"/>
        </w:rPr>
        <w:t>7</w:t>
      </w:r>
      <w:r w:rsidR="00CC4732" w:rsidRPr="00633AF8">
        <w:rPr>
          <w:rFonts w:ascii="Times New Roman" w:hAnsi="Times New Roman" w:cs="Times New Roman"/>
          <w:b/>
          <w:color w:val="auto"/>
          <w:sz w:val="24"/>
          <w:szCs w:val="24"/>
        </w:rPr>
        <w:t>.</w:t>
      </w:r>
      <w:r w:rsidR="00ED4A84" w:rsidRPr="00633AF8">
        <w:rPr>
          <w:rFonts w:ascii="Times New Roman" w:hAnsi="Times New Roman" w:cs="Times New Roman"/>
          <w:b/>
          <w:color w:val="auto"/>
          <w:sz w:val="24"/>
          <w:szCs w:val="24"/>
        </w:rPr>
        <w:t>20</w:t>
      </w:r>
      <w:r w:rsidR="00E50690" w:rsidRPr="00633AF8">
        <w:rPr>
          <w:rFonts w:ascii="Times New Roman" w:hAnsi="Times New Roman" w:cs="Times New Roman"/>
          <w:b/>
          <w:color w:val="auto"/>
          <w:sz w:val="24"/>
          <w:szCs w:val="24"/>
        </w:rPr>
        <w:t>1</w:t>
      </w:r>
      <w:r w:rsidR="008D4B59">
        <w:rPr>
          <w:rFonts w:ascii="Times New Roman" w:hAnsi="Times New Roman" w:cs="Times New Roman"/>
          <w:b/>
          <w:color w:val="auto"/>
          <w:sz w:val="24"/>
          <w:szCs w:val="24"/>
        </w:rPr>
        <w:t>9</w:t>
      </w:r>
      <w:r w:rsidR="00CC4732" w:rsidRPr="00633AF8">
        <w:rPr>
          <w:rFonts w:ascii="Times New Roman" w:hAnsi="Times New Roman" w:cs="Times New Roman"/>
          <w:b/>
          <w:color w:val="auto"/>
          <w:sz w:val="24"/>
          <w:szCs w:val="24"/>
        </w:rPr>
        <w:t>.</w:t>
      </w:r>
    </w:p>
    <w:p w:rsidR="00E033A9" w:rsidRPr="004F4D6C" w:rsidRDefault="00477232" w:rsidP="00477232">
      <w:pPr>
        <w:pStyle w:val="Pedsazen"/>
        <w:tabs>
          <w:tab w:val="left" w:pos="1689"/>
          <w:tab w:val="left" w:pos="2835"/>
        </w:tabs>
        <w:spacing w:before="17"/>
        <w:rPr>
          <w:rFonts w:ascii="Times New Roman" w:hAnsi="Times New Roman" w:cs="Times New Roman"/>
          <w:color w:val="auto"/>
          <w:sz w:val="24"/>
          <w:szCs w:val="24"/>
        </w:rPr>
      </w:pPr>
      <w:r w:rsidRPr="004F4D6C">
        <w:rPr>
          <w:rFonts w:ascii="Times New Roman" w:hAnsi="Times New Roman" w:cs="Times New Roman"/>
          <w:color w:val="auto"/>
          <w:sz w:val="24"/>
          <w:szCs w:val="24"/>
        </w:rPr>
        <w:tab/>
      </w:r>
      <w:r w:rsidR="00E033A9" w:rsidRPr="004F4D6C">
        <w:rPr>
          <w:rFonts w:ascii="Times New Roman" w:hAnsi="Times New Roman" w:cs="Times New Roman"/>
          <w:color w:val="auto"/>
          <w:sz w:val="24"/>
          <w:szCs w:val="24"/>
        </w:rPr>
        <w:t>Hráč může být zařazen do soutěží fotbalu nejdříve v průběhu kalendářního roku, v němž dovršil 6 let.</w:t>
      </w:r>
    </w:p>
    <w:p w:rsidR="00477232" w:rsidRPr="004F4D6C" w:rsidRDefault="00477232" w:rsidP="00477232">
      <w:pPr>
        <w:pStyle w:val="Pedsazen"/>
        <w:tabs>
          <w:tab w:val="left" w:pos="1689"/>
          <w:tab w:val="left" w:pos="2835"/>
        </w:tabs>
        <w:spacing w:before="17"/>
        <w:rPr>
          <w:rFonts w:ascii="Times New Roman" w:hAnsi="Times New Roman" w:cs="Times New Roman"/>
          <w:color w:val="auto"/>
          <w:sz w:val="24"/>
          <w:szCs w:val="24"/>
        </w:rPr>
      </w:pPr>
    </w:p>
    <w:p w:rsidR="00477232" w:rsidRPr="004F4D6C" w:rsidRDefault="00477232" w:rsidP="00477232">
      <w:pPr>
        <w:pStyle w:val="Pedsazen"/>
        <w:tabs>
          <w:tab w:val="left" w:pos="1689"/>
          <w:tab w:val="left" w:pos="2835"/>
        </w:tabs>
        <w:spacing w:before="17"/>
        <w:rPr>
          <w:rFonts w:ascii="Times New Roman" w:hAnsi="Times New Roman" w:cs="Times New Roman"/>
          <w:color w:val="auto"/>
          <w:sz w:val="24"/>
          <w:szCs w:val="24"/>
        </w:rPr>
      </w:pPr>
      <w:r w:rsidRPr="004F4D6C">
        <w:rPr>
          <w:rFonts w:ascii="Times New Roman" w:hAnsi="Times New Roman" w:cs="Times New Roman"/>
          <w:color w:val="auto"/>
          <w:sz w:val="24"/>
          <w:szCs w:val="24"/>
        </w:rPr>
        <w:tab/>
      </w:r>
      <w:r w:rsidR="00E033A9" w:rsidRPr="004F4D6C">
        <w:rPr>
          <w:rFonts w:ascii="Times New Roman" w:hAnsi="Times New Roman" w:cs="Times New Roman"/>
          <w:color w:val="auto"/>
          <w:sz w:val="24"/>
          <w:szCs w:val="24"/>
        </w:rPr>
        <w:t>Start ve vyšší kategorii – podle SŘF, čl. 69</w:t>
      </w:r>
    </w:p>
    <w:p w:rsidR="00477232" w:rsidRPr="004F4D6C" w:rsidRDefault="00477232" w:rsidP="00477232">
      <w:pPr>
        <w:pStyle w:val="Pedsazen"/>
        <w:tabs>
          <w:tab w:val="left" w:pos="1689"/>
          <w:tab w:val="left" w:pos="2835"/>
        </w:tabs>
        <w:spacing w:before="17"/>
        <w:rPr>
          <w:rFonts w:ascii="Times New Roman" w:hAnsi="Times New Roman" w:cs="Times New Roman"/>
          <w:color w:val="auto"/>
          <w:sz w:val="24"/>
          <w:szCs w:val="24"/>
        </w:rPr>
      </w:pPr>
    </w:p>
    <w:p w:rsidR="00E033A9" w:rsidRPr="00E16AC8" w:rsidRDefault="00E033A9" w:rsidP="00477232">
      <w:pPr>
        <w:pStyle w:val="Pedsazen"/>
        <w:tabs>
          <w:tab w:val="left" w:pos="1689"/>
          <w:tab w:val="left" w:pos="2835"/>
        </w:tabs>
        <w:spacing w:before="17"/>
        <w:rPr>
          <w:rFonts w:ascii="Times New Roman" w:hAnsi="Times New Roman" w:cs="Times New Roman"/>
          <w:b/>
          <w:bCs/>
          <w:color w:val="auto"/>
          <w:sz w:val="24"/>
          <w:szCs w:val="24"/>
          <w:highlight w:val="yellow"/>
          <w:u w:val="single"/>
        </w:rPr>
      </w:pPr>
      <w:r w:rsidRPr="00E16AC8">
        <w:rPr>
          <w:rFonts w:ascii="Times New Roman" w:hAnsi="Times New Roman" w:cs="Times New Roman"/>
          <w:b/>
          <w:bCs/>
          <w:color w:val="auto"/>
          <w:sz w:val="24"/>
          <w:szCs w:val="24"/>
          <w:highlight w:val="yellow"/>
          <w:u w:val="single"/>
        </w:rPr>
        <w:t>Věkové kategorie mládeže pro soutěžní ročník 20</w:t>
      </w:r>
      <w:r w:rsidR="00820BDF" w:rsidRPr="00E16AC8">
        <w:rPr>
          <w:rFonts w:ascii="Times New Roman" w:hAnsi="Times New Roman" w:cs="Times New Roman"/>
          <w:b/>
          <w:bCs/>
          <w:color w:val="auto"/>
          <w:sz w:val="24"/>
          <w:szCs w:val="24"/>
          <w:highlight w:val="yellow"/>
          <w:u w:val="single"/>
        </w:rPr>
        <w:t>1</w:t>
      </w:r>
      <w:r w:rsidR="008D4B59">
        <w:rPr>
          <w:rFonts w:ascii="Times New Roman" w:hAnsi="Times New Roman" w:cs="Times New Roman"/>
          <w:b/>
          <w:bCs/>
          <w:color w:val="auto"/>
          <w:sz w:val="24"/>
          <w:szCs w:val="24"/>
          <w:highlight w:val="yellow"/>
          <w:u w:val="single"/>
        </w:rPr>
        <w:t>9</w:t>
      </w:r>
      <w:r w:rsidRPr="00E16AC8">
        <w:rPr>
          <w:rFonts w:ascii="Times New Roman" w:hAnsi="Times New Roman" w:cs="Times New Roman"/>
          <w:b/>
          <w:bCs/>
          <w:color w:val="auto"/>
          <w:sz w:val="24"/>
          <w:szCs w:val="24"/>
          <w:highlight w:val="yellow"/>
          <w:u w:val="single"/>
        </w:rPr>
        <w:t>/20</w:t>
      </w:r>
      <w:r w:rsidR="008D4B59">
        <w:rPr>
          <w:rFonts w:ascii="Times New Roman" w:hAnsi="Times New Roman" w:cs="Times New Roman"/>
          <w:b/>
          <w:bCs/>
          <w:color w:val="auto"/>
          <w:sz w:val="24"/>
          <w:szCs w:val="24"/>
          <w:highlight w:val="yellow"/>
          <w:u w:val="single"/>
        </w:rPr>
        <w:t>20</w:t>
      </w:r>
      <w:r w:rsidR="000C7A23" w:rsidRPr="00E16AC8">
        <w:rPr>
          <w:rFonts w:ascii="Times New Roman" w:hAnsi="Times New Roman" w:cs="Times New Roman"/>
          <w:b/>
          <w:bCs/>
          <w:color w:val="auto"/>
          <w:sz w:val="24"/>
          <w:szCs w:val="24"/>
          <w:highlight w:val="yellow"/>
          <w:u w:val="single"/>
        </w:rPr>
        <w:t>:</w:t>
      </w:r>
    </w:p>
    <w:p w:rsidR="00477232" w:rsidRPr="00E16AC8" w:rsidRDefault="00477232" w:rsidP="00477232">
      <w:pPr>
        <w:pStyle w:val="Pedsazen"/>
        <w:spacing w:before="113"/>
        <w:rPr>
          <w:rFonts w:ascii="Times New Roman" w:hAnsi="Times New Roman" w:cs="Times New Roman"/>
          <w:b/>
          <w:bCs/>
          <w:color w:val="auto"/>
          <w:sz w:val="12"/>
          <w:szCs w:val="12"/>
          <w:highlight w:val="yellow"/>
          <w:u w:val="single"/>
        </w:rPr>
      </w:pPr>
    </w:p>
    <w:p w:rsidR="00E033A9" w:rsidRPr="00E16AC8" w:rsidRDefault="00E033A9">
      <w:pPr>
        <w:pStyle w:val="Pedsazen"/>
        <w:tabs>
          <w:tab w:val="left" w:pos="1689"/>
          <w:tab w:val="left" w:pos="2835"/>
        </w:tabs>
        <w:spacing w:before="17"/>
        <w:rPr>
          <w:rFonts w:ascii="Times New Roman" w:hAnsi="Times New Roman" w:cs="Times New Roman"/>
          <w:b/>
          <w:bCs/>
          <w:color w:val="auto"/>
          <w:sz w:val="24"/>
          <w:szCs w:val="24"/>
          <w:highlight w:val="yellow"/>
        </w:rPr>
      </w:pPr>
      <w:r w:rsidRPr="00E16AC8">
        <w:rPr>
          <w:rFonts w:ascii="Times New Roman" w:hAnsi="Times New Roman" w:cs="Times New Roman"/>
          <w:b/>
          <w:bCs/>
          <w:color w:val="auto"/>
          <w:sz w:val="24"/>
          <w:szCs w:val="24"/>
          <w:highlight w:val="yellow"/>
        </w:rPr>
        <w:tab/>
        <w:t>v soutěžích ml</w:t>
      </w:r>
      <w:r w:rsidR="00B90EB2" w:rsidRPr="00E16AC8">
        <w:rPr>
          <w:rFonts w:ascii="Times New Roman" w:hAnsi="Times New Roman" w:cs="Times New Roman"/>
          <w:b/>
          <w:bCs/>
          <w:color w:val="auto"/>
          <w:sz w:val="24"/>
          <w:szCs w:val="24"/>
          <w:highlight w:val="yellow"/>
        </w:rPr>
        <w:t>adších přípravek hráči narození</w:t>
      </w:r>
      <w:r w:rsidR="005B4ABA" w:rsidRPr="00E16AC8">
        <w:rPr>
          <w:rFonts w:ascii="Times New Roman" w:hAnsi="Times New Roman" w:cs="Times New Roman"/>
          <w:b/>
          <w:bCs/>
          <w:color w:val="auto"/>
          <w:sz w:val="24"/>
          <w:szCs w:val="24"/>
          <w:highlight w:val="yellow"/>
        </w:rPr>
        <w:tab/>
      </w:r>
      <w:r w:rsidR="00C973D6" w:rsidRPr="00E16AC8">
        <w:rPr>
          <w:rFonts w:ascii="Times New Roman" w:hAnsi="Times New Roman" w:cs="Times New Roman"/>
          <w:b/>
          <w:bCs/>
          <w:color w:val="auto"/>
          <w:sz w:val="24"/>
          <w:szCs w:val="24"/>
          <w:highlight w:val="yellow"/>
        </w:rPr>
        <w:t>1</w:t>
      </w:r>
      <w:r w:rsidRPr="00E16AC8">
        <w:rPr>
          <w:rFonts w:ascii="Times New Roman" w:hAnsi="Times New Roman" w:cs="Times New Roman"/>
          <w:b/>
          <w:bCs/>
          <w:color w:val="auto"/>
          <w:sz w:val="24"/>
          <w:szCs w:val="24"/>
          <w:highlight w:val="yellow"/>
        </w:rPr>
        <w:t>.1.</w:t>
      </w:r>
      <w:r w:rsidR="00F16357" w:rsidRPr="00E16AC8">
        <w:rPr>
          <w:rFonts w:ascii="Times New Roman" w:hAnsi="Times New Roman" w:cs="Times New Roman"/>
          <w:b/>
          <w:bCs/>
          <w:color w:val="auto"/>
          <w:sz w:val="24"/>
          <w:szCs w:val="24"/>
          <w:highlight w:val="yellow"/>
        </w:rPr>
        <w:t>20</w:t>
      </w:r>
      <w:r w:rsidR="007B5DA2" w:rsidRPr="00E16AC8">
        <w:rPr>
          <w:rFonts w:ascii="Times New Roman" w:hAnsi="Times New Roman" w:cs="Times New Roman"/>
          <w:b/>
          <w:bCs/>
          <w:color w:val="auto"/>
          <w:sz w:val="24"/>
          <w:szCs w:val="24"/>
          <w:highlight w:val="yellow"/>
        </w:rPr>
        <w:t>1</w:t>
      </w:r>
      <w:r w:rsidR="008D4B59">
        <w:rPr>
          <w:rFonts w:ascii="Times New Roman" w:hAnsi="Times New Roman" w:cs="Times New Roman"/>
          <w:b/>
          <w:bCs/>
          <w:color w:val="auto"/>
          <w:sz w:val="24"/>
          <w:szCs w:val="24"/>
          <w:highlight w:val="yellow"/>
        </w:rPr>
        <w:t>1</w:t>
      </w:r>
      <w:r w:rsidR="00F16357" w:rsidRPr="00E16AC8">
        <w:rPr>
          <w:rFonts w:ascii="Times New Roman" w:hAnsi="Times New Roman" w:cs="Times New Roman"/>
          <w:b/>
          <w:bCs/>
          <w:color w:val="auto"/>
          <w:sz w:val="24"/>
          <w:szCs w:val="24"/>
          <w:highlight w:val="yellow"/>
        </w:rPr>
        <w:t xml:space="preserve"> </w:t>
      </w:r>
      <w:r w:rsidRPr="00E16AC8">
        <w:rPr>
          <w:rFonts w:ascii="Times New Roman" w:hAnsi="Times New Roman" w:cs="Times New Roman"/>
          <w:b/>
          <w:bCs/>
          <w:color w:val="auto"/>
          <w:sz w:val="24"/>
          <w:szCs w:val="24"/>
          <w:highlight w:val="yellow"/>
        </w:rPr>
        <w:t>a mladší</w:t>
      </w:r>
      <w:r w:rsidR="00F16357" w:rsidRPr="00E16AC8">
        <w:rPr>
          <w:rFonts w:ascii="Times New Roman" w:hAnsi="Times New Roman" w:cs="Times New Roman"/>
          <w:b/>
          <w:bCs/>
          <w:color w:val="auto"/>
          <w:sz w:val="24"/>
          <w:szCs w:val="24"/>
          <w:highlight w:val="yellow"/>
        </w:rPr>
        <w:t xml:space="preserve"> + dívky </w:t>
      </w:r>
      <w:r w:rsidR="00E50690" w:rsidRPr="00E16AC8">
        <w:rPr>
          <w:rFonts w:ascii="Times New Roman" w:hAnsi="Times New Roman" w:cs="Times New Roman"/>
          <w:b/>
          <w:bCs/>
          <w:color w:val="auto"/>
          <w:sz w:val="24"/>
          <w:szCs w:val="24"/>
          <w:highlight w:val="yellow"/>
        </w:rPr>
        <w:t>20</w:t>
      </w:r>
      <w:r w:rsidR="008D4B59">
        <w:rPr>
          <w:rFonts w:ascii="Times New Roman" w:hAnsi="Times New Roman" w:cs="Times New Roman"/>
          <w:b/>
          <w:bCs/>
          <w:color w:val="auto"/>
          <w:sz w:val="24"/>
          <w:szCs w:val="24"/>
          <w:highlight w:val="yellow"/>
        </w:rPr>
        <w:t>10</w:t>
      </w:r>
    </w:p>
    <w:p w:rsidR="00E033A9" w:rsidRPr="00E16AC8" w:rsidRDefault="007C7B60" w:rsidP="007C7B60">
      <w:pPr>
        <w:pStyle w:val="Pedsazen"/>
        <w:tabs>
          <w:tab w:val="left" w:pos="1689"/>
          <w:tab w:val="left" w:pos="2835"/>
        </w:tabs>
        <w:spacing w:before="17"/>
        <w:rPr>
          <w:rFonts w:ascii="Times New Roman" w:hAnsi="Times New Roman" w:cs="Times New Roman"/>
          <w:b/>
          <w:bCs/>
          <w:color w:val="auto"/>
          <w:sz w:val="24"/>
          <w:szCs w:val="24"/>
          <w:highlight w:val="yellow"/>
        </w:rPr>
      </w:pPr>
      <w:r w:rsidRPr="00E16AC8">
        <w:rPr>
          <w:rFonts w:ascii="Times New Roman" w:hAnsi="Times New Roman" w:cs="Times New Roman"/>
          <w:b/>
          <w:bCs/>
          <w:color w:val="auto"/>
          <w:sz w:val="24"/>
          <w:szCs w:val="24"/>
          <w:highlight w:val="yellow"/>
        </w:rPr>
        <w:tab/>
      </w:r>
      <w:r w:rsidR="00E033A9" w:rsidRPr="00E16AC8">
        <w:rPr>
          <w:rFonts w:ascii="Times New Roman" w:hAnsi="Times New Roman" w:cs="Times New Roman"/>
          <w:b/>
          <w:bCs/>
          <w:color w:val="auto"/>
          <w:sz w:val="24"/>
          <w:szCs w:val="24"/>
          <w:highlight w:val="yellow"/>
        </w:rPr>
        <w:t>v soutěžích st</w:t>
      </w:r>
      <w:r w:rsidR="00B90EB2" w:rsidRPr="00E16AC8">
        <w:rPr>
          <w:rFonts w:ascii="Times New Roman" w:hAnsi="Times New Roman" w:cs="Times New Roman"/>
          <w:b/>
          <w:bCs/>
          <w:color w:val="auto"/>
          <w:sz w:val="24"/>
          <w:szCs w:val="24"/>
          <w:highlight w:val="yellow"/>
        </w:rPr>
        <w:t>arších přípravek hráči narození</w:t>
      </w:r>
      <w:r w:rsidR="00B90EB2" w:rsidRPr="00E16AC8">
        <w:rPr>
          <w:rFonts w:ascii="Times New Roman" w:hAnsi="Times New Roman" w:cs="Times New Roman"/>
          <w:b/>
          <w:bCs/>
          <w:color w:val="auto"/>
          <w:sz w:val="24"/>
          <w:szCs w:val="24"/>
          <w:highlight w:val="yellow"/>
        </w:rPr>
        <w:tab/>
      </w:r>
      <w:r w:rsidR="00B90EB2" w:rsidRPr="00E16AC8">
        <w:rPr>
          <w:rFonts w:ascii="Times New Roman" w:hAnsi="Times New Roman" w:cs="Times New Roman"/>
          <w:b/>
          <w:bCs/>
          <w:color w:val="auto"/>
          <w:sz w:val="24"/>
          <w:szCs w:val="24"/>
          <w:highlight w:val="yellow"/>
        </w:rPr>
        <w:tab/>
      </w:r>
      <w:r w:rsidR="00E033A9" w:rsidRPr="00E16AC8">
        <w:rPr>
          <w:rFonts w:ascii="Times New Roman" w:hAnsi="Times New Roman" w:cs="Times New Roman"/>
          <w:b/>
          <w:bCs/>
          <w:color w:val="auto"/>
          <w:sz w:val="24"/>
          <w:szCs w:val="24"/>
          <w:highlight w:val="yellow"/>
        </w:rPr>
        <w:t>1.1.</w:t>
      </w:r>
      <w:r w:rsidR="00E50690" w:rsidRPr="00E16AC8">
        <w:rPr>
          <w:rFonts w:ascii="Times New Roman" w:hAnsi="Times New Roman" w:cs="Times New Roman"/>
          <w:b/>
          <w:bCs/>
          <w:color w:val="auto"/>
          <w:sz w:val="24"/>
          <w:szCs w:val="24"/>
          <w:highlight w:val="yellow"/>
        </w:rPr>
        <w:t>200</w:t>
      </w:r>
      <w:r w:rsidR="008D4B59">
        <w:rPr>
          <w:rFonts w:ascii="Times New Roman" w:hAnsi="Times New Roman" w:cs="Times New Roman"/>
          <w:b/>
          <w:bCs/>
          <w:color w:val="auto"/>
          <w:sz w:val="24"/>
          <w:szCs w:val="24"/>
          <w:highlight w:val="yellow"/>
        </w:rPr>
        <w:t>9</w:t>
      </w:r>
      <w:r w:rsidR="00E033A9" w:rsidRPr="00E16AC8">
        <w:rPr>
          <w:rFonts w:ascii="Times New Roman" w:hAnsi="Times New Roman" w:cs="Times New Roman"/>
          <w:b/>
          <w:bCs/>
          <w:color w:val="auto"/>
          <w:sz w:val="24"/>
          <w:szCs w:val="24"/>
          <w:highlight w:val="yellow"/>
        </w:rPr>
        <w:t xml:space="preserve"> a mladší</w:t>
      </w:r>
      <w:r w:rsidR="00F16357" w:rsidRPr="00E16AC8">
        <w:rPr>
          <w:rFonts w:ascii="Times New Roman" w:hAnsi="Times New Roman" w:cs="Times New Roman"/>
          <w:b/>
          <w:bCs/>
          <w:color w:val="auto"/>
          <w:sz w:val="24"/>
          <w:szCs w:val="24"/>
          <w:highlight w:val="yellow"/>
        </w:rPr>
        <w:t xml:space="preserve"> + dívky </w:t>
      </w:r>
      <w:r w:rsidR="00407BFE" w:rsidRPr="00E16AC8">
        <w:rPr>
          <w:rFonts w:ascii="Times New Roman" w:hAnsi="Times New Roman" w:cs="Times New Roman"/>
          <w:b/>
          <w:bCs/>
          <w:color w:val="auto"/>
          <w:sz w:val="24"/>
          <w:szCs w:val="24"/>
          <w:highlight w:val="yellow"/>
        </w:rPr>
        <w:t>200</w:t>
      </w:r>
      <w:r w:rsidR="008D4B59">
        <w:rPr>
          <w:rFonts w:ascii="Times New Roman" w:hAnsi="Times New Roman" w:cs="Times New Roman"/>
          <w:b/>
          <w:bCs/>
          <w:color w:val="auto"/>
          <w:sz w:val="24"/>
          <w:szCs w:val="24"/>
          <w:highlight w:val="yellow"/>
        </w:rPr>
        <w:t>8</w:t>
      </w:r>
    </w:p>
    <w:p w:rsidR="00E033A9" w:rsidRPr="00FF1373" w:rsidRDefault="00E033A9">
      <w:pPr>
        <w:pStyle w:val="Pedsazen"/>
        <w:tabs>
          <w:tab w:val="left" w:pos="1689"/>
          <w:tab w:val="left" w:pos="2835"/>
        </w:tabs>
        <w:spacing w:before="17"/>
        <w:rPr>
          <w:rFonts w:ascii="Times New Roman" w:hAnsi="Times New Roman" w:cs="Times New Roman"/>
          <w:b/>
          <w:bCs/>
          <w:color w:val="auto"/>
          <w:sz w:val="24"/>
          <w:szCs w:val="24"/>
        </w:rPr>
      </w:pPr>
      <w:r w:rsidRPr="00E16AC8">
        <w:rPr>
          <w:rFonts w:ascii="Times New Roman" w:hAnsi="Times New Roman" w:cs="Times New Roman"/>
          <w:b/>
          <w:bCs/>
          <w:color w:val="auto"/>
          <w:sz w:val="24"/>
          <w:szCs w:val="24"/>
          <w:highlight w:val="yellow"/>
        </w:rPr>
        <w:tab/>
        <w:t>v soutěžích žáků hráči narození</w:t>
      </w:r>
      <w:r w:rsidRPr="00E16AC8">
        <w:rPr>
          <w:rFonts w:ascii="Times New Roman" w:hAnsi="Times New Roman" w:cs="Times New Roman"/>
          <w:b/>
          <w:bCs/>
          <w:color w:val="auto"/>
          <w:sz w:val="24"/>
          <w:szCs w:val="24"/>
          <w:highlight w:val="yellow"/>
        </w:rPr>
        <w:tab/>
      </w:r>
      <w:r w:rsidR="00B90EB2" w:rsidRPr="00E16AC8">
        <w:rPr>
          <w:rFonts w:ascii="Times New Roman" w:hAnsi="Times New Roman" w:cs="Times New Roman"/>
          <w:b/>
          <w:bCs/>
          <w:color w:val="auto"/>
          <w:sz w:val="24"/>
          <w:szCs w:val="24"/>
          <w:highlight w:val="yellow"/>
        </w:rPr>
        <w:tab/>
      </w:r>
      <w:r w:rsidR="00676EBB" w:rsidRPr="00E16AC8">
        <w:rPr>
          <w:rFonts w:ascii="Times New Roman" w:hAnsi="Times New Roman" w:cs="Times New Roman"/>
          <w:b/>
          <w:bCs/>
          <w:color w:val="auto"/>
          <w:sz w:val="24"/>
          <w:szCs w:val="24"/>
          <w:highlight w:val="yellow"/>
        </w:rPr>
        <w:tab/>
      </w:r>
      <w:r w:rsidR="00676EBB" w:rsidRPr="00E16AC8">
        <w:rPr>
          <w:rFonts w:ascii="Times New Roman" w:hAnsi="Times New Roman" w:cs="Times New Roman"/>
          <w:b/>
          <w:bCs/>
          <w:color w:val="auto"/>
          <w:sz w:val="24"/>
          <w:szCs w:val="24"/>
          <w:highlight w:val="yellow"/>
        </w:rPr>
        <w:tab/>
      </w:r>
      <w:r w:rsidRPr="00E16AC8">
        <w:rPr>
          <w:rFonts w:ascii="Times New Roman" w:hAnsi="Times New Roman" w:cs="Times New Roman"/>
          <w:b/>
          <w:bCs/>
          <w:color w:val="auto"/>
          <w:sz w:val="24"/>
          <w:szCs w:val="24"/>
          <w:highlight w:val="yellow"/>
        </w:rPr>
        <w:t>1.1.</w:t>
      </w:r>
      <w:r w:rsidR="00B36282" w:rsidRPr="00E16AC8">
        <w:rPr>
          <w:rFonts w:ascii="Times New Roman" w:hAnsi="Times New Roman" w:cs="Times New Roman"/>
          <w:b/>
          <w:bCs/>
          <w:color w:val="auto"/>
          <w:sz w:val="24"/>
          <w:szCs w:val="24"/>
          <w:highlight w:val="yellow"/>
        </w:rPr>
        <w:t>200</w:t>
      </w:r>
      <w:r w:rsidR="008D4B59">
        <w:rPr>
          <w:rFonts w:ascii="Times New Roman" w:hAnsi="Times New Roman" w:cs="Times New Roman"/>
          <w:b/>
          <w:bCs/>
          <w:color w:val="auto"/>
          <w:sz w:val="24"/>
          <w:szCs w:val="24"/>
          <w:highlight w:val="yellow"/>
        </w:rPr>
        <w:t>5</w:t>
      </w:r>
      <w:r w:rsidRPr="00FF1373">
        <w:rPr>
          <w:rFonts w:ascii="Times New Roman" w:hAnsi="Times New Roman" w:cs="Times New Roman"/>
          <w:b/>
          <w:bCs/>
          <w:color w:val="auto"/>
          <w:sz w:val="24"/>
          <w:szCs w:val="24"/>
        </w:rPr>
        <w:t xml:space="preserve"> </w:t>
      </w:r>
      <w:r w:rsidR="00C973D6" w:rsidRPr="00FF1373">
        <w:rPr>
          <w:rFonts w:ascii="Times New Roman" w:hAnsi="Times New Roman" w:cs="Times New Roman"/>
          <w:b/>
          <w:bCs/>
          <w:color w:val="auto"/>
          <w:sz w:val="24"/>
          <w:szCs w:val="24"/>
        </w:rPr>
        <w:t xml:space="preserve"> </w:t>
      </w:r>
    </w:p>
    <w:p w:rsidR="009146F5" w:rsidRPr="004F4D6C" w:rsidRDefault="009146F5">
      <w:pPr>
        <w:pStyle w:val="Pedsazen"/>
        <w:tabs>
          <w:tab w:val="left" w:pos="1689"/>
          <w:tab w:val="left" w:pos="2835"/>
        </w:tabs>
        <w:spacing w:before="17"/>
        <w:rPr>
          <w:rFonts w:ascii="Times New Roman" w:hAnsi="Times New Roman" w:cs="Times New Roman"/>
          <w:b/>
          <w:bCs/>
          <w:sz w:val="24"/>
          <w:szCs w:val="24"/>
        </w:rPr>
      </w:pPr>
    </w:p>
    <w:p w:rsidR="00C63B11" w:rsidRPr="004F4D6C" w:rsidRDefault="00616CFD" w:rsidP="00C63B11">
      <w:pPr>
        <w:pStyle w:val="Pedsazen"/>
        <w:tabs>
          <w:tab w:val="left" w:pos="1689"/>
          <w:tab w:val="left" w:pos="2835"/>
        </w:tabs>
        <w:spacing w:before="17"/>
        <w:rPr>
          <w:rFonts w:ascii="Times New Roman" w:hAnsi="Times New Roman" w:cs="Times New Roman"/>
          <w:b/>
          <w:bCs/>
          <w:color w:val="666699"/>
          <w:sz w:val="24"/>
          <w:szCs w:val="24"/>
        </w:rPr>
      </w:pPr>
      <w:r w:rsidRPr="004F4D6C">
        <w:rPr>
          <w:rFonts w:ascii="Times New Roman" w:hAnsi="Times New Roman" w:cs="Times New Roman"/>
          <w:b/>
          <w:color w:val="666699"/>
          <w:sz w:val="24"/>
          <w:szCs w:val="24"/>
        </w:rPr>
        <w:tab/>
      </w:r>
      <w:r w:rsidR="00C63B11" w:rsidRPr="004F4D6C">
        <w:rPr>
          <w:rFonts w:ascii="Times New Roman" w:hAnsi="Times New Roman" w:cs="Times New Roman"/>
          <w:color w:val="auto"/>
          <w:sz w:val="24"/>
          <w:szCs w:val="24"/>
        </w:rPr>
        <w:t>V soutěžních utkáních mohou hráči nastoupit do utkání s libovolnými čísly od 1 do 99. Čísla na dresech musí souhlasit s čísly uvedenými u</w:t>
      </w:r>
      <w:r w:rsidR="007C7B60" w:rsidRPr="004F4D6C">
        <w:rPr>
          <w:rFonts w:ascii="Times New Roman" w:hAnsi="Times New Roman" w:cs="Times New Roman"/>
          <w:color w:val="auto"/>
          <w:sz w:val="24"/>
          <w:szCs w:val="24"/>
        </w:rPr>
        <w:t xml:space="preserve"> jmen v ZU. </w:t>
      </w:r>
    </w:p>
    <w:p w:rsidR="00E033A9" w:rsidRPr="004F4D6C" w:rsidRDefault="00E033A9">
      <w:pPr>
        <w:pStyle w:val="Pedsazen"/>
        <w:spacing w:before="170"/>
        <w:rPr>
          <w:rFonts w:ascii="Times New Roman" w:hAnsi="Times New Roman" w:cs="Times New Roman"/>
          <w:sz w:val="24"/>
          <w:szCs w:val="24"/>
        </w:rPr>
      </w:pPr>
      <w:r w:rsidRPr="004F4D6C">
        <w:rPr>
          <w:rFonts w:ascii="Times New Roman" w:hAnsi="Times New Roman" w:cs="Times New Roman"/>
          <w:sz w:val="24"/>
          <w:szCs w:val="24"/>
        </w:rPr>
        <w:tab/>
        <w:t>Hráči po dosažení stanoveného věku přecházejí do nejbližší vyšší věkové kategorie.</w:t>
      </w:r>
    </w:p>
    <w:p w:rsidR="000C7A23" w:rsidRPr="004F4D6C" w:rsidRDefault="000C7A23">
      <w:pPr>
        <w:pStyle w:val="Pedsazen"/>
        <w:spacing w:before="170"/>
        <w:rPr>
          <w:rFonts w:ascii="Times New Roman" w:hAnsi="Times New Roman" w:cs="Times New Roman"/>
          <w:b/>
          <w:bCs/>
          <w:sz w:val="24"/>
          <w:szCs w:val="24"/>
        </w:rPr>
      </w:pPr>
    </w:p>
    <w:p w:rsidR="00E033A9" w:rsidRPr="004F4D6C" w:rsidRDefault="00E033A9">
      <w:pPr>
        <w:pStyle w:val="Pedsazen"/>
        <w:spacing w:line="238" w:lineRule="atLeast"/>
        <w:rPr>
          <w:rFonts w:ascii="Times New Roman" w:hAnsi="Times New Roman" w:cs="Times New Roman"/>
          <w:sz w:val="24"/>
          <w:szCs w:val="24"/>
        </w:rPr>
      </w:pPr>
      <w:r w:rsidRPr="004F4D6C">
        <w:rPr>
          <w:rFonts w:ascii="Times New Roman" w:hAnsi="Times New Roman" w:cs="Times New Roman"/>
          <w:sz w:val="24"/>
          <w:szCs w:val="24"/>
        </w:rPr>
        <w:tab/>
        <w:t xml:space="preserve">Po dosažení vyšší věkové kategorie může hráč dohrát rozehraný ročník v nižší věkové kategorii. Hráči mohou vedle své věkové kategorie nastoupit i v utkáních vyšší věkové kategorie a to: přípravka za žáky, žáci za dorost, dorostenci za dospělé. </w:t>
      </w:r>
    </w:p>
    <w:p w:rsidR="00E033A9" w:rsidRPr="004F4D6C" w:rsidRDefault="00E033A9">
      <w:pPr>
        <w:pStyle w:val="Pedsazen"/>
        <w:spacing w:line="238" w:lineRule="atLeast"/>
        <w:rPr>
          <w:rFonts w:ascii="Times New Roman" w:hAnsi="Times New Roman" w:cs="Times New Roman"/>
          <w:sz w:val="24"/>
          <w:szCs w:val="24"/>
        </w:rPr>
      </w:pPr>
    </w:p>
    <w:p w:rsidR="000C7A23" w:rsidRPr="004F4D6C" w:rsidRDefault="000C7A23">
      <w:pPr>
        <w:pStyle w:val="Pedsazen"/>
        <w:spacing w:line="238" w:lineRule="atLeast"/>
        <w:rPr>
          <w:rFonts w:ascii="Times New Roman" w:hAnsi="Times New Roman" w:cs="Times New Roman"/>
          <w:b/>
          <w:sz w:val="24"/>
          <w:szCs w:val="24"/>
          <w:u w:val="single"/>
        </w:rPr>
      </w:pPr>
      <w:r w:rsidRPr="004F4D6C">
        <w:rPr>
          <w:rFonts w:ascii="Times New Roman" w:hAnsi="Times New Roman" w:cs="Times New Roman"/>
          <w:b/>
          <w:sz w:val="24"/>
          <w:szCs w:val="24"/>
          <w:u w:val="single"/>
        </w:rPr>
        <w:t>Hřiště:</w:t>
      </w:r>
    </w:p>
    <w:p w:rsidR="00E033A9" w:rsidRPr="004F4D6C" w:rsidRDefault="000C7A23" w:rsidP="000C7A23">
      <w:pPr>
        <w:pStyle w:val="Pedsazen"/>
        <w:spacing w:line="238" w:lineRule="atLeast"/>
        <w:rPr>
          <w:rFonts w:ascii="Times New Roman" w:hAnsi="Times New Roman" w:cs="Times New Roman"/>
          <w:sz w:val="24"/>
          <w:szCs w:val="24"/>
        </w:rPr>
      </w:pPr>
      <w:r w:rsidRPr="004F4D6C">
        <w:rPr>
          <w:rFonts w:ascii="Times New Roman" w:hAnsi="Times New Roman" w:cs="Times New Roman"/>
          <w:sz w:val="24"/>
          <w:szCs w:val="24"/>
        </w:rPr>
        <w:tab/>
        <w:t>U</w:t>
      </w:r>
      <w:r w:rsidR="00E033A9" w:rsidRPr="004F4D6C">
        <w:rPr>
          <w:rFonts w:ascii="Times New Roman" w:hAnsi="Times New Roman" w:cs="Times New Roman"/>
          <w:sz w:val="24"/>
          <w:szCs w:val="24"/>
        </w:rPr>
        <w:t>tkání se hrají na hřištích, které schválil řídící orgán sout</w:t>
      </w:r>
      <w:r w:rsidRPr="004F4D6C">
        <w:rPr>
          <w:rFonts w:ascii="Times New Roman" w:hAnsi="Times New Roman" w:cs="Times New Roman"/>
          <w:sz w:val="24"/>
          <w:szCs w:val="24"/>
        </w:rPr>
        <w:t xml:space="preserve">ěží. Veškeré změny prováděné na </w:t>
      </w:r>
      <w:r w:rsidR="00E033A9" w:rsidRPr="004F4D6C">
        <w:rPr>
          <w:rFonts w:ascii="Times New Roman" w:hAnsi="Times New Roman" w:cs="Times New Roman"/>
          <w:sz w:val="24"/>
          <w:szCs w:val="24"/>
        </w:rPr>
        <w:t>hrací ploše a na hřišti vůbec musí být hlášeny řídícímu orgánu a ten musí hřiště znovu schválit. Hřiště musí odpovídat pravidlům kopané – délka hrací plochy nesmí být větší než 120 m a menší než 90 m, její šířka nesmí být větší než 90 m a menší než 45 m.</w:t>
      </w:r>
    </w:p>
    <w:p w:rsidR="00E033A9" w:rsidRPr="004F4D6C" w:rsidRDefault="00E033A9">
      <w:pPr>
        <w:pStyle w:val="Pedsazen"/>
        <w:spacing w:line="238" w:lineRule="atLeast"/>
        <w:ind w:left="567" w:hanging="567"/>
        <w:rPr>
          <w:rFonts w:ascii="Times New Roman" w:hAnsi="Times New Roman" w:cs="Times New Roman"/>
          <w:b/>
          <w:bCs/>
          <w:sz w:val="24"/>
          <w:szCs w:val="24"/>
        </w:rPr>
      </w:pPr>
    </w:p>
    <w:p w:rsidR="00E033A9" w:rsidRPr="004F4D6C" w:rsidRDefault="000C7A23">
      <w:pPr>
        <w:pStyle w:val="Pedsazen"/>
        <w:spacing w:line="238" w:lineRule="atLeast"/>
        <w:ind w:left="567" w:hanging="567"/>
        <w:rPr>
          <w:rFonts w:ascii="Times New Roman" w:hAnsi="Times New Roman" w:cs="Times New Roman"/>
          <w:b/>
          <w:bCs/>
          <w:sz w:val="24"/>
          <w:szCs w:val="24"/>
          <w:u w:val="single"/>
        </w:rPr>
      </w:pPr>
      <w:r w:rsidRPr="004F4D6C">
        <w:rPr>
          <w:rFonts w:ascii="Times New Roman" w:hAnsi="Times New Roman" w:cs="Times New Roman"/>
          <w:b/>
          <w:bCs/>
          <w:sz w:val="24"/>
          <w:szCs w:val="24"/>
          <w:u w:val="single"/>
        </w:rPr>
        <w:t>Náležitosti hřiště</w:t>
      </w:r>
      <w:r w:rsidR="00E033A9" w:rsidRPr="004F4D6C">
        <w:rPr>
          <w:rFonts w:ascii="Times New Roman" w:hAnsi="Times New Roman" w:cs="Times New Roman"/>
          <w:b/>
          <w:bCs/>
          <w:sz w:val="24"/>
          <w:szCs w:val="24"/>
          <w:u w:val="single"/>
        </w:rPr>
        <w:t>:</w:t>
      </w:r>
    </w:p>
    <w:p w:rsidR="00E033A9" w:rsidRPr="004F4D6C" w:rsidRDefault="00E033A9" w:rsidP="00AF2669">
      <w:pPr>
        <w:pStyle w:val="Pedsazen"/>
        <w:numPr>
          <w:ilvl w:val="0"/>
          <w:numId w:val="6"/>
        </w:numPr>
        <w:spacing w:line="238" w:lineRule="atLeast"/>
        <w:rPr>
          <w:rFonts w:ascii="Times New Roman" w:hAnsi="Times New Roman" w:cs="Times New Roman"/>
          <w:sz w:val="24"/>
          <w:szCs w:val="24"/>
        </w:rPr>
      </w:pPr>
      <w:r w:rsidRPr="004F4D6C">
        <w:rPr>
          <w:rFonts w:ascii="Times New Roman" w:hAnsi="Times New Roman" w:cs="Times New Roman"/>
          <w:sz w:val="24"/>
          <w:szCs w:val="24"/>
        </w:rPr>
        <w:t>řádně vyznačená a upravená HP, zejména posekaná tráva apod.</w:t>
      </w:r>
    </w:p>
    <w:p w:rsidR="00E033A9" w:rsidRPr="004F4D6C" w:rsidRDefault="00E033A9" w:rsidP="00AF2669">
      <w:pPr>
        <w:pStyle w:val="Pedsazen"/>
        <w:numPr>
          <w:ilvl w:val="0"/>
          <w:numId w:val="6"/>
        </w:numPr>
        <w:spacing w:line="238" w:lineRule="atLeast"/>
        <w:rPr>
          <w:rFonts w:ascii="Times New Roman" w:hAnsi="Times New Roman" w:cs="Times New Roman"/>
          <w:sz w:val="24"/>
          <w:szCs w:val="24"/>
        </w:rPr>
      </w:pPr>
      <w:r w:rsidRPr="004F4D6C">
        <w:rPr>
          <w:rFonts w:ascii="Times New Roman" w:hAnsi="Times New Roman" w:cs="Times New Roman"/>
          <w:sz w:val="24"/>
          <w:szCs w:val="24"/>
        </w:rPr>
        <w:t>samostatná šatna pro soupeře, přístupná nejpozději 30 minut před začátkem utkání s možností umytí</w:t>
      </w:r>
    </w:p>
    <w:p w:rsidR="00E033A9" w:rsidRPr="004F4D6C" w:rsidRDefault="00E033A9" w:rsidP="00AF2669">
      <w:pPr>
        <w:pStyle w:val="Pedsazen"/>
        <w:numPr>
          <w:ilvl w:val="0"/>
          <w:numId w:val="6"/>
        </w:numPr>
        <w:spacing w:line="238" w:lineRule="atLeast"/>
        <w:rPr>
          <w:rFonts w:ascii="Times New Roman" w:hAnsi="Times New Roman" w:cs="Times New Roman"/>
          <w:sz w:val="24"/>
          <w:szCs w:val="24"/>
        </w:rPr>
      </w:pPr>
      <w:r w:rsidRPr="004F4D6C">
        <w:rPr>
          <w:rFonts w:ascii="Times New Roman" w:hAnsi="Times New Roman" w:cs="Times New Roman"/>
          <w:sz w:val="24"/>
          <w:szCs w:val="24"/>
        </w:rPr>
        <w:t>samostatná šatna pro rozhodčí s možností umytí</w:t>
      </w:r>
    </w:p>
    <w:p w:rsidR="00E033A9" w:rsidRPr="004F4D6C" w:rsidRDefault="00E033A9" w:rsidP="00AF2669">
      <w:pPr>
        <w:pStyle w:val="Pedsazen"/>
        <w:numPr>
          <w:ilvl w:val="0"/>
          <w:numId w:val="6"/>
        </w:numPr>
        <w:spacing w:line="238" w:lineRule="atLeast"/>
        <w:rPr>
          <w:rFonts w:ascii="Times New Roman" w:hAnsi="Times New Roman" w:cs="Times New Roman"/>
          <w:sz w:val="24"/>
          <w:szCs w:val="24"/>
        </w:rPr>
      </w:pPr>
      <w:r w:rsidRPr="004F4D6C">
        <w:rPr>
          <w:rFonts w:ascii="Times New Roman" w:hAnsi="Times New Roman" w:cs="Times New Roman"/>
          <w:sz w:val="24"/>
          <w:szCs w:val="24"/>
        </w:rPr>
        <w:t>HP musí být vybavena krytými hráčskými lavičkami pro 8 osob (min. 3 m</w:t>
      </w:r>
      <w:r w:rsidR="007C7B60" w:rsidRPr="004F4D6C">
        <w:rPr>
          <w:rFonts w:ascii="Times New Roman" w:hAnsi="Times New Roman" w:cs="Times New Roman"/>
          <w:sz w:val="24"/>
          <w:szCs w:val="24"/>
        </w:rPr>
        <w:t>!!!)</w:t>
      </w:r>
      <w:r w:rsidRPr="004F4D6C">
        <w:rPr>
          <w:rFonts w:ascii="Times New Roman" w:hAnsi="Times New Roman" w:cs="Times New Roman"/>
          <w:sz w:val="24"/>
          <w:szCs w:val="24"/>
        </w:rPr>
        <w:t xml:space="preserve">, před kterými musí být vyznačena technická zóna dle PF </w:t>
      </w:r>
    </w:p>
    <w:p w:rsidR="00E033A9" w:rsidRPr="004F4D6C" w:rsidRDefault="00E033A9" w:rsidP="00AF2669">
      <w:pPr>
        <w:pStyle w:val="Pedsazen"/>
        <w:numPr>
          <w:ilvl w:val="0"/>
          <w:numId w:val="6"/>
        </w:numPr>
        <w:spacing w:line="238" w:lineRule="atLeast"/>
        <w:rPr>
          <w:rFonts w:ascii="Times New Roman" w:hAnsi="Times New Roman" w:cs="Times New Roman"/>
          <w:sz w:val="24"/>
          <w:szCs w:val="24"/>
        </w:rPr>
      </w:pPr>
      <w:r w:rsidRPr="004F4D6C">
        <w:rPr>
          <w:rFonts w:ascii="Times New Roman" w:hAnsi="Times New Roman" w:cs="Times New Roman"/>
          <w:sz w:val="24"/>
          <w:szCs w:val="24"/>
        </w:rPr>
        <w:t>tabule, nebo čísla na střídání hráčů</w:t>
      </w:r>
      <w:r w:rsidR="007C7B60" w:rsidRPr="004F4D6C">
        <w:rPr>
          <w:rFonts w:ascii="Times New Roman" w:hAnsi="Times New Roman" w:cs="Times New Roman"/>
          <w:sz w:val="24"/>
          <w:szCs w:val="24"/>
        </w:rPr>
        <w:t xml:space="preserve"> (pouze OP </w:t>
      </w:r>
      <w:r w:rsidR="002902AF" w:rsidRPr="004F4D6C">
        <w:rPr>
          <w:rFonts w:ascii="Times New Roman" w:hAnsi="Times New Roman" w:cs="Times New Roman"/>
          <w:sz w:val="24"/>
          <w:szCs w:val="24"/>
        </w:rPr>
        <w:t>II. tř. „Poutník“ liga</w:t>
      </w:r>
      <w:r w:rsidR="0037110A" w:rsidRPr="004F4D6C">
        <w:rPr>
          <w:rFonts w:ascii="Times New Roman" w:hAnsi="Times New Roman" w:cs="Times New Roman"/>
          <w:sz w:val="24"/>
          <w:szCs w:val="24"/>
        </w:rPr>
        <w:t>)</w:t>
      </w:r>
    </w:p>
    <w:p w:rsidR="00E033A9" w:rsidRPr="004F4D6C" w:rsidRDefault="00E033A9" w:rsidP="00AF2669">
      <w:pPr>
        <w:pStyle w:val="Pedsazen"/>
        <w:numPr>
          <w:ilvl w:val="0"/>
          <w:numId w:val="6"/>
        </w:numPr>
        <w:spacing w:line="238" w:lineRule="atLeast"/>
        <w:rPr>
          <w:rFonts w:ascii="Times New Roman" w:hAnsi="Times New Roman" w:cs="Times New Roman"/>
          <w:sz w:val="24"/>
          <w:szCs w:val="24"/>
        </w:rPr>
      </w:pPr>
      <w:r w:rsidRPr="004F4D6C">
        <w:rPr>
          <w:rFonts w:ascii="Times New Roman" w:hAnsi="Times New Roman" w:cs="Times New Roman"/>
          <w:sz w:val="24"/>
          <w:szCs w:val="24"/>
        </w:rPr>
        <w:t>zdravotní zajištění pro poskytnutí první pomoci</w:t>
      </w:r>
    </w:p>
    <w:p w:rsidR="000C7A23" w:rsidRPr="004F4D6C" w:rsidRDefault="00275C02" w:rsidP="00AF2669">
      <w:pPr>
        <w:pStyle w:val="Pedsazen"/>
        <w:numPr>
          <w:ilvl w:val="0"/>
          <w:numId w:val="6"/>
        </w:numPr>
        <w:spacing w:line="238" w:lineRule="atLeast"/>
        <w:rPr>
          <w:rFonts w:ascii="Times New Roman" w:hAnsi="Times New Roman" w:cs="Times New Roman"/>
          <w:sz w:val="24"/>
          <w:szCs w:val="24"/>
        </w:rPr>
      </w:pPr>
      <w:r w:rsidRPr="004F4D6C">
        <w:rPr>
          <w:rFonts w:ascii="Times New Roman" w:hAnsi="Times New Roman" w:cs="Times New Roman"/>
          <w:sz w:val="24"/>
          <w:szCs w:val="24"/>
        </w:rPr>
        <w:t>v</w:t>
      </w:r>
      <w:r w:rsidR="007D6C17" w:rsidRPr="004F4D6C">
        <w:rPr>
          <w:rFonts w:ascii="Times New Roman" w:hAnsi="Times New Roman" w:cs="Times New Roman"/>
          <w:sz w:val="24"/>
          <w:szCs w:val="24"/>
        </w:rPr>
        <w:t>yvěšený organizační řád pořadatelské služby a důležitá telefonní čísla:</w:t>
      </w:r>
    </w:p>
    <w:p w:rsidR="00E033A9" w:rsidRPr="004F4D6C" w:rsidRDefault="00E033A9" w:rsidP="000C7A23">
      <w:pPr>
        <w:pStyle w:val="Pedsazen"/>
        <w:spacing w:line="238" w:lineRule="atLeast"/>
        <w:ind w:left="720" w:firstLine="0"/>
        <w:rPr>
          <w:rFonts w:ascii="Times New Roman" w:hAnsi="Times New Roman" w:cs="Times New Roman"/>
          <w:sz w:val="24"/>
          <w:szCs w:val="24"/>
        </w:rPr>
      </w:pPr>
      <w:r w:rsidRPr="004F4D6C">
        <w:rPr>
          <w:rFonts w:ascii="Times New Roman" w:hAnsi="Times New Roman" w:cs="Times New Roman"/>
          <w:b/>
          <w:bCs/>
          <w:i/>
          <w:iCs/>
          <w:sz w:val="24"/>
          <w:szCs w:val="24"/>
        </w:rPr>
        <w:t>ZÁCHR.SLUŽBA 155, POLICIE 158, HASIČI 150)</w:t>
      </w:r>
    </w:p>
    <w:p w:rsidR="00E033A9" w:rsidRPr="004F4D6C" w:rsidRDefault="00E033A9">
      <w:pPr>
        <w:pStyle w:val="Pedsazen"/>
        <w:spacing w:line="238" w:lineRule="atLeast"/>
        <w:ind w:left="924" w:firstLine="0"/>
        <w:rPr>
          <w:rFonts w:ascii="Times New Roman" w:hAnsi="Times New Roman" w:cs="Times New Roman"/>
          <w:b/>
          <w:bCs/>
          <w:i/>
          <w:iCs/>
          <w:sz w:val="24"/>
          <w:szCs w:val="24"/>
        </w:rPr>
      </w:pPr>
    </w:p>
    <w:p w:rsidR="00E033A9" w:rsidRPr="004F4D6C" w:rsidRDefault="00E033A9" w:rsidP="000C7A23">
      <w:pPr>
        <w:pStyle w:val="Pedsazen"/>
        <w:spacing w:line="238" w:lineRule="atLeast"/>
        <w:rPr>
          <w:rFonts w:ascii="Times New Roman" w:hAnsi="Times New Roman" w:cs="Times New Roman"/>
          <w:sz w:val="24"/>
          <w:szCs w:val="24"/>
        </w:rPr>
      </w:pPr>
      <w:r w:rsidRPr="004F4D6C">
        <w:rPr>
          <w:rFonts w:ascii="Times New Roman" w:hAnsi="Times New Roman" w:cs="Times New Roman"/>
          <w:sz w:val="24"/>
          <w:szCs w:val="24"/>
        </w:rPr>
        <w:tab/>
        <w:t>O způsobilosti HP rozhoduje výhradně rozhodčí s platnou licencí. Při rozhodování postupuje podle PF a musí dbát na</w:t>
      </w:r>
      <w:r w:rsidR="009971E6" w:rsidRPr="004F4D6C">
        <w:rPr>
          <w:rFonts w:ascii="Times New Roman" w:hAnsi="Times New Roman" w:cs="Times New Roman"/>
          <w:sz w:val="24"/>
          <w:szCs w:val="24"/>
        </w:rPr>
        <w:t xml:space="preserve"> </w:t>
      </w:r>
      <w:r w:rsidRPr="004F4D6C">
        <w:rPr>
          <w:rFonts w:ascii="Times New Roman" w:hAnsi="Times New Roman" w:cs="Times New Roman"/>
          <w:sz w:val="24"/>
          <w:szCs w:val="24"/>
        </w:rPr>
        <w:t>to, aby nebylo ohroženo zdraví či bezpečnost hráčů, ale též na to, aby zbytečně nebyl poškozen sport. Neuzná-li RO HP za způsobilou k soutěžnímu utkání, nemůže být považována za způsobilou ani pro přátelské utkání. Na takové ploše nemůže řídit utkání ani jiný RO.</w:t>
      </w:r>
    </w:p>
    <w:p w:rsidR="000C7A23" w:rsidRPr="004F4D6C" w:rsidRDefault="000C7A23" w:rsidP="000C7A23">
      <w:pPr>
        <w:pStyle w:val="Pedsazen"/>
        <w:spacing w:line="238" w:lineRule="atLeast"/>
        <w:rPr>
          <w:rFonts w:ascii="Times New Roman" w:hAnsi="Times New Roman" w:cs="Times New Roman"/>
          <w:sz w:val="24"/>
          <w:szCs w:val="24"/>
        </w:rPr>
      </w:pPr>
    </w:p>
    <w:p w:rsidR="00E033A9" w:rsidRPr="00AA462F" w:rsidRDefault="000C7A23" w:rsidP="000C7A23">
      <w:pPr>
        <w:pStyle w:val="Pedsazen"/>
        <w:spacing w:line="238" w:lineRule="atLeast"/>
        <w:rPr>
          <w:rFonts w:ascii="Times New Roman" w:hAnsi="Times New Roman" w:cs="Times New Roman"/>
          <w:b/>
          <w:sz w:val="24"/>
          <w:szCs w:val="24"/>
        </w:rPr>
      </w:pPr>
      <w:r w:rsidRPr="00AA462F">
        <w:rPr>
          <w:rFonts w:ascii="Times New Roman" w:hAnsi="Times New Roman" w:cs="Times New Roman"/>
          <w:b/>
          <w:sz w:val="24"/>
          <w:szCs w:val="24"/>
        </w:rPr>
        <w:lastRenderedPageBreak/>
        <w:tab/>
      </w:r>
      <w:r w:rsidR="00E033A9" w:rsidRPr="00AA462F">
        <w:rPr>
          <w:rFonts w:ascii="Times New Roman" w:hAnsi="Times New Roman" w:cs="Times New Roman"/>
          <w:b/>
          <w:sz w:val="24"/>
          <w:szCs w:val="24"/>
        </w:rPr>
        <w:t>O tom na které HP bude soutěžní utkání sehráno rozh</w:t>
      </w:r>
      <w:r w:rsidR="007C7B60" w:rsidRPr="00AA462F">
        <w:rPr>
          <w:rFonts w:ascii="Times New Roman" w:hAnsi="Times New Roman" w:cs="Times New Roman"/>
          <w:b/>
          <w:sz w:val="24"/>
          <w:szCs w:val="24"/>
        </w:rPr>
        <w:t xml:space="preserve">odne od začátku podzimní části </w:t>
      </w:r>
      <w:r w:rsidR="00E033A9" w:rsidRPr="00AA462F">
        <w:rPr>
          <w:rFonts w:ascii="Times New Roman" w:hAnsi="Times New Roman" w:cs="Times New Roman"/>
          <w:b/>
          <w:sz w:val="24"/>
          <w:szCs w:val="24"/>
          <w:u w:val="single"/>
        </w:rPr>
        <w:t>do</w:t>
      </w:r>
      <w:r w:rsidR="00E033A9" w:rsidRPr="00AA462F">
        <w:rPr>
          <w:rFonts w:ascii="Times New Roman" w:hAnsi="Times New Roman" w:cs="Times New Roman"/>
          <w:b/>
          <w:sz w:val="24"/>
          <w:szCs w:val="24"/>
        </w:rPr>
        <w:t xml:space="preserve"> </w:t>
      </w:r>
      <w:r w:rsidR="00E033A9" w:rsidRPr="00AA462F">
        <w:rPr>
          <w:rFonts w:ascii="Times New Roman" w:hAnsi="Times New Roman" w:cs="Times New Roman"/>
          <w:b/>
          <w:sz w:val="24"/>
          <w:szCs w:val="24"/>
          <w:u w:val="single"/>
        </w:rPr>
        <w:t>15.10. delegovaný R</w:t>
      </w:r>
      <w:r w:rsidR="00E033A9" w:rsidRPr="00AA462F">
        <w:rPr>
          <w:rFonts w:ascii="Times New Roman" w:hAnsi="Times New Roman" w:cs="Times New Roman"/>
          <w:b/>
          <w:sz w:val="24"/>
          <w:szCs w:val="24"/>
        </w:rPr>
        <w:t xml:space="preserve">, a </w:t>
      </w:r>
      <w:r w:rsidR="00E033A9" w:rsidRPr="00AA462F">
        <w:rPr>
          <w:rFonts w:ascii="Times New Roman" w:hAnsi="Times New Roman" w:cs="Times New Roman"/>
          <w:b/>
          <w:sz w:val="24"/>
          <w:szCs w:val="24"/>
          <w:u w:val="single"/>
        </w:rPr>
        <w:t>od 15.10. pořádající oddíl</w:t>
      </w:r>
      <w:r w:rsidR="00E033A9" w:rsidRPr="00AA462F">
        <w:rPr>
          <w:rFonts w:ascii="Times New Roman" w:hAnsi="Times New Roman" w:cs="Times New Roman"/>
          <w:b/>
          <w:sz w:val="24"/>
          <w:szCs w:val="24"/>
        </w:rPr>
        <w:t xml:space="preserve">. Od začátku jarní části </w:t>
      </w:r>
      <w:r w:rsidR="00E033A9" w:rsidRPr="00AA462F">
        <w:rPr>
          <w:rFonts w:ascii="Times New Roman" w:hAnsi="Times New Roman" w:cs="Times New Roman"/>
          <w:b/>
          <w:sz w:val="24"/>
          <w:szCs w:val="24"/>
          <w:u w:val="single"/>
        </w:rPr>
        <w:t>do 30.4</w:t>
      </w:r>
      <w:r w:rsidR="00E033A9" w:rsidRPr="00AA462F">
        <w:rPr>
          <w:rFonts w:ascii="Times New Roman" w:hAnsi="Times New Roman" w:cs="Times New Roman"/>
          <w:b/>
          <w:sz w:val="24"/>
          <w:szCs w:val="24"/>
        </w:rPr>
        <w:t xml:space="preserve">. </w:t>
      </w:r>
      <w:r w:rsidR="00E033A9" w:rsidRPr="00AA462F">
        <w:rPr>
          <w:rFonts w:ascii="Times New Roman" w:hAnsi="Times New Roman" w:cs="Times New Roman"/>
          <w:b/>
          <w:sz w:val="24"/>
          <w:szCs w:val="24"/>
          <w:u w:val="single"/>
        </w:rPr>
        <w:t>pořádající oddíl</w:t>
      </w:r>
      <w:r w:rsidR="00E033A9" w:rsidRPr="00AA462F">
        <w:rPr>
          <w:rFonts w:ascii="Times New Roman" w:hAnsi="Times New Roman" w:cs="Times New Roman"/>
          <w:b/>
          <w:sz w:val="24"/>
          <w:szCs w:val="24"/>
        </w:rPr>
        <w:t xml:space="preserve"> a </w:t>
      </w:r>
      <w:r w:rsidR="00E033A9" w:rsidRPr="00AA462F">
        <w:rPr>
          <w:rFonts w:ascii="Times New Roman" w:hAnsi="Times New Roman" w:cs="Times New Roman"/>
          <w:b/>
          <w:sz w:val="24"/>
          <w:szCs w:val="24"/>
          <w:u w:val="single"/>
        </w:rPr>
        <w:t>od 30.4. delegovaný R.</w:t>
      </w:r>
    </w:p>
    <w:p w:rsidR="000C7A23" w:rsidRPr="004F4D6C" w:rsidRDefault="000C7A23">
      <w:pPr>
        <w:pStyle w:val="Pedsazen"/>
        <w:spacing w:line="238" w:lineRule="atLeast"/>
        <w:ind w:left="284" w:firstLine="0"/>
        <w:rPr>
          <w:rFonts w:ascii="Times New Roman" w:hAnsi="Times New Roman" w:cs="Times New Roman"/>
          <w:b/>
          <w:bCs/>
          <w:iCs/>
          <w:sz w:val="24"/>
          <w:szCs w:val="24"/>
        </w:rPr>
      </w:pPr>
    </w:p>
    <w:p w:rsidR="00C3023C" w:rsidRPr="004F4D6C" w:rsidRDefault="000C7A23" w:rsidP="000C7A23">
      <w:pPr>
        <w:pStyle w:val="Pedsazen"/>
        <w:spacing w:line="238" w:lineRule="atLeast"/>
        <w:rPr>
          <w:rFonts w:ascii="Times New Roman" w:hAnsi="Times New Roman" w:cs="Times New Roman"/>
          <w:sz w:val="24"/>
          <w:szCs w:val="24"/>
        </w:rPr>
      </w:pPr>
      <w:r w:rsidRPr="004F4D6C">
        <w:rPr>
          <w:rFonts w:ascii="Times New Roman" w:hAnsi="Times New Roman" w:cs="Times New Roman"/>
          <w:sz w:val="24"/>
          <w:szCs w:val="24"/>
        </w:rPr>
        <w:tab/>
      </w:r>
      <w:r w:rsidR="00984D83" w:rsidRPr="004F4D6C">
        <w:rPr>
          <w:rFonts w:ascii="Times New Roman" w:hAnsi="Times New Roman" w:cs="Times New Roman"/>
          <w:sz w:val="24"/>
          <w:szCs w:val="24"/>
        </w:rPr>
        <w:t>Oddíly hrající soutěže OF</w:t>
      </w:r>
      <w:r w:rsidR="00B662D3" w:rsidRPr="004F4D6C">
        <w:rPr>
          <w:rFonts w:ascii="Times New Roman" w:hAnsi="Times New Roman" w:cs="Times New Roman"/>
          <w:sz w:val="24"/>
          <w:szCs w:val="24"/>
        </w:rPr>
        <w:t>S</w:t>
      </w:r>
      <w:r w:rsidR="00984D83" w:rsidRPr="004F4D6C">
        <w:rPr>
          <w:rFonts w:ascii="Times New Roman" w:hAnsi="Times New Roman" w:cs="Times New Roman"/>
          <w:sz w:val="24"/>
          <w:szCs w:val="24"/>
        </w:rPr>
        <w:t xml:space="preserve"> Pelhřimov a sídl</w:t>
      </w:r>
      <w:r w:rsidR="004744C1" w:rsidRPr="004F4D6C">
        <w:rPr>
          <w:rFonts w:ascii="Times New Roman" w:hAnsi="Times New Roman" w:cs="Times New Roman"/>
          <w:sz w:val="24"/>
          <w:szCs w:val="24"/>
        </w:rPr>
        <w:t>íc</w:t>
      </w:r>
      <w:r w:rsidR="00984D83" w:rsidRPr="004F4D6C">
        <w:rPr>
          <w:rFonts w:ascii="Times New Roman" w:hAnsi="Times New Roman" w:cs="Times New Roman"/>
          <w:sz w:val="24"/>
          <w:szCs w:val="24"/>
        </w:rPr>
        <w:t>í mimo území okresu nemají nárok na postup do soutěží KFS Vysočina.</w:t>
      </w:r>
    </w:p>
    <w:p w:rsidR="00CF0599" w:rsidRPr="004F4D6C" w:rsidRDefault="00CF0599">
      <w:pPr>
        <w:pStyle w:val="Pedsazen"/>
        <w:spacing w:line="238" w:lineRule="atLeast"/>
        <w:ind w:left="284" w:firstLine="0"/>
        <w:rPr>
          <w:rFonts w:ascii="Times New Roman" w:hAnsi="Times New Roman" w:cs="Times New Roman"/>
          <w:b/>
          <w:bCs/>
          <w:sz w:val="24"/>
          <w:szCs w:val="24"/>
        </w:rPr>
      </w:pPr>
    </w:p>
    <w:p w:rsidR="00E033A9" w:rsidRDefault="00E033A9" w:rsidP="000C7A23">
      <w:pPr>
        <w:pStyle w:val="Pedsazen"/>
        <w:spacing w:before="113" w:line="238" w:lineRule="atLeast"/>
        <w:rPr>
          <w:rFonts w:ascii="Times New Roman" w:hAnsi="Times New Roman" w:cs="Times New Roman"/>
          <w:b/>
          <w:bCs/>
          <w:sz w:val="24"/>
          <w:szCs w:val="24"/>
          <w:u w:val="single"/>
        </w:rPr>
      </w:pPr>
      <w:r w:rsidRPr="004F4D6C">
        <w:rPr>
          <w:rFonts w:ascii="Times New Roman" w:hAnsi="Times New Roman" w:cs="Times New Roman"/>
          <w:b/>
          <w:bCs/>
          <w:sz w:val="24"/>
          <w:szCs w:val="24"/>
          <w:u w:val="single"/>
        </w:rPr>
        <w:t xml:space="preserve">Pro SR </w:t>
      </w:r>
      <w:r w:rsidRPr="000F1A86">
        <w:rPr>
          <w:rFonts w:ascii="Times New Roman" w:hAnsi="Times New Roman" w:cs="Times New Roman"/>
          <w:b/>
          <w:bCs/>
          <w:color w:val="auto"/>
          <w:sz w:val="24"/>
          <w:szCs w:val="24"/>
          <w:u w:val="single"/>
        </w:rPr>
        <w:t>20</w:t>
      </w:r>
      <w:r w:rsidR="00E50690" w:rsidRPr="000F1A86">
        <w:rPr>
          <w:rFonts w:ascii="Times New Roman" w:hAnsi="Times New Roman" w:cs="Times New Roman"/>
          <w:b/>
          <w:bCs/>
          <w:color w:val="auto"/>
          <w:sz w:val="24"/>
          <w:szCs w:val="24"/>
          <w:u w:val="single"/>
        </w:rPr>
        <w:t>1</w:t>
      </w:r>
      <w:r w:rsidR="007B5DA2">
        <w:rPr>
          <w:rFonts w:ascii="Times New Roman" w:hAnsi="Times New Roman" w:cs="Times New Roman"/>
          <w:b/>
          <w:bCs/>
          <w:color w:val="auto"/>
          <w:sz w:val="24"/>
          <w:szCs w:val="24"/>
          <w:u w:val="single"/>
        </w:rPr>
        <w:t>8</w:t>
      </w:r>
      <w:r w:rsidRPr="000F1A86">
        <w:rPr>
          <w:rFonts w:ascii="Times New Roman" w:hAnsi="Times New Roman" w:cs="Times New Roman"/>
          <w:b/>
          <w:bCs/>
          <w:color w:val="auto"/>
          <w:sz w:val="24"/>
          <w:szCs w:val="24"/>
          <w:u w:val="single"/>
        </w:rPr>
        <w:t>/20</w:t>
      </w:r>
      <w:r w:rsidR="006A47B7" w:rsidRPr="000F1A86">
        <w:rPr>
          <w:rFonts w:ascii="Times New Roman" w:hAnsi="Times New Roman" w:cs="Times New Roman"/>
          <w:b/>
          <w:bCs/>
          <w:color w:val="auto"/>
          <w:sz w:val="24"/>
          <w:szCs w:val="24"/>
          <w:u w:val="single"/>
        </w:rPr>
        <w:t>1</w:t>
      </w:r>
      <w:r w:rsidR="007B5DA2">
        <w:rPr>
          <w:rFonts w:ascii="Times New Roman" w:hAnsi="Times New Roman" w:cs="Times New Roman"/>
          <w:b/>
          <w:bCs/>
          <w:color w:val="auto"/>
          <w:sz w:val="24"/>
          <w:szCs w:val="24"/>
          <w:u w:val="single"/>
        </w:rPr>
        <w:t>9</w:t>
      </w:r>
      <w:r w:rsidRPr="004F4D6C">
        <w:rPr>
          <w:rFonts w:ascii="Times New Roman" w:hAnsi="Times New Roman" w:cs="Times New Roman"/>
          <w:b/>
          <w:bCs/>
          <w:sz w:val="24"/>
          <w:szCs w:val="24"/>
          <w:u w:val="single"/>
        </w:rPr>
        <w:t xml:space="preserve"> platí pro všechny soutěže následující podmínky</w:t>
      </w:r>
    </w:p>
    <w:p w:rsidR="000129F9" w:rsidRPr="004F4D6C" w:rsidRDefault="000129F9" w:rsidP="000C7A23">
      <w:pPr>
        <w:pStyle w:val="Pedsazen"/>
        <w:spacing w:before="113" w:line="238" w:lineRule="atLeast"/>
        <w:rPr>
          <w:rFonts w:ascii="Times New Roman" w:hAnsi="Times New Roman" w:cs="Times New Roman"/>
          <w:sz w:val="24"/>
          <w:szCs w:val="24"/>
          <w:u w:val="single"/>
        </w:rPr>
      </w:pPr>
    </w:p>
    <w:p w:rsidR="00E033A9" w:rsidRPr="004F4D6C" w:rsidRDefault="00E033A9" w:rsidP="00AF2669">
      <w:pPr>
        <w:pStyle w:val="Pedsazen"/>
        <w:numPr>
          <w:ilvl w:val="0"/>
          <w:numId w:val="4"/>
        </w:numPr>
        <w:spacing w:line="238" w:lineRule="atLeast"/>
        <w:rPr>
          <w:rFonts w:ascii="Times New Roman" w:hAnsi="Times New Roman" w:cs="Times New Roman"/>
          <w:sz w:val="24"/>
          <w:szCs w:val="24"/>
        </w:rPr>
      </w:pPr>
      <w:r w:rsidRPr="004F4D6C">
        <w:rPr>
          <w:rFonts w:ascii="Times New Roman" w:hAnsi="Times New Roman" w:cs="Times New Roman"/>
          <w:iCs/>
          <w:sz w:val="24"/>
          <w:szCs w:val="24"/>
        </w:rPr>
        <w:t>v soutěži OP mužů – „POUTNÍK LIGA“ je povinností oddílů mít zřetelně označeného (v</w:t>
      </w:r>
      <w:r w:rsidR="0011027D">
        <w:rPr>
          <w:rFonts w:ascii="Times New Roman" w:hAnsi="Times New Roman" w:cs="Times New Roman"/>
          <w:iCs/>
          <w:sz w:val="24"/>
          <w:szCs w:val="24"/>
        </w:rPr>
        <w:t>i</w:t>
      </w:r>
      <w:r w:rsidRPr="004F4D6C">
        <w:rPr>
          <w:rFonts w:ascii="Times New Roman" w:hAnsi="Times New Roman" w:cs="Times New Roman"/>
          <w:iCs/>
          <w:sz w:val="24"/>
          <w:szCs w:val="24"/>
        </w:rPr>
        <w:t>sačkou) na hráčské lavici trenéra, asistenta trenéra a vedoucího</w:t>
      </w:r>
    </w:p>
    <w:p w:rsidR="000129F9" w:rsidRPr="000129F9" w:rsidRDefault="00E033A9" w:rsidP="00AF2669">
      <w:pPr>
        <w:pStyle w:val="Pedsazen"/>
        <w:numPr>
          <w:ilvl w:val="0"/>
          <w:numId w:val="3"/>
        </w:numPr>
        <w:spacing w:line="238" w:lineRule="atLeast"/>
        <w:rPr>
          <w:rFonts w:ascii="Times New Roman" w:hAnsi="Times New Roman" w:cs="Times New Roman"/>
          <w:sz w:val="24"/>
          <w:szCs w:val="24"/>
        </w:rPr>
      </w:pPr>
      <w:r w:rsidRPr="004F4D6C">
        <w:rPr>
          <w:rFonts w:ascii="Times New Roman" w:hAnsi="Times New Roman" w:cs="Times New Roman"/>
          <w:iCs/>
          <w:sz w:val="24"/>
          <w:szCs w:val="24"/>
        </w:rPr>
        <w:t>povinností oddílu je mít proškoleného trenéra s licencí „C“ s povinností pro všechny věkové kategorie</w:t>
      </w:r>
    </w:p>
    <w:p w:rsidR="00E033A9" w:rsidRPr="004F4D6C" w:rsidRDefault="00E033A9" w:rsidP="00AF2669">
      <w:pPr>
        <w:pStyle w:val="Pedsazen"/>
        <w:numPr>
          <w:ilvl w:val="0"/>
          <w:numId w:val="3"/>
        </w:numPr>
        <w:spacing w:line="238" w:lineRule="atLeast"/>
        <w:rPr>
          <w:rFonts w:ascii="Times New Roman" w:hAnsi="Times New Roman" w:cs="Times New Roman"/>
          <w:sz w:val="24"/>
          <w:szCs w:val="24"/>
        </w:rPr>
      </w:pPr>
      <w:r w:rsidRPr="004F4D6C">
        <w:rPr>
          <w:rFonts w:ascii="Times New Roman" w:hAnsi="Times New Roman" w:cs="Times New Roman"/>
          <w:sz w:val="24"/>
          <w:szCs w:val="24"/>
        </w:rPr>
        <w:t xml:space="preserve"> </w:t>
      </w:r>
      <w:r w:rsidR="000129F9" w:rsidRPr="004F4D6C">
        <w:rPr>
          <w:rFonts w:ascii="Times New Roman" w:hAnsi="Times New Roman" w:cs="Times New Roman"/>
          <w:iCs/>
          <w:sz w:val="24"/>
          <w:szCs w:val="24"/>
        </w:rPr>
        <w:t>nerespektováním tohoto nařízení bude oddíl potrestán</w:t>
      </w:r>
    </w:p>
    <w:p w:rsidR="00E033A9" w:rsidRDefault="00E033A9" w:rsidP="00183519">
      <w:pPr>
        <w:pStyle w:val="Pedsazen"/>
        <w:spacing w:line="238" w:lineRule="atLeast"/>
        <w:ind w:left="920" w:firstLine="0"/>
        <w:rPr>
          <w:rFonts w:ascii="Times New Roman" w:hAnsi="Times New Roman" w:cs="Times New Roman"/>
          <w:iCs/>
          <w:sz w:val="24"/>
          <w:szCs w:val="24"/>
        </w:rPr>
      </w:pPr>
    </w:p>
    <w:p w:rsidR="00183519" w:rsidRPr="008F7E86" w:rsidRDefault="00183519" w:rsidP="00183519">
      <w:pPr>
        <w:pStyle w:val="Pedsazen"/>
        <w:tabs>
          <w:tab w:val="clear" w:pos="283"/>
          <w:tab w:val="left" w:pos="397"/>
        </w:tabs>
        <w:spacing w:line="238" w:lineRule="atLeast"/>
        <w:ind w:left="397" w:hanging="397"/>
        <w:rPr>
          <w:rFonts w:ascii="Times New Roman" w:hAnsi="Times New Roman" w:cs="Times New Roman"/>
          <w:i/>
          <w:color w:val="auto"/>
          <w:sz w:val="24"/>
          <w:szCs w:val="24"/>
        </w:rPr>
      </w:pPr>
      <w:r w:rsidRPr="008F7E86">
        <w:rPr>
          <w:rFonts w:ascii="Times New Roman" w:hAnsi="Times New Roman" w:cs="Times New Roman"/>
          <w:b/>
          <w:i/>
          <w:color w:val="auto"/>
          <w:sz w:val="24"/>
          <w:szCs w:val="24"/>
        </w:rPr>
        <w:tab/>
        <w:t>Nenastoupí-li jeden ze soupeřů k mistrovskému utkání a neprokáže-li objektivní důvody</w:t>
      </w:r>
      <w:r w:rsidRPr="008F7E86">
        <w:rPr>
          <w:rFonts w:ascii="Times New Roman" w:hAnsi="Times New Roman" w:cs="Times New Roman"/>
          <w:i/>
          <w:color w:val="auto"/>
          <w:sz w:val="24"/>
          <w:szCs w:val="24"/>
        </w:rPr>
        <w:t xml:space="preserve"> </w:t>
      </w:r>
      <w:r w:rsidRPr="008F7E86">
        <w:rPr>
          <w:rFonts w:ascii="Times New Roman" w:hAnsi="Times New Roman" w:cs="Times New Roman"/>
          <w:b/>
          <w:i/>
          <w:color w:val="auto"/>
          <w:sz w:val="24"/>
          <w:szCs w:val="24"/>
        </w:rPr>
        <w:t>k nenastoupení,</w:t>
      </w:r>
      <w:r w:rsidRPr="008F7E86">
        <w:rPr>
          <w:rFonts w:ascii="Times New Roman" w:hAnsi="Times New Roman" w:cs="Times New Roman"/>
          <w:i/>
          <w:color w:val="auto"/>
          <w:sz w:val="24"/>
          <w:szCs w:val="24"/>
        </w:rPr>
        <w:t xml:space="preserve"> </w:t>
      </w:r>
      <w:r w:rsidRPr="008F7E86">
        <w:rPr>
          <w:rFonts w:ascii="Times New Roman" w:hAnsi="Times New Roman" w:cs="Times New Roman"/>
          <w:b/>
          <w:i/>
          <w:color w:val="auto"/>
          <w:sz w:val="24"/>
          <w:szCs w:val="24"/>
        </w:rPr>
        <w:t>uhradí soupeři paušální náhradu na úhradu vzniklých nákladů ve výši 2.000 Kč u všech soutěží a kategorií.</w:t>
      </w:r>
    </w:p>
    <w:p w:rsidR="00183519" w:rsidRPr="004F4D6C" w:rsidRDefault="00183519" w:rsidP="000129F9">
      <w:pPr>
        <w:pStyle w:val="Pedsazen"/>
        <w:spacing w:line="238" w:lineRule="atLeast"/>
        <w:ind w:left="560" w:firstLine="0"/>
        <w:rPr>
          <w:rFonts w:ascii="Times New Roman" w:hAnsi="Times New Roman" w:cs="Times New Roman"/>
          <w:sz w:val="24"/>
          <w:szCs w:val="24"/>
        </w:rPr>
      </w:pPr>
    </w:p>
    <w:p w:rsidR="00FC58A7" w:rsidRPr="008F7E86" w:rsidRDefault="00FC58A7" w:rsidP="00FC58A7">
      <w:pPr>
        <w:pStyle w:val="Pedsazen"/>
        <w:tabs>
          <w:tab w:val="clear" w:pos="283"/>
          <w:tab w:val="left" w:pos="397"/>
        </w:tabs>
        <w:spacing w:line="238" w:lineRule="atLeast"/>
        <w:ind w:left="397" w:hanging="397"/>
        <w:rPr>
          <w:rFonts w:ascii="Times New Roman" w:hAnsi="Times New Roman" w:cs="Times New Roman"/>
          <w:i/>
          <w:color w:val="auto"/>
          <w:sz w:val="24"/>
          <w:szCs w:val="24"/>
        </w:rPr>
      </w:pPr>
    </w:p>
    <w:p w:rsidR="00FC58A7" w:rsidRPr="008F7E86" w:rsidRDefault="00FC58A7" w:rsidP="00FC58A7">
      <w:pPr>
        <w:pStyle w:val="Pedsazen"/>
        <w:tabs>
          <w:tab w:val="clear" w:pos="283"/>
          <w:tab w:val="left" w:pos="397"/>
        </w:tabs>
        <w:spacing w:line="238" w:lineRule="atLeast"/>
        <w:ind w:left="397" w:hanging="397"/>
        <w:rPr>
          <w:rFonts w:ascii="Times New Roman" w:hAnsi="Times New Roman" w:cs="Times New Roman"/>
          <w:b/>
          <w:i/>
          <w:color w:val="auto"/>
          <w:sz w:val="24"/>
          <w:szCs w:val="24"/>
        </w:rPr>
      </w:pPr>
      <w:r w:rsidRPr="008F7E86">
        <w:rPr>
          <w:rFonts w:ascii="Times New Roman" w:hAnsi="Times New Roman" w:cs="Times New Roman"/>
          <w:i/>
          <w:color w:val="auto"/>
          <w:sz w:val="24"/>
          <w:szCs w:val="24"/>
        </w:rPr>
        <w:tab/>
      </w:r>
      <w:r w:rsidRPr="008F7E86">
        <w:rPr>
          <w:rFonts w:ascii="Times New Roman" w:hAnsi="Times New Roman" w:cs="Times New Roman"/>
          <w:b/>
          <w:i/>
          <w:color w:val="auto"/>
          <w:sz w:val="24"/>
          <w:szCs w:val="24"/>
        </w:rPr>
        <w:t xml:space="preserve">Poskytování náhrad při nesehraného soutěžního utkání se řídí tímto způsobem: při nesehrání utkání z důvodu nezpůsobilého terénu uhradí pořádající oddíl hostujícímu družstvu polovinu cestovného na utkání v náhradním termínu, který se vypočítává vynásobením vzdálenosti sídel obou oddílů udané v kilometrech paušální částkou </w:t>
      </w:r>
      <w:r w:rsidRPr="008F7E86">
        <w:rPr>
          <w:rFonts w:ascii="Times New Roman" w:hAnsi="Times New Roman" w:cs="Times New Roman"/>
          <w:b/>
          <w:i/>
          <w:color w:val="auto"/>
          <w:sz w:val="28"/>
          <w:szCs w:val="28"/>
        </w:rPr>
        <w:t>20 Kč za km</w:t>
      </w:r>
      <w:r w:rsidRPr="008F7E86">
        <w:rPr>
          <w:rFonts w:ascii="Times New Roman" w:hAnsi="Times New Roman" w:cs="Times New Roman"/>
          <w:b/>
          <w:i/>
          <w:color w:val="auto"/>
          <w:sz w:val="24"/>
          <w:szCs w:val="24"/>
        </w:rPr>
        <w:t xml:space="preserve">. Počet km se bere jen za jednu cestu. </w:t>
      </w:r>
      <w:r w:rsidR="00CB4C58" w:rsidRPr="008F7E86">
        <w:rPr>
          <w:rFonts w:ascii="Times New Roman" w:hAnsi="Times New Roman" w:cs="Times New Roman"/>
          <w:b/>
          <w:i/>
          <w:color w:val="auto"/>
          <w:sz w:val="24"/>
          <w:szCs w:val="24"/>
        </w:rPr>
        <w:t>????</w:t>
      </w:r>
    </w:p>
    <w:p w:rsidR="00E033A9" w:rsidRPr="004F4D6C" w:rsidRDefault="00E033A9">
      <w:pPr>
        <w:pStyle w:val="Pedsazen"/>
        <w:spacing w:line="238" w:lineRule="atLeast"/>
        <w:rPr>
          <w:rFonts w:ascii="Times New Roman" w:hAnsi="Times New Roman" w:cs="Times New Roman"/>
          <w:sz w:val="24"/>
          <w:szCs w:val="24"/>
        </w:rPr>
      </w:pPr>
    </w:p>
    <w:p w:rsidR="000C7A23" w:rsidRPr="00AA749F" w:rsidRDefault="00E033A9">
      <w:pPr>
        <w:pStyle w:val="Pedsazen"/>
        <w:spacing w:line="238" w:lineRule="atLeast"/>
        <w:rPr>
          <w:rFonts w:ascii="Times New Roman" w:hAnsi="Times New Roman" w:cs="Times New Roman"/>
          <w:color w:val="auto"/>
          <w:sz w:val="24"/>
          <w:szCs w:val="24"/>
        </w:rPr>
      </w:pPr>
      <w:r w:rsidRPr="00AA749F">
        <w:rPr>
          <w:rFonts w:ascii="Times New Roman" w:hAnsi="Times New Roman" w:cs="Times New Roman"/>
          <w:b/>
          <w:bCs/>
          <w:color w:val="auto"/>
          <w:sz w:val="24"/>
          <w:szCs w:val="24"/>
          <w:u w:val="single"/>
        </w:rPr>
        <w:t>Soupisky</w:t>
      </w:r>
      <w:r w:rsidRPr="00AA749F">
        <w:rPr>
          <w:rFonts w:ascii="Times New Roman" w:hAnsi="Times New Roman" w:cs="Times New Roman"/>
          <w:color w:val="auto"/>
          <w:sz w:val="24"/>
          <w:szCs w:val="24"/>
          <w:u w:val="single"/>
        </w:rPr>
        <w:t xml:space="preserve"> </w:t>
      </w:r>
    </w:p>
    <w:p w:rsidR="00E033A9" w:rsidRPr="00AA462F" w:rsidRDefault="000C7A23">
      <w:pPr>
        <w:pStyle w:val="Pedsazen"/>
        <w:spacing w:line="238" w:lineRule="atLeast"/>
        <w:rPr>
          <w:rFonts w:ascii="Times New Roman" w:hAnsi="Times New Roman" w:cs="Times New Roman"/>
          <w:b/>
          <w:bCs/>
          <w:color w:val="FF0000"/>
          <w:sz w:val="24"/>
          <w:szCs w:val="24"/>
        </w:rPr>
      </w:pPr>
      <w:r w:rsidRPr="004F4D6C">
        <w:rPr>
          <w:rFonts w:ascii="Times New Roman" w:hAnsi="Times New Roman" w:cs="Times New Roman"/>
          <w:sz w:val="24"/>
          <w:szCs w:val="24"/>
        </w:rPr>
        <w:tab/>
        <w:t>O</w:t>
      </w:r>
      <w:r w:rsidR="00E033A9" w:rsidRPr="004F4D6C">
        <w:rPr>
          <w:rFonts w:ascii="Times New Roman" w:hAnsi="Times New Roman" w:cs="Times New Roman"/>
          <w:sz w:val="24"/>
          <w:szCs w:val="24"/>
        </w:rPr>
        <w:t>ddíly mající v soutěži více družstev, předloží STK soupisky</w:t>
      </w:r>
      <w:r w:rsidR="005F40D0">
        <w:rPr>
          <w:rFonts w:ascii="Times New Roman" w:hAnsi="Times New Roman" w:cs="Times New Roman"/>
          <w:sz w:val="24"/>
          <w:szCs w:val="24"/>
        </w:rPr>
        <w:t xml:space="preserve"> </w:t>
      </w:r>
      <w:r w:rsidR="005F40D0" w:rsidRPr="005F40D0">
        <w:rPr>
          <w:rFonts w:ascii="Times New Roman" w:hAnsi="Times New Roman" w:cs="Times New Roman"/>
          <w:b/>
          <w:sz w:val="28"/>
          <w:szCs w:val="28"/>
          <w:u w:val="single"/>
        </w:rPr>
        <w:t>svých „</w:t>
      </w:r>
      <w:r w:rsidR="005F40D0" w:rsidRPr="00D2704A">
        <w:rPr>
          <w:rFonts w:ascii="Times New Roman" w:hAnsi="Times New Roman" w:cs="Times New Roman"/>
          <w:b/>
          <w:sz w:val="32"/>
          <w:szCs w:val="32"/>
          <w:u w:val="single"/>
        </w:rPr>
        <w:t>A</w:t>
      </w:r>
      <w:r w:rsidR="005F40D0" w:rsidRPr="005F40D0">
        <w:rPr>
          <w:rFonts w:ascii="Times New Roman" w:hAnsi="Times New Roman" w:cs="Times New Roman"/>
          <w:b/>
          <w:sz w:val="28"/>
          <w:szCs w:val="28"/>
          <w:u w:val="single"/>
        </w:rPr>
        <w:t>“ mužstev</w:t>
      </w:r>
      <w:r w:rsidR="00E033A9" w:rsidRPr="004F4D6C">
        <w:rPr>
          <w:rFonts w:ascii="Times New Roman" w:hAnsi="Times New Roman" w:cs="Times New Roman"/>
          <w:sz w:val="24"/>
          <w:szCs w:val="24"/>
        </w:rPr>
        <w:t xml:space="preserve"> – </w:t>
      </w:r>
      <w:r w:rsidR="00E033A9" w:rsidRPr="00AA462F">
        <w:rPr>
          <w:rFonts w:ascii="Times New Roman" w:hAnsi="Times New Roman" w:cs="Times New Roman"/>
          <w:b/>
          <w:sz w:val="24"/>
          <w:szCs w:val="24"/>
          <w:u w:val="single"/>
        </w:rPr>
        <w:t>nejpozději 7 dnů před zahájením soutěží</w:t>
      </w:r>
      <w:r w:rsidR="00E033A9" w:rsidRPr="004F4D6C">
        <w:rPr>
          <w:rFonts w:ascii="Times New Roman" w:hAnsi="Times New Roman" w:cs="Times New Roman"/>
          <w:sz w:val="24"/>
          <w:szCs w:val="24"/>
        </w:rPr>
        <w:t xml:space="preserve">. </w:t>
      </w:r>
      <w:r w:rsidR="00AA462F">
        <w:rPr>
          <w:rFonts w:ascii="Times New Roman" w:hAnsi="Times New Roman" w:cs="Times New Roman"/>
          <w:b/>
          <w:bCs/>
          <w:sz w:val="24"/>
          <w:szCs w:val="24"/>
        </w:rPr>
        <w:t xml:space="preserve"> </w:t>
      </w:r>
      <w:r w:rsidR="00AA462F" w:rsidRPr="00633AF8">
        <w:rPr>
          <w:rFonts w:ascii="Times New Roman" w:hAnsi="Times New Roman" w:cs="Times New Roman"/>
          <w:b/>
          <w:bCs/>
          <w:color w:val="auto"/>
          <w:sz w:val="24"/>
          <w:szCs w:val="24"/>
          <w:u w:val="single"/>
        </w:rPr>
        <w:t>MOŽNOST VYTISKNOUT</w:t>
      </w:r>
      <w:r w:rsidR="00AA462F" w:rsidRPr="00633AF8">
        <w:rPr>
          <w:rFonts w:ascii="Times New Roman" w:hAnsi="Times New Roman" w:cs="Times New Roman"/>
          <w:b/>
          <w:bCs/>
          <w:color w:val="auto"/>
          <w:sz w:val="24"/>
          <w:szCs w:val="24"/>
        </w:rPr>
        <w:t xml:space="preserve"> </w:t>
      </w:r>
      <w:r w:rsidR="00AA462F" w:rsidRPr="00633AF8">
        <w:rPr>
          <w:rFonts w:ascii="Times New Roman" w:hAnsi="Times New Roman" w:cs="Times New Roman"/>
          <w:b/>
          <w:bCs/>
          <w:color w:val="auto"/>
          <w:sz w:val="24"/>
          <w:szCs w:val="24"/>
          <w:u w:val="single"/>
        </w:rPr>
        <w:t>Z IS FAČR !!!</w:t>
      </w:r>
    </w:p>
    <w:p w:rsidR="00E033A9" w:rsidRPr="004F4D6C" w:rsidRDefault="00E033A9">
      <w:pPr>
        <w:pStyle w:val="Pedsazen"/>
        <w:spacing w:line="238" w:lineRule="atLeast"/>
        <w:rPr>
          <w:rFonts w:ascii="Times New Roman" w:hAnsi="Times New Roman" w:cs="Times New Roman"/>
          <w:iCs/>
          <w:sz w:val="24"/>
          <w:szCs w:val="24"/>
        </w:rPr>
      </w:pPr>
      <w:r w:rsidRPr="004F4D6C">
        <w:rPr>
          <w:rFonts w:ascii="Times New Roman" w:hAnsi="Times New Roman" w:cs="Times New Roman"/>
          <w:sz w:val="24"/>
          <w:szCs w:val="24"/>
        </w:rPr>
        <w:tab/>
        <w:t xml:space="preserve">Soupiska se vyhotovuje zvlášť pro podzimní a jarní část soutěže. Na soupisce se uvede </w:t>
      </w:r>
      <w:r w:rsidRPr="00C86F5B">
        <w:rPr>
          <w:rFonts w:ascii="Times New Roman" w:hAnsi="Times New Roman" w:cs="Times New Roman"/>
          <w:b/>
          <w:sz w:val="24"/>
          <w:szCs w:val="24"/>
        </w:rPr>
        <w:t>11</w:t>
      </w:r>
      <w:r w:rsidRPr="004F4D6C">
        <w:rPr>
          <w:rFonts w:ascii="Times New Roman" w:hAnsi="Times New Roman" w:cs="Times New Roman"/>
          <w:sz w:val="24"/>
          <w:szCs w:val="24"/>
        </w:rPr>
        <w:t xml:space="preserve"> hráčů včetně brankáře. Hráči uvedení na soupisce mohou startovat v soutěžním utkání za družstvo, na jehož soupisce jsou uvedeni. </w:t>
      </w:r>
      <w:r w:rsidRPr="004F4D6C">
        <w:rPr>
          <w:rFonts w:ascii="Times New Roman" w:hAnsi="Times New Roman" w:cs="Times New Roman"/>
          <w:b/>
          <w:sz w:val="24"/>
          <w:szCs w:val="24"/>
        </w:rPr>
        <w:t xml:space="preserve">Za družstvo startující v nižší soutěži mohou startovat v jednom soutěžním utkání vždy nejvýše dva hráči ze soupisky družstva, startujícího ve vyšší soutěži. Toto ustanovení platí ve všech stupních soutěží. </w:t>
      </w:r>
      <w:r w:rsidRPr="00AA749F">
        <w:rPr>
          <w:rFonts w:ascii="Times New Roman" w:hAnsi="Times New Roman" w:cs="Times New Roman"/>
          <w:b/>
          <w:i/>
          <w:sz w:val="24"/>
          <w:szCs w:val="24"/>
        </w:rPr>
        <w:t xml:space="preserve">Hráč uvedený na soupisce musí startovat nejméně </w:t>
      </w:r>
      <w:r w:rsidR="001E7C28" w:rsidRPr="00AA749F">
        <w:rPr>
          <w:rFonts w:ascii="Times New Roman" w:hAnsi="Times New Roman" w:cs="Times New Roman"/>
          <w:b/>
          <w:i/>
          <w:sz w:val="28"/>
          <w:szCs w:val="28"/>
          <w:u w:val="single"/>
        </w:rPr>
        <w:t>poločas</w:t>
      </w:r>
      <w:r w:rsidR="004744C1" w:rsidRPr="00AA749F">
        <w:rPr>
          <w:rFonts w:ascii="Times New Roman" w:hAnsi="Times New Roman" w:cs="Times New Roman"/>
          <w:b/>
          <w:i/>
          <w:sz w:val="24"/>
          <w:szCs w:val="24"/>
        </w:rPr>
        <w:t xml:space="preserve"> </w:t>
      </w:r>
      <w:r w:rsidR="00616CFD" w:rsidRPr="00AA749F">
        <w:rPr>
          <w:rFonts w:ascii="Times New Roman" w:hAnsi="Times New Roman" w:cs="Times New Roman"/>
          <w:b/>
          <w:i/>
          <w:iCs/>
          <w:sz w:val="24"/>
          <w:szCs w:val="24"/>
        </w:rPr>
        <w:t xml:space="preserve"> ve dvou mistrovských utkáních</w:t>
      </w:r>
      <w:r w:rsidRPr="00AA749F">
        <w:rPr>
          <w:rFonts w:ascii="Times New Roman" w:hAnsi="Times New Roman" w:cs="Times New Roman"/>
          <w:i/>
          <w:iCs/>
          <w:sz w:val="24"/>
          <w:szCs w:val="24"/>
        </w:rPr>
        <w:t>.</w:t>
      </w:r>
    </w:p>
    <w:p w:rsidR="00E50690" w:rsidRPr="004F4D6C" w:rsidRDefault="00E50690">
      <w:pPr>
        <w:pStyle w:val="Pedsazen"/>
        <w:spacing w:line="238" w:lineRule="atLeast"/>
        <w:rPr>
          <w:rFonts w:ascii="Times New Roman" w:hAnsi="Times New Roman" w:cs="Times New Roman"/>
          <w:iCs/>
          <w:sz w:val="24"/>
          <w:szCs w:val="24"/>
        </w:rPr>
      </w:pPr>
      <w:r w:rsidRPr="004F4D6C">
        <w:rPr>
          <w:rFonts w:ascii="Times New Roman" w:hAnsi="Times New Roman" w:cs="Times New Roman"/>
          <w:iCs/>
          <w:sz w:val="24"/>
          <w:szCs w:val="24"/>
        </w:rPr>
        <w:tab/>
        <w:t>Změny na soupiskách doložit lékařskou zprávo</w:t>
      </w:r>
      <w:r w:rsidR="00E20AE1" w:rsidRPr="004F4D6C">
        <w:rPr>
          <w:rFonts w:ascii="Times New Roman" w:hAnsi="Times New Roman" w:cs="Times New Roman"/>
          <w:iCs/>
          <w:sz w:val="24"/>
          <w:szCs w:val="24"/>
        </w:rPr>
        <w:t>u</w:t>
      </w:r>
      <w:r w:rsidRPr="004F4D6C">
        <w:rPr>
          <w:rFonts w:ascii="Times New Roman" w:hAnsi="Times New Roman" w:cs="Times New Roman"/>
          <w:iCs/>
          <w:sz w:val="24"/>
          <w:szCs w:val="24"/>
        </w:rPr>
        <w:t>, nebo změnou trvalého bydliště.</w:t>
      </w:r>
    </w:p>
    <w:p w:rsidR="00E033A9" w:rsidRPr="004F4D6C" w:rsidRDefault="00E033A9">
      <w:pPr>
        <w:pStyle w:val="Pedsazen"/>
        <w:spacing w:line="238" w:lineRule="atLeast"/>
        <w:rPr>
          <w:rFonts w:ascii="Times New Roman" w:hAnsi="Times New Roman" w:cs="Times New Roman"/>
          <w:sz w:val="24"/>
          <w:szCs w:val="24"/>
        </w:rPr>
      </w:pPr>
    </w:p>
    <w:p w:rsidR="00E033A9" w:rsidRPr="004F4D6C" w:rsidRDefault="00E033A9">
      <w:pPr>
        <w:pStyle w:val="Pedsazen"/>
        <w:spacing w:line="238" w:lineRule="atLeast"/>
        <w:rPr>
          <w:rFonts w:ascii="Times New Roman" w:hAnsi="Times New Roman" w:cs="Times New Roman"/>
          <w:sz w:val="24"/>
          <w:szCs w:val="24"/>
          <w:u w:val="single"/>
        </w:rPr>
      </w:pPr>
      <w:r w:rsidRPr="004F4D6C">
        <w:rPr>
          <w:rFonts w:ascii="Times New Roman" w:hAnsi="Times New Roman" w:cs="Times New Roman"/>
          <w:b/>
          <w:bCs/>
          <w:sz w:val="24"/>
          <w:szCs w:val="24"/>
          <w:u w:val="single"/>
        </w:rPr>
        <w:t>Hodnocení výsledků v soutěžích:</w:t>
      </w:r>
    </w:p>
    <w:p w:rsidR="00CB4C58" w:rsidRDefault="00E033A9">
      <w:pPr>
        <w:pStyle w:val="Pedsazen"/>
        <w:spacing w:line="238" w:lineRule="atLeast"/>
        <w:rPr>
          <w:rFonts w:ascii="Times New Roman" w:hAnsi="Times New Roman" w:cs="Times New Roman"/>
          <w:sz w:val="24"/>
          <w:szCs w:val="24"/>
        </w:rPr>
      </w:pPr>
      <w:r w:rsidRPr="004F4D6C">
        <w:rPr>
          <w:rFonts w:ascii="Times New Roman" w:hAnsi="Times New Roman" w:cs="Times New Roman"/>
          <w:sz w:val="24"/>
          <w:szCs w:val="24"/>
        </w:rPr>
        <w:tab/>
        <w:t>za vítězství v utkáních se družstvu přidělují 3 body, za nerozhodný výsledek v utkání oběma družstvům 1 bod.</w:t>
      </w:r>
    </w:p>
    <w:p w:rsidR="007824B7" w:rsidRDefault="00E033A9" w:rsidP="007824B7">
      <w:pPr>
        <w:pStyle w:val="Pedsazen"/>
        <w:spacing w:line="238" w:lineRule="atLeast"/>
        <w:rPr>
          <w:rFonts w:ascii="Times New Roman" w:hAnsi="Times New Roman" w:cs="Times New Roman"/>
          <w:b/>
          <w:bCs/>
          <w:sz w:val="24"/>
          <w:szCs w:val="24"/>
          <w:u w:val="single"/>
        </w:rPr>
      </w:pPr>
      <w:r w:rsidRPr="004F4D6C">
        <w:rPr>
          <w:rFonts w:ascii="Times New Roman" w:hAnsi="Times New Roman" w:cs="Times New Roman"/>
          <w:b/>
          <w:bCs/>
          <w:sz w:val="24"/>
          <w:szCs w:val="24"/>
          <w:u w:val="single"/>
        </w:rPr>
        <w:t>Hrací doba</w:t>
      </w:r>
      <w:r w:rsidR="007824B7" w:rsidRPr="004F4D6C">
        <w:rPr>
          <w:rFonts w:ascii="Times New Roman" w:hAnsi="Times New Roman" w:cs="Times New Roman"/>
          <w:b/>
          <w:bCs/>
          <w:sz w:val="24"/>
          <w:szCs w:val="24"/>
          <w:u w:val="single"/>
        </w:rPr>
        <w:t>:</w:t>
      </w:r>
    </w:p>
    <w:p w:rsidR="00CB4C58" w:rsidRPr="004F4D6C" w:rsidRDefault="00CB4C58" w:rsidP="007824B7">
      <w:pPr>
        <w:pStyle w:val="Pedsazen"/>
        <w:spacing w:line="238" w:lineRule="atLeast"/>
        <w:rPr>
          <w:rFonts w:ascii="Times New Roman" w:hAnsi="Times New Roman" w:cs="Times New Roman"/>
          <w:b/>
          <w:sz w:val="24"/>
          <w:szCs w:val="24"/>
          <w:u w:val="single"/>
        </w:rPr>
      </w:pPr>
    </w:p>
    <w:p w:rsidR="00E033A9" w:rsidRPr="004F4D6C" w:rsidRDefault="007824B7" w:rsidP="007824B7">
      <w:pPr>
        <w:pStyle w:val="Pedsazen"/>
        <w:spacing w:line="238" w:lineRule="atLeast"/>
        <w:rPr>
          <w:rFonts w:ascii="Times New Roman" w:hAnsi="Times New Roman" w:cs="Times New Roman"/>
          <w:sz w:val="24"/>
          <w:szCs w:val="24"/>
        </w:rPr>
      </w:pPr>
      <w:r w:rsidRPr="004F4D6C">
        <w:rPr>
          <w:rFonts w:ascii="Times New Roman" w:hAnsi="Times New Roman" w:cs="Times New Roman"/>
          <w:sz w:val="24"/>
          <w:szCs w:val="24"/>
        </w:rPr>
        <w:tab/>
        <w:t xml:space="preserve">Hrací doba </w:t>
      </w:r>
      <w:r w:rsidR="00E033A9" w:rsidRPr="004F4D6C">
        <w:rPr>
          <w:rFonts w:ascii="Times New Roman" w:hAnsi="Times New Roman" w:cs="Times New Roman"/>
          <w:sz w:val="24"/>
          <w:szCs w:val="24"/>
        </w:rPr>
        <w:t>je v soutěžích stanovena takto:</w:t>
      </w:r>
    </w:p>
    <w:p w:rsidR="00E033A9" w:rsidRDefault="00E033A9">
      <w:pPr>
        <w:pStyle w:val="Pedsazen"/>
        <w:tabs>
          <w:tab w:val="clear" w:pos="283"/>
          <w:tab w:val="left" w:pos="397"/>
        </w:tabs>
        <w:spacing w:line="238" w:lineRule="atLeast"/>
        <w:ind w:left="397" w:hanging="397"/>
        <w:rPr>
          <w:rFonts w:ascii="Times New Roman" w:hAnsi="Times New Roman" w:cs="Times New Roman"/>
          <w:b/>
          <w:bCs/>
          <w:sz w:val="24"/>
          <w:szCs w:val="24"/>
        </w:rPr>
      </w:pPr>
      <w:r w:rsidRPr="004F4D6C">
        <w:rPr>
          <w:rFonts w:ascii="Times New Roman" w:hAnsi="Times New Roman" w:cs="Times New Roman"/>
          <w:sz w:val="24"/>
          <w:szCs w:val="24"/>
        </w:rPr>
        <w:tab/>
      </w:r>
      <w:r w:rsidR="007824B7" w:rsidRPr="004F4D6C">
        <w:rPr>
          <w:rFonts w:ascii="Times New Roman" w:hAnsi="Times New Roman" w:cs="Times New Roman"/>
          <w:b/>
          <w:bCs/>
          <w:sz w:val="24"/>
          <w:szCs w:val="24"/>
        </w:rPr>
        <w:t>D</w:t>
      </w:r>
      <w:r w:rsidRPr="004F4D6C">
        <w:rPr>
          <w:rFonts w:ascii="Times New Roman" w:hAnsi="Times New Roman" w:cs="Times New Roman"/>
          <w:b/>
          <w:bCs/>
          <w:sz w:val="24"/>
          <w:szCs w:val="24"/>
        </w:rPr>
        <w:t>ospělí</w:t>
      </w:r>
      <w:r w:rsidRPr="004F4D6C">
        <w:rPr>
          <w:rFonts w:ascii="Times New Roman" w:hAnsi="Times New Roman" w:cs="Times New Roman"/>
          <w:b/>
          <w:bCs/>
          <w:sz w:val="24"/>
          <w:szCs w:val="24"/>
        </w:rPr>
        <w:tab/>
      </w:r>
      <w:r w:rsidR="007824B7" w:rsidRPr="004F4D6C">
        <w:rPr>
          <w:rFonts w:ascii="Times New Roman" w:hAnsi="Times New Roman" w:cs="Times New Roman"/>
          <w:b/>
          <w:bCs/>
          <w:sz w:val="24"/>
          <w:szCs w:val="24"/>
        </w:rPr>
        <w:tab/>
      </w:r>
      <w:r w:rsidRPr="004F4D6C">
        <w:rPr>
          <w:rFonts w:ascii="Times New Roman" w:hAnsi="Times New Roman" w:cs="Times New Roman"/>
          <w:b/>
          <w:bCs/>
          <w:sz w:val="24"/>
          <w:szCs w:val="24"/>
        </w:rPr>
        <w:tab/>
      </w:r>
      <w:r w:rsidR="001E7C28">
        <w:rPr>
          <w:rFonts w:ascii="Times New Roman" w:hAnsi="Times New Roman" w:cs="Times New Roman"/>
          <w:b/>
          <w:bCs/>
          <w:sz w:val="24"/>
          <w:szCs w:val="24"/>
        </w:rPr>
        <w:tab/>
      </w:r>
      <w:r w:rsidRPr="004F4D6C">
        <w:rPr>
          <w:rFonts w:ascii="Times New Roman" w:hAnsi="Times New Roman" w:cs="Times New Roman"/>
          <w:b/>
          <w:bCs/>
          <w:sz w:val="24"/>
          <w:szCs w:val="24"/>
        </w:rPr>
        <w:t>2 × 45 minut</w:t>
      </w:r>
    </w:p>
    <w:p w:rsidR="00E033A9" w:rsidRPr="004F4D6C" w:rsidRDefault="007824B7">
      <w:pPr>
        <w:pStyle w:val="Pedsazen"/>
        <w:tabs>
          <w:tab w:val="clear" w:pos="283"/>
          <w:tab w:val="left" w:pos="397"/>
        </w:tabs>
        <w:spacing w:line="238" w:lineRule="atLeast"/>
        <w:ind w:left="397" w:hanging="397"/>
        <w:rPr>
          <w:rFonts w:ascii="Times New Roman" w:hAnsi="Times New Roman" w:cs="Times New Roman"/>
          <w:b/>
          <w:bCs/>
          <w:color w:val="auto"/>
          <w:sz w:val="24"/>
          <w:szCs w:val="24"/>
        </w:rPr>
      </w:pPr>
      <w:r w:rsidRPr="004F4D6C">
        <w:rPr>
          <w:rFonts w:ascii="Times New Roman" w:hAnsi="Times New Roman" w:cs="Times New Roman"/>
          <w:b/>
          <w:bCs/>
          <w:color w:val="auto"/>
          <w:sz w:val="24"/>
          <w:szCs w:val="24"/>
        </w:rPr>
        <w:tab/>
        <w:t>Starší p</w:t>
      </w:r>
      <w:r w:rsidR="00E033A9" w:rsidRPr="004F4D6C">
        <w:rPr>
          <w:rFonts w:ascii="Times New Roman" w:hAnsi="Times New Roman" w:cs="Times New Roman"/>
          <w:b/>
          <w:bCs/>
          <w:color w:val="auto"/>
          <w:sz w:val="24"/>
          <w:szCs w:val="24"/>
        </w:rPr>
        <w:t>řípravka</w:t>
      </w:r>
      <w:r w:rsidRPr="004F4D6C">
        <w:rPr>
          <w:rFonts w:ascii="Times New Roman" w:hAnsi="Times New Roman" w:cs="Times New Roman"/>
          <w:b/>
          <w:bCs/>
          <w:color w:val="auto"/>
          <w:sz w:val="24"/>
          <w:szCs w:val="24"/>
        </w:rPr>
        <w:tab/>
      </w:r>
      <w:r w:rsidR="00E033A9" w:rsidRPr="004F4D6C">
        <w:rPr>
          <w:rFonts w:ascii="Times New Roman" w:hAnsi="Times New Roman" w:cs="Times New Roman"/>
          <w:b/>
          <w:bCs/>
          <w:color w:val="auto"/>
          <w:sz w:val="24"/>
          <w:szCs w:val="24"/>
        </w:rPr>
        <w:tab/>
      </w:r>
      <w:r w:rsidR="001E7C28">
        <w:rPr>
          <w:rFonts w:ascii="Times New Roman" w:hAnsi="Times New Roman" w:cs="Times New Roman"/>
          <w:b/>
          <w:bCs/>
          <w:color w:val="auto"/>
          <w:sz w:val="24"/>
          <w:szCs w:val="24"/>
        </w:rPr>
        <w:tab/>
      </w:r>
      <w:r w:rsidR="00E033A9" w:rsidRPr="004F4D6C">
        <w:rPr>
          <w:rFonts w:ascii="Times New Roman" w:hAnsi="Times New Roman" w:cs="Times New Roman"/>
          <w:b/>
          <w:bCs/>
          <w:color w:val="auto"/>
          <w:sz w:val="24"/>
          <w:szCs w:val="24"/>
        </w:rPr>
        <w:t>2 × 2</w:t>
      </w:r>
      <w:r w:rsidR="001E7C28">
        <w:rPr>
          <w:rFonts w:ascii="Times New Roman" w:hAnsi="Times New Roman" w:cs="Times New Roman"/>
          <w:b/>
          <w:bCs/>
          <w:color w:val="auto"/>
          <w:sz w:val="24"/>
          <w:szCs w:val="24"/>
        </w:rPr>
        <w:t>5</w:t>
      </w:r>
      <w:r w:rsidRPr="004F4D6C">
        <w:rPr>
          <w:rFonts w:ascii="Times New Roman" w:hAnsi="Times New Roman" w:cs="Times New Roman"/>
          <w:b/>
          <w:bCs/>
          <w:color w:val="auto"/>
          <w:sz w:val="24"/>
          <w:szCs w:val="24"/>
        </w:rPr>
        <w:t xml:space="preserve"> minut</w:t>
      </w:r>
      <w:r w:rsidR="00F74A05" w:rsidRPr="004F4D6C">
        <w:rPr>
          <w:rFonts w:ascii="Times New Roman" w:hAnsi="Times New Roman" w:cs="Times New Roman"/>
          <w:b/>
          <w:bCs/>
          <w:color w:val="auto"/>
          <w:sz w:val="24"/>
          <w:szCs w:val="24"/>
        </w:rPr>
        <w:t xml:space="preserve"> (</w:t>
      </w:r>
      <w:r w:rsidR="000D56FC" w:rsidRPr="004F4D6C">
        <w:rPr>
          <w:rFonts w:ascii="Times New Roman" w:hAnsi="Times New Roman" w:cs="Times New Roman"/>
          <w:b/>
          <w:bCs/>
          <w:color w:val="auto"/>
          <w:sz w:val="24"/>
          <w:szCs w:val="24"/>
        </w:rPr>
        <w:t>5</w:t>
      </w:r>
      <w:r w:rsidR="00F74A05" w:rsidRPr="004F4D6C">
        <w:rPr>
          <w:rFonts w:ascii="Times New Roman" w:hAnsi="Times New Roman" w:cs="Times New Roman"/>
          <w:b/>
          <w:bCs/>
          <w:color w:val="auto"/>
          <w:sz w:val="24"/>
          <w:szCs w:val="24"/>
        </w:rPr>
        <w:t>+1)</w:t>
      </w:r>
    </w:p>
    <w:p w:rsidR="00E033A9" w:rsidRPr="004F4D6C" w:rsidRDefault="00E033A9">
      <w:pPr>
        <w:pStyle w:val="Pedsazen"/>
        <w:tabs>
          <w:tab w:val="clear" w:pos="283"/>
          <w:tab w:val="left" w:pos="397"/>
        </w:tabs>
        <w:spacing w:line="238" w:lineRule="atLeast"/>
        <w:ind w:left="397" w:hanging="397"/>
        <w:rPr>
          <w:rFonts w:ascii="Times New Roman" w:hAnsi="Times New Roman" w:cs="Times New Roman"/>
          <w:b/>
          <w:bCs/>
          <w:color w:val="auto"/>
          <w:sz w:val="24"/>
          <w:szCs w:val="24"/>
        </w:rPr>
      </w:pPr>
      <w:r w:rsidRPr="004F4D6C">
        <w:rPr>
          <w:rFonts w:ascii="Times New Roman" w:hAnsi="Times New Roman" w:cs="Times New Roman"/>
          <w:b/>
          <w:bCs/>
          <w:color w:val="auto"/>
          <w:sz w:val="24"/>
          <w:szCs w:val="24"/>
        </w:rPr>
        <w:tab/>
      </w:r>
      <w:r w:rsidR="007824B7" w:rsidRPr="004F4D6C">
        <w:rPr>
          <w:rFonts w:ascii="Times New Roman" w:hAnsi="Times New Roman" w:cs="Times New Roman"/>
          <w:b/>
          <w:bCs/>
          <w:color w:val="auto"/>
          <w:sz w:val="24"/>
          <w:szCs w:val="24"/>
        </w:rPr>
        <w:t>Mladší přípravka</w:t>
      </w:r>
      <w:r w:rsidRPr="004F4D6C">
        <w:rPr>
          <w:rFonts w:ascii="Times New Roman" w:hAnsi="Times New Roman" w:cs="Times New Roman"/>
          <w:b/>
          <w:bCs/>
          <w:color w:val="auto"/>
          <w:sz w:val="24"/>
          <w:szCs w:val="24"/>
        </w:rPr>
        <w:tab/>
      </w:r>
      <w:r w:rsidR="007824B7" w:rsidRPr="004F4D6C">
        <w:rPr>
          <w:rFonts w:ascii="Times New Roman" w:hAnsi="Times New Roman" w:cs="Times New Roman"/>
          <w:b/>
          <w:bCs/>
          <w:color w:val="auto"/>
          <w:sz w:val="24"/>
          <w:szCs w:val="24"/>
        </w:rPr>
        <w:tab/>
        <w:t xml:space="preserve">2 x </w:t>
      </w:r>
      <w:r w:rsidR="001E7C28">
        <w:rPr>
          <w:rFonts w:ascii="Times New Roman" w:hAnsi="Times New Roman" w:cs="Times New Roman"/>
          <w:b/>
          <w:bCs/>
          <w:color w:val="auto"/>
          <w:sz w:val="24"/>
          <w:szCs w:val="24"/>
        </w:rPr>
        <w:t>20</w:t>
      </w:r>
      <w:r w:rsidR="007824B7" w:rsidRPr="004F4D6C">
        <w:rPr>
          <w:rFonts w:ascii="Times New Roman" w:hAnsi="Times New Roman" w:cs="Times New Roman"/>
          <w:b/>
          <w:bCs/>
          <w:color w:val="auto"/>
          <w:sz w:val="24"/>
          <w:szCs w:val="24"/>
        </w:rPr>
        <w:t xml:space="preserve"> minut </w:t>
      </w:r>
      <w:r w:rsidR="000D56FC" w:rsidRPr="004F4D6C">
        <w:rPr>
          <w:rFonts w:ascii="Times New Roman" w:hAnsi="Times New Roman" w:cs="Times New Roman"/>
          <w:b/>
          <w:bCs/>
          <w:color w:val="auto"/>
          <w:sz w:val="24"/>
          <w:szCs w:val="24"/>
        </w:rPr>
        <w:t>(4+1)</w:t>
      </w:r>
    </w:p>
    <w:p w:rsidR="00A042A1" w:rsidRPr="00846D0F" w:rsidRDefault="00A042A1">
      <w:pPr>
        <w:pStyle w:val="Pedsazen"/>
        <w:tabs>
          <w:tab w:val="clear" w:pos="283"/>
          <w:tab w:val="left" w:pos="397"/>
        </w:tabs>
        <w:spacing w:line="238" w:lineRule="atLeast"/>
        <w:ind w:left="397" w:hanging="397"/>
        <w:rPr>
          <w:rFonts w:ascii="Times New Roman" w:hAnsi="Times New Roman" w:cs="Times New Roman"/>
          <w:sz w:val="16"/>
          <w:szCs w:val="16"/>
        </w:rPr>
      </w:pPr>
    </w:p>
    <w:p w:rsidR="00E033A9" w:rsidRPr="004F4D6C" w:rsidRDefault="00E033A9">
      <w:pPr>
        <w:pStyle w:val="Pedsazen"/>
        <w:tabs>
          <w:tab w:val="clear" w:pos="283"/>
          <w:tab w:val="left" w:pos="397"/>
        </w:tabs>
        <w:spacing w:line="238" w:lineRule="atLeast"/>
        <w:ind w:left="397" w:hanging="397"/>
        <w:rPr>
          <w:rFonts w:ascii="Times New Roman" w:hAnsi="Times New Roman" w:cs="Times New Roman"/>
          <w:b/>
          <w:bCs/>
          <w:sz w:val="24"/>
          <w:szCs w:val="24"/>
        </w:rPr>
      </w:pPr>
      <w:r w:rsidRPr="004F4D6C">
        <w:rPr>
          <w:rFonts w:ascii="Times New Roman" w:hAnsi="Times New Roman" w:cs="Times New Roman"/>
          <w:sz w:val="24"/>
          <w:szCs w:val="24"/>
        </w:rPr>
        <w:tab/>
      </w:r>
      <w:r w:rsidRPr="001E7C28">
        <w:rPr>
          <w:rFonts w:ascii="Times New Roman" w:hAnsi="Times New Roman" w:cs="Times New Roman"/>
          <w:b/>
          <w:bCs/>
          <w:sz w:val="24"/>
          <w:szCs w:val="24"/>
          <w:u w:val="single"/>
        </w:rPr>
        <w:t>Zápasy přípravek se hrají podle platných pravidel mini</w:t>
      </w:r>
      <w:r w:rsidR="003B0571">
        <w:rPr>
          <w:rFonts w:ascii="Times New Roman" w:hAnsi="Times New Roman" w:cs="Times New Roman"/>
          <w:b/>
          <w:bCs/>
          <w:sz w:val="24"/>
          <w:szCs w:val="24"/>
          <w:u w:val="single"/>
        </w:rPr>
        <w:t xml:space="preserve"> </w:t>
      </w:r>
      <w:r w:rsidRPr="001E7C28">
        <w:rPr>
          <w:rFonts w:ascii="Times New Roman" w:hAnsi="Times New Roman" w:cs="Times New Roman"/>
          <w:b/>
          <w:bCs/>
          <w:sz w:val="24"/>
          <w:szCs w:val="24"/>
          <w:u w:val="single"/>
        </w:rPr>
        <w:t>fotbalu</w:t>
      </w:r>
      <w:r w:rsidRPr="001E7C28">
        <w:rPr>
          <w:rFonts w:ascii="Times New Roman" w:hAnsi="Times New Roman" w:cs="Times New Roman"/>
          <w:b/>
          <w:bCs/>
          <w:sz w:val="24"/>
          <w:szCs w:val="24"/>
        </w:rPr>
        <w:t xml:space="preserve"> !!!</w:t>
      </w:r>
    </w:p>
    <w:p w:rsidR="00F9304F" w:rsidRPr="00FE2BE2" w:rsidRDefault="00F9304F" w:rsidP="00FE2BE2">
      <w:pPr>
        <w:pStyle w:val="Pedsazen"/>
        <w:tabs>
          <w:tab w:val="clear" w:pos="283"/>
          <w:tab w:val="left" w:pos="397"/>
        </w:tabs>
        <w:spacing w:line="238" w:lineRule="atLeast"/>
        <w:ind w:left="397" w:hanging="397"/>
        <w:jc w:val="center"/>
        <w:rPr>
          <w:rFonts w:ascii="Times New Roman" w:hAnsi="Times New Roman" w:cs="Times New Roman"/>
          <w:b/>
          <w:i/>
          <w:sz w:val="16"/>
          <w:szCs w:val="16"/>
        </w:rPr>
      </w:pPr>
      <w:r w:rsidRPr="00FE2BE2">
        <w:rPr>
          <w:rFonts w:ascii="Times New Roman" w:hAnsi="Times New Roman" w:cs="Times New Roman"/>
          <w:b/>
          <w:i/>
          <w:sz w:val="24"/>
          <w:szCs w:val="24"/>
        </w:rPr>
        <w:t>(viz odkaz:</w:t>
      </w:r>
      <w:r w:rsidR="00FE2BE2" w:rsidRPr="00FE2BE2">
        <w:rPr>
          <w:rFonts w:ascii="Times New Roman" w:hAnsi="Times New Roman" w:cs="Times New Roman"/>
          <w:b/>
          <w:i/>
          <w:sz w:val="24"/>
          <w:szCs w:val="24"/>
        </w:rPr>
        <w:t xml:space="preserve"> úřední deska OFS Pelhřimov)</w:t>
      </w:r>
    </w:p>
    <w:p w:rsidR="007824B7" w:rsidRPr="004F4D6C" w:rsidRDefault="007824B7">
      <w:pPr>
        <w:pStyle w:val="Pedsazen"/>
        <w:tabs>
          <w:tab w:val="clear" w:pos="283"/>
          <w:tab w:val="left" w:pos="397"/>
        </w:tabs>
        <w:spacing w:line="238" w:lineRule="atLeast"/>
        <w:ind w:left="397" w:hanging="397"/>
        <w:rPr>
          <w:rFonts w:ascii="Times New Roman" w:hAnsi="Times New Roman" w:cs="Times New Roman"/>
          <w:b/>
          <w:bCs/>
          <w:sz w:val="24"/>
          <w:szCs w:val="24"/>
          <w:u w:val="single"/>
        </w:rPr>
      </w:pPr>
      <w:r w:rsidRPr="004F4D6C">
        <w:rPr>
          <w:rFonts w:ascii="Times New Roman" w:hAnsi="Times New Roman" w:cs="Times New Roman"/>
          <w:b/>
          <w:bCs/>
          <w:sz w:val="24"/>
          <w:szCs w:val="24"/>
          <w:u w:val="single"/>
        </w:rPr>
        <w:lastRenderedPageBreak/>
        <w:t>Střídání hráčů:</w:t>
      </w:r>
    </w:p>
    <w:p w:rsidR="007824B7" w:rsidRPr="004F4D6C" w:rsidRDefault="007824B7">
      <w:pPr>
        <w:pStyle w:val="Pedsazen"/>
        <w:tabs>
          <w:tab w:val="clear" w:pos="283"/>
          <w:tab w:val="left" w:pos="397"/>
        </w:tabs>
        <w:spacing w:line="238" w:lineRule="atLeast"/>
        <w:ind w:left="397" w:hanging="397"/>
        <w:rPr>
          <w:rFonts w:ascii="Times New Roman" w:hAnsi="Times New Roman" w:cs="Times New Roman"/>
          <w:bCs/>
          <w:sz w:val="12"/>
          <w:szCs w:val="12"/>
        </w:rPr>
      </w:pPr>
    </w:p>
    <w:p w:rsidR="007824B7" w:rsidRPr="004F4D6C" w:rsidRDefault="007824B7">
      <w:pPr>
        <w:pStyle w:val="Pedsazen"/>
        <w:tabs>
          <w:tab w:val="clear" w:pos="283"/>
          <w:tab w:val="left" w:pos="397"/>
        </w:tabs>
        <w:spacing w:line="238" w:lineRule="atLeast"/>
        <w:ind w:left="397" w:hanging="397"/>
        <w:rPr>
          <w:rFonts w:ascii="Times New Roman" w:hAnsi="Times New Roman" w:cs="Times New Roman"/>
          <w:b/>
          <w:bCs/>
          <w:sz w:val="24"/>
          <w:szCs w:val="24"/>
        </w:rPr>
      </w:pPr>
      <w:r w:rsidRPr="004F4D6C">
        <w:rPr>
          <w:rFonts w:ascii="Times New Roman" w:hAnsi="Times New Roman" w:cs="Times New Roman"/>
          <w:b/>
          <w:bCs/>
          <w:sz w:val="24"/>
          <w:szCs w:val="24"/>
        </w:rPr>
        <w:tab/>
        <w:t>Dospělí</w:t>
      </w:r>
      <w:r w:rsidRPr="004F4D6C">
        <w:rPr>
          <w:rFonts w:ascii="Times New Roman" w:hAnsi="Times New Roman" w:cs="Times New Roman"/>
          <w:b/>
          <w:bCs/>
          <w:sz w:val="24"/>
          <w:szCs w:val="24"/>
        </w:rPr>
        <w:tab/>
      </w:r>
      <w:r w:rsidRPr="004F4D6C">
        <w:rPr>
          <w:rFonts w:ascii="Times New Roman" w:hAnsi="Times New Roman" w:cs="Times New Roman"/>
          <w:b/>
          <w:bCs/>
          <w:sz w:val="24"/>
          <w:szCs w:val="24"/>
        </w:rPr>
        <w:tab/>
      </w:r>
      <w:r w:rsidRPr="004F4D6C">
        <w:rPr>
          <w:rFonts w:ascii="Times New Roman" w:hAnsi="Times New Roman" w:cs="Times New Roman"/>
          <w:b/>
          <w:bCs/>
          <w:sz w:val="24"/>
          <w:szCs w:val="24"/>
        </w:rPr>
        <w:tab/>
      </w:r>
      <w:r w:rsidR="00A60E4E" w:rsidRPr="0050255E">
        <w:rPr>
          <w:rFonts w:ascii="Times New Roman" w:hAnsi="Times New Roman" w:cs="Times New Roman"/>
          <w:b/>
          <w:bCs/>
          <w:color w:val="FF0000"/>
          <w:sz w:val="28"/>
          <w:szCs w:val="28"/>
          <w:u w:val="single"/>
        </w:rPr>
        <w:t xml:space="preserve">5 </w:t>
      </w:r>
      <w:r w:rsidR="005470DA" w:rsidRPr="0050255E">
        <w:rPr>
          <w:rFonts w:ascii="Times New Roman" w:hAnsi="Times New Roman" w:cs="Times New Roman"/>
          <w:b/>
          <w:bCs/>
          <w:color w:val="FF0000"/>
          <w:sz w:val="28"/>
          <w:szCs w:val="28"/>
          <w:u w:val="single"/>
        </w:rPr>
        <w:t xml:space="preserve"> </w:t>
      </w:r>
      <w:r w:rsidR="00A60E4E" w:rsidRPr="0050255E">
        <w:rPr>
          <w:rFonts w:ascii="Times New Roman" w:hAnsi="Times New Roman" w:cs="Times New Roman"/>
          <w:b/>
          <w:bCs/>
          <w:color w:val="FF0000"/>
          <w:sz w:val="28"/>
          <w:szCs w:val="28"/>
          <w:u w:val="single"/>
        </w:rPr>
        <w:t>hráčů</w:t>
      </w:r>
      <w:r w:rsidR="00CB4C58" w:rsidRPr="0050255E">
        <w:rPr>
          <w:rFonts w:ascii="Times New Roman" w:hAnsi="Times New Roman" w:cs="Times New Roman"/>
          <w:b/>
          <w:bCs/>
          <w:color w:val="FF0000"/>
          <w:sz w:val="28"/>
          <w:szCs w:val="28"/>
          <w:u w:val="single"/>
        </w:rPr>
        <w:t xml:space="preserve">  „hokejové</w:t>
      </w:r>
      <w:r w:rsidR="00507346">
        <w:rPr>
          <w:rFonts w:ascii="Times New Roman" w:hAnsi="Times New Roman" w:cs="Times New Roman"/>
          <w:b/>
          <w:bCs/>
          <w:color w:val="FF0000"/>
          <w:sz w:val="28"/>
          <w:szCs w:val="28"/>
          <w:u w:val="single"/>
        </w:rPr>
        <w:t>“</w:t>
      </w:r>
      <w:r w:rsidR="00CB4C58" w:rsidRPr="0050255E">
        <w:rPr>
          <w:rFonts w:ascii="Times New Roman" w:hAnsi="Times New Roman" w:cs="Times New Roman"/>
          <w:b/>
          <w:bCs/>
          <w:color w:val="FF0000"/>
          <w:sz w:val="28"/>
          <w:szCs w:val="28"/>
          <w:u w:val="single"/>
        </w:rPr>
        <w:t xml:space="preserve"> střídání</w:t>
      </w:r>
      <w:r w:rsidR="0050255E" w:rsidRPr="0050255E">
        <w:rPr>
          <w:rFonts w:ascii="Times New Roman" w:hAnsi="Times New Roman" w:cs="Times New Roman"/>
          <w:b/>
          <w:bCs/>
          <w:color w:val="FF0000"/>
          <w:sz w:val="28"/>
          <w:szCs w:val="28"/>
          <w:u w:val="single"/>
        </w:rPr>
        <w:t xml:space="preserve"> </w:t>
      </w:r>
      <w:r w:rsidR="00507346">
        <w:rPr>
          <w:rFonts w:ascii="Times New Roman" w:hAnsi="Times New Roman" w:cs="Times New Roman"/>
          <w:b/>
          <w:bCs/>
          <w:color w:val="FF0000"/>
          <w:sz w:val="28"/>
          <w:szCs w:val="28"/>
          <w:u w:val="single"/>
        </w:rPr>
        <w:t xml:space="preserve"> v soutěži OP IV.</w:t>
      </w:r>
    </w:p>
    <w:p w:rsidR="00E033A9" w:rsidRPr="004F4D6C" w:rsidRDefault="007824B7">
      <w:pPr>
        <w:pStyle w:val="Pedsazen"/>
        <w:tabs>
          <w:tab w:val="clear" w:pos="283"/>
          <w:tab w:val="left" w:pos="397"/>
        </w:tabs>
        <w:spacing w:line="238" w:lineRule="atLeast"/>
        <w:ind w:left="397" w:hanging="397"/>
        <w:rPr>
          <w:rFonts w:ascii="Times New Roman" w:hAnsi="Times New Roman" w:cs="Times New Roman"/>
          <w:b/>
          <w:bCs/>
          <w:sz w:val="24"/>
          <w:szCs w:val="24"/>
        </w:rPr>
      </w:pPr>
      <w:r w:rsidRPr="004F4D6C">
        <w:rPr>
          <w:rFonts w:ascii="Times New Roman" w:hAnsi="Times New Roman" w:cs="Times New Roman"/>
          <w:b/>
          <w:bCs/>
          <w:sz w:val="24"/>
          <w:szCs w:val="24"/>
        </w:rPr>
        <w:tab/>
        <w:t>Mládež</w:t>
      </w:r>
      <w:r w:rsidR="00E033A9" w:rsidRPr="004F4D6C">
        <w:rPr>
          <w:rFonts w:ascii="Times New Roman" w:hAnsi="Times New Roman" w:cs="Times New Roman"/>
          <w:b/>
          <w:bCs/>
          <w:sz w:val="24"/>
          <w:szCs w:val="24"/>
        </w:rPr>
        <w:tab/>
      </w:r>
      <w:r w:rsidR="00E033A9" w:rsidRPr="004F4D6C">
        <w:rPr>
          <w:rFonts w:ascii="Times New Roman" w:hAnsi="Times New Roman" w:cs="Times New Roman"/>
          <w:b/>
          <w:bCs/>
          <w:sz w:val="24"/>
          <w:szCs w:val="24"/>
        </w:rPr>
        <w:tab/>
      </w:r>
      <w:r w:rsidRPr="004F4D6C">
        <w:rPr>
          <w:rFonts w:ascii="Times New Roman" w:hAnsi="Times New Roman" w:cs="Times New Roman"/>
          <w:b/>
          <w:bCs/>
          <w:sz w:val="24"/>
          <w:szCs w:val="24"/>
        </w:rPr>
        <w:tab/>
      </w:r>
      <w:r w:rsidR="00E033A9" w:rsidRPr="004F4D6C">
        <w:rPr>
          <w:rFonts w:ascii="Times New Roman" w:hAnsi="Times New Roman" w:cs="Times New Roman"/>
          <w:b/>
          <w:bCs/>
          <w:sz w:val="24"/>
          <w:szCs w:val="24"/>
        </w:rPr>
        <w:t>povoleno</w:t>
      </w:r>
      <w:r w:rsidR="00F855C9" w:rsidRPr="004F4D6C">
        <w:rPr>
          <w:rFonts w:ascii="Times New Roman" w:hAnsi="Times New Roman" w:cs="Times New Roman"/>
          <w:b/>
          <w:bCs/>
          <w:sz w:val="24"/>
          <w:szCs w:val="24"/>
        </w:rPr>
        <w:t xml:space="preserve"> </w:t>
      </w:r>
      <w:r w:rsidR="00E033A9" w:rsidRPr="004F4D6C">
        <w:rPr>
          <w:rFonts w:ascii="Times New Roman" w:hAnsi="Times New Roman" w:cs="Times New Roman"/>
          <w:b/>
          <w:bCs/>
          <w:sz w:val="24"/>
          <w:szCs w:val="24"/>
        </w:rPr>
        <w:t>tzv.</w:t>
      </w:r>
      <w:r w:rsidRPr="004F4D6C">
        <w:rPr>
          <w:rFonts w:ascii="Times New Roman" w:hAnsi="Times New Roman" w:cs="Times New Roman"/>
          <w:b/>
          <w:bCs/>
          <w:sz w:val="24"/>
          <w:szCs w:val="24"/>
        </w:rPr>
        <w:t xml:space="preserve"> </w:t>
      </w:r>
      <w:r w:rsidR="00E033A9" w:rsidRPr="004F4D6C">
        <w:rPr>
          <w:rFonts w:ascii="Times New Roman" w:hAnsi="Times New Roman" w:cs="Times New Roman"/>
          <w:b/>
          <w:bCs/>
          <w:sz w:val="24"/>
          <w:szCs w:val="24"/>
          <w:u w:val="single"/>
        </w:rPr>
        <w:t>„letmé“</w:t>
      </w:r>
      <w:r w:rsidRPr="004F4D6C">
        <w:rPr>
          <w:rFonts w:ascii="Times New Roman" w:hAnsi="Times New Roman" w:cs="Times New Roman"/>
          <w:b/>
          <w:bCs/>
          <w:sz w:val="24"/>
          <w:szCs w:val="24"/>
        </w:rPr>
        <w:t>(</w:t>
      </w:r>
      <w:r w:rsidRPr="00165305">
        <w:rPr>
          <w:rFonts w:ascii="Times New Roman" w:hAnsi="Times New Roman" w:cs="Times New Roman"/>
          <w:b/>
          <w:bCs/>
          <w:sz w:val="24"/>
          <w:szCs w:val="24"/>
          <w:u w:val="single"/>
        </w:rPr>
        <w:t>hokejové</w:t>
      </w:r>
      <w:r w:rsidRPr="004F4D6C">
        <w:rPr>
          <w:rFonts w:ascii="Times New Roman" w:hAnsi="Times New Roman" w:cs="Times New Roman"/>
          <w:b/>
          <w:bCs/>
          <w:sz w:val="24"/>
          <w:szCs w:val="24"/>
        </w:rPr>
        <w:t>) střídání</w:t>
      </w:r>
    </w:p>
    <w:p w:rsidR="00E033A9" w:rsidRPr="004F4D6C" w:rsidRDefault="007824B7">
      <w:pPr>
        <w:pStyle w:val="Pedsazen"/>
        <w:tabs>
          <w:tab w:val="clear" w:pos="283"/>
          <w:tab w:val="left" w:pos="397"/>
        </w:tabs>
        <w:spacing w:line="238" w:lineRule="atLeast"/>
        <w:ind w:left="397" w:hanging="397"/>
        <w:rPr>
          <w:rFonts w:ascii="Times New Roman" w:hAnsi="Times New Roman" w:cs="Times New Roman"/>
          <w:b/>
          <w:bCs/>
          <w:sz w:val="24"/>
          <w:szCs w:val="24"/>
        </w:rPr>
      </w:pPr>
      <w:r w:rsidRPr="004F4D6C">
        <w:rPr>
          <w:rFonts w:ascii="Times New Roman" w:hAnsi="Times New Roman" w:cs="Times New Roman"/>
          <w:b/>
          <w:bCs/>
          <w:sz w:val="24"/>
          <w:szCs w:val="24"/>
        </w:rPr>
        <w:tab/>
      </w:r>
      <w:r w:rsidRPr="004F4D6C">
        <w:rPr>
          <w:rFonts w:ascii="Times New Roman" w:hAnsi="Times New Roman" w:cs="Times New Roman"/>
          <w:b/>
          <w:bCs/>
          <w:sz w:val="24"/>
          <w:szCs w:val="24"/>
        </w:rPr>
        <w:tab/>
      </w:r>
      <w:r w:rsidRPr="004F4D6C">
        <w:rPr>
          <w:rFonts w:ascii="Times New Roman" w:hAnsi="Times New Roman" w:cs="Times New Roman"/>
          <w:b/>
          <w:bCs/>
          <w:sz w:val="24"/>
          <w:szCs w:val="24"/>
        </w:rPr>
        <w:tab/>
      </w:r>
      <w:r w:rsidRPr="004F4D6C">
        <w:rPr>
          <w:rFonts w:ascii="Times New Roman" w:hAnsi="Times New Roman" w:cs="Times New Roman"/>
          <w:b/>
          <w:bCs/>
          <w:sz w:val="24"/>
          <w:szCs w:val="24"/>
        </w:rPr>
        <w:tab/>
      </w:r>
      <w:r w:rsidRPr="004F4D6C">
        <w:rPr>
          <w:rFonts w:ascii="Times New Roman" w:hAnsi="Times New Roman" w:cs="Times New Roman"/>
          <w:b/>
          <w:bCs/>
          <w:sz w:val="24"/>
          <w:szCs w:val="24"/>
        </w:rPr>
        <w:tab/>
      </w:r>
      <w:r w:rsidR="00E033A9" w:rsidRPr="004F4D6C">
        <w:rPr>
          <w:rFonts w:ascii="Times New Roman" w:hAnsi="Times New Roman" w:cs="Times New Roman"/>
          <w:b/>
          <w:bCs/>
          <w:sz w:val="24"/>
          <w:szCs w:val="24"/>
        </w:rPr>
        <w:t>(hráčů zapsaných před utkáním v ZU) !!!</w:t>
      </w:r>
    </w:p>
    <w:p w:rsidR="007824B7" w:rsidRDefault="007824B7">
      <w:pPr>
        <w:pStyle w:val="Pedsazen"/>
        <w:tabs>
          <w:tab w:val="clear" w:pos="283"/>
          <w:tab w:val="left" w:pos="397"/>
        </w:tabs>
        <w:spacing w:line="238" w:lineRule="atLeast"/>
        <w:ind w:left="397" w:hanging="397"/>
        <w:rPr>
          <w:rFonts w:ascii="Times New Roman" w:hAnsi="Times New Roman" w:cs="Times New Roman"/>
          <w:b/>
          <w:bCs/>
          <w:sz w:val="24"/>
          <w:szCs w:val="24"/>
        </w:rPr>
      </w:pPr>
    </w:p>
    <w:p w:rsidR="006E2C5F" w:rsidRDefault="006E2C5F">
      <w:pPr>
        <w:pStyle w:val="Pedsazen"/>
        <w:tabs>
          <w:tab w:val="clear" w:pos="283"/>
          <w:tab w:val="left" w:pos="397"/>
        </w:tabs>
        <w:spacing w:line="238" w:lineRule="atLeast"/>
        <w:ind w:left="397" w:hanging="397"/>
        <w:rPr>
          <w:rFonts w:ascii="Times New Roman" w:hAnsi="Times New Roman" w:cs="Times New Roman"/>
          <w:b/>
          <w:bCs/>
          <w:sz w:val="24"/>
          <w:szCs w:val="24"/>
        </w:rPr>
      </w:pPr>
    </w:p>
    <w:p w:rsidR="006E2C5F" w:rsidRPr="004F4D6C" w:rsidRDefault="006E2C5F">
      <w:pPr>
        <w:pStyle w:val="Pedsazen"/>
        <w:tabs>
          <w:tab w:val="clear" w:pos="283"/>
          <w:tab w:val="left" w:pos="397"/>
        </w:tabs>
        <w:spacing w:line="238" w:lineRule="atLeast"/>
        <w:ind w:left="397" w:hanging="397"/>
        <w:rPr>
          <w:rFonts w:ascii="Times New Roman" w:hAnsi="Times New Roman" w:cs="Times New Roman"/>
          <w:b/>
          <w:bCs/>
          <w:sz w:val="24"/>
          <w:szCs w:val="24"/>
        </w:rPr>
      </w:pPr>
    </w:p>
    <w:p w:rsidR="007824B7" w:rsidRPr="004F4D6C" w:rsidRDefault="00E033A9">
      <w:pPr>
        <w:pStyle w:val="Pedsazen"/>
        <w:tabs>
          <w:tab w:val="clear" w:pos="283"/>
          <w:tab w:val="left" w:pos="397"/>
        </w:tabs>
        <w:spacing w:before="170" w:line="238" w:lineRule="atLeast"/>
        <w:ind w:left="397" w:hanging="397"/>
        <w:rPr>
          <w:rFonts w:ascii="Times New Roman" w:hAnsi="Times New Roman" w:cs="Times New Roman"/>
          <w:sz w:val="24"/>
          <w:szCs w:val="24"/>
          <w:u w:val="single"/>
        </w:rPr>
      </w:pPr>
      <w:r w:rsidRPr="004F4D6C">
        <w:rPr>
          <w:rFonts w:ascii="Times New Roman" w:hAnsi="Times New Roman" w:cs="Times New Roman"/>
          <w:b/>
          <w:bCs/>
          <w:sz w:val="24"/>
          <w:szCs w:val="24"/>
          <w:u w:val="single"/>
        </w:rPr>
        <w:t>Rozhodčí</w:t>
      </w:r>
      <w:r w:rsidR="007824B7" w:rsidRPr="004F4D6C">
        <w:rPr>
          <w:rFonts w:ascii="Times New Roman" w:hAnsi="Times New Roman" w:cs="Times New Roman"/>
          <w:sz w:val="24"/>
          <w:szCs w:val="24"/>
          <w:u w:val="single"/>
        </w:rPr>
        <w:t>:</w:t>
      </w:r>
    </w:p>
    <w:p w:rsidR="00E033A9" w:rsidRPr="00A60E4E" w:rsidRDefault="00E033A9" w:rsidP="0036468A">
      <w:pPr>
        <w:pStyle w:val="Pedsazen"/>
        <w:numPr>
          <w:ilvl w:val="0"/>
          <w:numId w:val="7"/>
        </w:numPr>
        <w:tabs>
          <w:tab w:val="clear" w:pos="283"/>
          <w:tab w:val="left" w:pos="397"/>
        </w:tabs>
        <w:spacing w:before="113" w:line="238" w:lineRule="atLeast"/>
        <w:rPr>
          <w:rFonts w:ascii="Times New Roman" w:hAnsi="Times New Roman" w:cs="Times New Roman"/>
          <w:b/>
          <w:i/>
          <w:color w:val="auto"/>
          <w:sz w:val="24"/>
          <w:szCs w:val="24"/>
        </w:rPr>
      </w:pPr>
      <w:r w:rsidRPr="00A60E4E">
        <w:rPr>
          <w:rFonts w:ascii="Times New Roman" w:hAnsi="Times New Roman" w:cs="Times New Roman"/>
          <w:b/>
          <w:color w:val="auto"/>
          <w:sz w:val="24"/>
          <w:szCs w:val="24"/>
        </w:rPr>
        <w:t>deleguje KR</w:t>
      </w:r>
      <w:r w:rsidR="0036468A" w:rsidRPr="00A60E4E">
        <w:rPr>
          <w:rFonts w:ascii="Times New Roman" w:hAnsi="Times New Roman" w:cs="Times New Roman"/>
          <w:b/>
          <w:color w:val="auto"/>
          <w:sz w:val="24"/>
          <w:szCs w:val="24"/>
        </w:rPr>
        <w:t xml:space="preserve"> OFS a</w:t>
      </w:r>
      <w:r w:rsidRPr="00A60E4E">
        <w:rPr>
          <w:rFonts w:ascii="Times New Roman" w:hAnsi="Times New Roman" w:cs="Times New Roman"/>
          <w:b/>
          <w:color w:val="auto"/>
          <w:sz w:val="24"/>
          <w:szCs w:val="24"/>
        </w:rPr>
        <w:t xml:space="preserve"> </w:t>
      </w:r>
      <w:r w:rsidR="0036468A" w:rsidRPr="00A60E4E">
        <w:rPr>
          <w:rFonts w:ascii="Times New Roman" w:hAnsi="Times New Roman" w:cs="Times New Roman"/>
          <w:b/>
          <w:color w:val="auto"/>
          <w:sz w:val="24"/>
          <w:szCs w:val="24"/>
        </w:rPr>
        <w:t>R je povinen vyplnit vše v IS FAČR</w:t>
      </w:r>
      <w:r w:rsidRPr="00A60E4E">
        <w:rPr>
          <w:rFonts w:ascii="Times New Roman" w:hAnsi="Times New Roman" w:cs="Times New Roman"/>
          <w:b/>
          <w:i/>
          <w:color w:val="auto"/>
          <w:sz w:val="24"/>
          <w:szCs w:val="24"/>
        </w:rPr>
        <w:t xml:space="preserve"> </w:t>
      </w:r>
      <w:r w:rsidR="0036468A" w:rsidRPr="00A60E4E">
        <w:rPr>
          <w:rFonts w:ascii="Times New Roman" w:hAnsi="Times New Roman" w:cs="Times New Roman"/>
          <w:b/>
          <w:color w:val="auto"/>
          <w:sz w:val="24"/>
          <w:szCs w:val="24"/>
        </w:rPr>
        <w:t>(elektron</w:t>
      </w:r>
      <w:r w:rsidR="00CB6ADC">
        <w:rPr>
          <w:rFonts w:ascii="Times New Roman" w:hAnsi="Times New Roman" w:cs="Times New Roman"/>
          <w:b/>
          <w:color w:val="auto"/>
          <w:sz w:val="24"/>
          <w:szCs w:val="24"/>
        </w:rPr>
        <w:t>i</w:t>
      </w:r>
      <w:r w:rsidR="0036468A" w:rsidRPr="00A60E4E">
        <w:rPr>
          <w:rFonts w:ascii="Times New Roman" w:hAnsi="Times New Roman" w:cs="Times New Roman"/>
          <w:b/>
          <w:color w:val="auto"/>
          <w:sz w:val="24"/>
          <w:szCs w:val="24"/>
        </w:rPr>
        <w:t>cký ZoU)</w:t>
      </w:r>
    </w:p>
    <w:p w:rsidR="00914ABF" w:rsidRDefault="00914ABF">
      <w:pPr>
        <w:pStyle w:val="Pedsazen"/>
        <w:tabs>
          <w:tab w:val="clear" w:pos="283"/>
          <w:tab w:val="left" w:pos="397"/>
        </w:tabs>
        <w:spacing w:line="238" w:lineRule="atLeast"/>
        <w:ind w:left="397" w:hanging="397"/>
        <w:rPr>
          <w:rFonts w:ascii="Times New Roman" w:hAnsi="Times New Roman" w:cs="Times New Roman"/>
          <w:sz w:val="24"/>
          <w:szCs w:val="24"/>
        </w:rPr>
      </w:pPr>
    </w:p>
    <w:p w:rsidR="003615FE" w:rsidRPr="003615FE" w:rsidRDefault="003615FE">
      <w:pPr>
        <w:pStyle w:val="Pedsazen"/>
        <w:tabs>
          <w:tab w:val="clear" w:pos="283"/>
          <w:tab w:val="left" w:pos="397"/>
        </w:tabs>
        <w:spacing w:line="238" w:lineRule="atLeast"/>
        <w:ind w:left="397" w:hanging="397"/>
        <w:rPr>
          <w:rFonts w:ascii="Times New Roman" w:hAnsi="Times New Roman" w:cs="Times New Roman"/>
          <w:b/>
          <w:sz w:val="28"/>
          <w:szCs w:val="28"/>
          <w:u w:val="single"/>
        </w:rPr>
      </w:pPr>
      <w:r>
        <w:rPr>
          <w:rFonts w:ascii="Times New Roman" w:hAnsi="Times New Roman" w:cs="Times New Roman"/>
          <w:sz w:val="24"/>
          <w:szCs w:val="24"/>
        </w:rPr>
        <w:tab/>
      </w:r>
      <w:r w:rsidRPr="003615FE">
        <w:rPr>
          <w:rFonts w:ascii="Times New Roman" w:hAnsi="Times New Roman" w:cs="Times New Roman"/>
          <w:b/>
          <w:sz w:val="28"/>
          <w:szCs w:val="28"/>
          <w:u w:val="single"/>
        </w:rPr>
        <w:t>Obsazovací úsek KR</w:t>
      </w:r>
    </w:p>
    <w:p w:rsidR="003615FE" w:rsidRDefault="003615FE">
      <w:pPr>
        <w:pStyle w:val="Pedsazen"/>
        <w:tabs>
          <w:tab w:val="clear" w:pos="283"/>
          <w:tab w:val="left" w:pos="397"/>
        </w:tabs>
        <w:spacing w:line="238" w:lineRule="atLeast"/>
        <w:ind w:left="397" w:hanging="397"/>
        <w:rPr>
          <w:rFonts w:ascii="Times New Roman" w:hAnsi="Times New Roman" w:cs="Times New Roman"/>
          <w:sz w:val="24"/>
          <w:szCs w:val="24"/>
        </w:rPr>
      </w:pPr>
      <w:r>
        <w:rPr>
          <w:rFonts w:ascii="Times New Roman" w:hAnsi="Times New Roman" w:cs="Times New Roman"/>
          <w:sz w:val="24"/>
          <w:szCs w:val="24"/>
        </w:rPr>
        <w:tab/>
      </w:r>
    </w:p>
    <w:p w:rsidR="003615FE" w:rsidRPr="00F9304F" w:rsidRDefault="003615FE">
      <w:pPr>
        <w:pStyle w:val="Pedsazen"/>
        <w:tabs>
          <w:tab w:val="clear" w:pos="283"/>
          <w:tab w:val="left" w:pos="397"/>
        </w:tabs>
        <w:spacing w:line="238" w:lineRule="atLeast"/>
        <w:ind w:left="397" w:hanging="397"/>
        <w:rPr>
          <w:rFonts w:ascii="Times New Roman" w:hAnsi="Times New Roman" w:cs="Times New Roman"/>
          <w:b/>
          <w:sz w:val="28"/>
          <w:szCs w:val="28"/>
        </w:rPr>
      </w:pPr>
      <w:r w:rsidRPr="00F9304F">
        <w:rPr>
          <w:rFonts w:ascii="Times New Roman" w:hAnsi="Times New Roman" w:cs="Times New Roman"/>
          <w:sz w:val="28"/>
          <w:szCs w:val="28"/>
        </w:rPr>
        <w:tab/>
      </w:r>
      <w:r w:rsidRPr="00F9304F">
        <w:rPr>
          <w:rFonts w:ascii="Times New Roman" w:hAnsi="Times New Roman" w:cs="Times New Roman"/>
          <w:b/>
          <w:sz w:val="28"/>
          <w:szCs w:val="28"/>
        </w:rPr>
        <w:t>M</w:t>
      </w:r>
      <w:r w:rsidR="00676EBB">
        <w:rPr>
          <w:rFonts w:ascii="Times New Roman" w:hAnsi="Times New Roman" w:cs="Times New Roman"/>
          <w:b/>
          <w:sz w:val="28"/>
          <w:szCs w:val="28"/>
        </w:rPr>
        <w:t>iroslav HOLUB:</w:t>
      </w:r>
      <w:r w:rsidRPr="00F9304F">
        <w:rPr>
          <w:rFonts w:ascii="Times New Roman" w:hAnsi="Times New Roman" w:cs="Times New Roman"/>
          <w:b/>
          <w:sz w:val="28"/>
          <w:szCs w:val="28"/>
        </w:rPr>
        <w:tab/>
      </w:r>
      <w:r w:rsidRPr="00F9304F">
        <w:rPr>
          <w:rFonts w:ascii="Times New Roman" w:hAnsi="Times New Roman" w:cs="Times New Roman"/>
          <w:b/>
          <w:sz w:val="28"/>
          <w:szCs w:val="28"/>
        </w:rPr>
        <w:tab/>
      </w:r>
      <w:r w:rsidRPr="00AB4A2B">
        <w:rPr>
          <w:rFonts w:ascii="Times New Roman" w:hAnsi="Times New Roman" w:cs="Times New Roman"/>
          <w:b/>
          <w:color w:val="8064A2" w:themeColor="accent4"/>
          <w:sz w:val="28"/>
          <w:szCs w:val="28"/>
        </w:rPr>
        <w:t xml:space="preserve">MO: </w:t>
      </w:r>
      <w:r w:rsidR="008E64D9" w:rsidRPr="00AB4A2B">
        <w:rPr>
          <w:rFonts w:ascii="Times New Roman" w:hAnsi="Times New Roman" w:cs="Times New Roman"/>
          <w:b/>
          <w:color w:val="8064A2" w:themeColor="accent4"/>
          <w:sz w:val="28"/>
          <w:szCs w:val="28"/>
        </w:rPr>
        <w:t xml:space="preserve"> </w:t>
      </w:r>
      <w:r w:rsidR="00205AAB" w:rsidRPr="00AB4A2B">
        <w:rPr>
          <w:rFonts w:ascii="Times New Roman" w:hAnsi="Times New Roman" w:cs="Times New Roman"/>
          <w:b/>
          <w:color w:val="8064A2" w:themeColor="accent4"/>
          <w:sz w:val="28"/>
          <w:szCs w:val="28"/>
        </w:rPr>
        <w:t xml:space="preserve"> </w:t>
      </w:r>
      <w:r w:rsidR="00676EBB" w:rsidRPr="00AB4A2B">
        <w:rPr>
          <w:rFonts w:ascii="Times New Roman" w:hAnsi="Times New Roman" w:cs="Times New Roman"/>
          <w:b/>
          <w:color w:val="8064A2" w:themeColor="accent4"/>
          <w:sz w:val="28"/>
          <w:szCs w:val="28"/>
        </w:rPr>
        <w:t>774 452 044</w:t>
      </w:r>
      <w:r w:rsidRPr="00F9304F">
        <w:rPr>
          <w:rFonts w:ascii="Times New Roman" w:hAnsi="Times New Roman" w:cs="Times New Roman"/>
          <w:b/>
          <w:sz w:val="28"/>
          <w:szCs w:val="28"/>
        </w:rPr>
        <w:t xml:space="preserve"> </w:t>
      </w:r>
    </w:p>
    <w:p w:rsidR="003615FE" w:rsidRDefault="003615FE">
      <w:pPr>
        <w:pStyle w:val="Pedsazen"/>
        <w:tabs>
          <w:tab w:val="clear" w:pos="283"/>
          <w:tab w:val="left" w:pos="397"/>
        </w:tabs>
        <w:spacing w:line="238" w:lineRule="atLeast"/>
        <w:ind w:left="397" w:hanging="397"/>
        <w:rPr>
          <w:rFonts w:ascii="Times New Roman" w:hAnsi="Times New Roman" w:cs="Times New Roman"/>
          <w:b/>
          <w:sz w:val="28"/>
          <w:szCs w:val="28"/>
        </w:rPr>
      </w:pPr>
      <w:r w:rsidRPr="00F9304F">
        <w:rPr>
          <w:rFonts w:ascii="Times New Roman" w:hAnsi="Times New Roman" w:cs="Times New Roman"/>
          <w:b/>
          <w:sz w:val="28"/>
          <w:szCs w:val="28"/>
        </w:rPr>
        <w:tab/>
      </w:r>
      <w:r w:rsidRPr="00F9304F">
        <w:rPr>
          <w:rFonts w:ascii="Times New Roman" w:hAnsi="Times New Roman" w:cs="Times New Roman"/>
          <w:b/>
          <w:sz w:val="28"/>
          <w:szCs w:val="28"/>
        </w:rPr>
        <w:tab/>
      </w:r>
      <w:r w:rsidRPr="00F9304F">
        <w:rPr>
          <w:rFonts w:ascii="Times New Roman" w:hAnsi="Times New Roman" w:cs="Times New Roman"/>
          <w:b/>
          <w:sz w:val="28"/>
          <w:szCs w:val="28"/>
        </w:rPr>
        <w:tab/>
      </w:r>
      <w:r w:rsidRPr="00F9304F">
        <w:rPr>
          <w:rFonts w:ascii="Times New Roman" w:hAnsi="Times New Roman" w:cs="Times New Roman"/>
          <w:b/>
          <w:sz w:val="28"/>
          <w:szCs w:val="28"/>
        </w:rPr>
        <w:tab/>
      </w:r>
      <w:r w:rsidRPr="00F9304F">
        <w:rPr>
          <w:rFonts w:ascii="Times New Roman" w:hAnsi="Times New Roman" w:cs="Times New Roman"/>
          <w:b/>
          <w:sz w:val="28"/>
          <w:szCs w:val="28"/>
        </w:rPr>
        <w:tab/>
      </w:r>
      <w:r w:rsidRPr="00F9304F">
        <w:rPr>
          <w:rFonts w:ascii="Times New Roman" w:hAnsi="Times New Roman" w:cs="Times New Roman"/>
          <w:b/>
          <w:sz w:val="28"/>
          <w:szCs w:val="28"/>
        </w:rPr>
        <w:tab/>
        <w:t>e-mail:</w:t>
      </w:r>
      <w:r w:rsidR="00676EBB">
        <w:rPr>
          <w:rFonts w:ascii="Times New Roman" w:hAnsi="Times New Roman" w:cs="Times New Roman"/>
          <w:b/>
          <w:sz w:val="28"/>
          <w:szCs w:val="28"/>
        </w:rPr>
        <w:t xml:space="preserve"> miro.holub@icloud.com</w:t>
      </w:r>
    </w:p>
    <w:p w:rsidR="00676EBB" w:rsidRPr="00F9304F" w:rsidRDefault="00676EBB">
      <w:pPr>
        <w:pStyle w:val="Pedsazen"/>
        <w:tabs>
          <w:tab w:val="clear" w:pos="283"/>
          <w:tab w:val="left" w:pos="397"/>
        </w:tabs>
        <w:spacing w:line="238" w:lineRule="atLeast"/>
        <w:ind w:left="397" w:hanging="397"/>
        <w:rPr>
          <w:rFonts w:ascii="Times New Roman" w:hAnsi="Times New Roman" w:cs="Times New Roman"/>
          <w:b/>
          <w:sz w:val="28"/>
          <w:szCs w:val="28"/>
        </w:rPr>
      </w:pPr>
    </w:p>
    <w:p w:rsidR="00E033A9" w:rsidRPr="004F4D6C" w:rsidRDefault="00165305">
      <w:pPr>
        <w:pStyle w:val="Pedsazen"/>
        <w:tabs>
          <w:tab w:val="clear" w:pos="283"/>
          <w:tab w:val="left" w:pos="397"/>
        </w:tabs>
        <w:spacing w:line="238" w:lineRule="atLeast"/>
        <w:ind w:left="397" w:hanging="397"/>
        <w:rPr>
          <w:rFonts w:ascii="Times New Roman" w:hAnsi="Times New Roman" w:cs="Times New Roman"/>
          <w:b/>
          <w:bCs/>
          <w:sz w:val="24"/>
          <w:szCs w:val="24"/>
        </w:rPr>
      </w:pPr>
      <w:r w:rsidRPr="00165305">
        <w:rPr>
          <w:rFonts w:ascii="Times New Roman" w:hAnsi="Times New Roman" w:cs="Times New Roman"/>
          <w:color w:val="FF0000"/>
          <w:sz w:val="24"/>
          <w:szCs w:val="24"/>
        </w:rPr>
        <w:tab/>
      </w:r>
    </w:p>
    <w:p w:rsidR="00E033A9" w:rsidRPr="004F4D6C" w:rsidRDefault="00E033A9">
      <w:pPr>
        <w:pStyle w:val="Pedsazen"/>
        <w:tabs>
          <w:tab w:val="clear" w:pos="283"/>
          <w:tab w:val="left" w:pos="397"/>
        </w:tabs>
        <w:spacing w:line="238" w:lineRule="atLeast"/>
        <w:ind w:left="397" w:hanging="397"/>
        <w:rPr>
          <w:rFonts w:ascii="Times New Roman" w:hAnsi="Times New Roman" w:cs="Times New Roman"/>
          <w:sz w:val="24"/>
          <w:szCs w:val="24"/>
        </w:rPr>
      </w:pPr>
      <w:r w:rsidRPr="004F4D6C">
        <w:rPr>
          <w:rFonts w:ascii="Times New Roman" w:hAnsi="Times New Roman" w:cs="Times New Roman"/>
          <w:b/>
          <w:bCs/>
          <w:sz w:val="24"/>
          <w:szCs w:val="24"/>
        </w:rPr>
        <w:tab/>
        <w:t xml:space="preserve">Omluvy z utkání hlásit pouze </w:t>
      </w:r>
      <w:r w:rsidR="00CD616B" w:rsidRPr="004F4D6C">
        <w:rPr>
          <w:rFonts w:ascii="Times New Roman" w:hAnsi="Times New Roman" w:cs="Times New Roman"/>
          <w:b/>
          <w:bCs/>
          <w:sz w:val="24"/>
          <w:szCs w:val="24"/>
        </w:rPr>
        <w:t>obsazovací</w:t>
      </w:r>
      <w:r w:rsidR="007D6C17" w:rsidRPr="004F4D6C">
        <w:rPr>
          <w:rFonts w:ascii="Times New Roman" w:hAnsi="Times New Roman" w:cs="Times New Roman"/>
          <w:b/>
          <w:bCs/>
          <w:sz w:val="24"/>
          <w:szCs w:val="24"/>
        </w:rPr>
        <w:t>mu</w:t>
      </w:r>
      <w:r w:rsidR="00CD616B" w:rsidRPr="004F4D6C">
        <w:rPr>
          <w:rFonts w:ascii="Times New Roman" w:hAnsi="Times New Roman" w:cs="Times New Roman"/>
          <w:b/>
          <w:bCs/>
          <w:sz w:val="24"/>
          <w:szCs w:val="24"/>
        </w:rPr>
        <w:t xml:space="preserve"> úseku</w:t>
      </w:r>
      <w:r w:rsidR="007D6C17" w:rsidRPr="004F4D6C">
        <w:rPr>
          <w:rFonts w:ascii="Times New Roman" w:hAnsi="Times New Roman" w:cs="Times New Roman"/>
          <w:b/>
          <w:bCs/>
          <w:sz w:val="24"/>
          <w:szCs w:val="24"/>
        </w:rPr>
        <w:t xml:space="preserve"> KR (p.</w:t>
      </w:r>
      <w:r w:rsidR="00ED4A84" w:rsidRPr="004F4D6C">
        <w:rPr>
          <w:rFonts w:ascii="Times New Roman" w:hAnsi="Times New Roman" w:cs="Times New Roman"/>
          <w:b/>
          <w:bCs/>
          <w:sz w:val="24"/>
          <w:szCs w:val="24"/>
        </w:rPr>
        <w:t xml:space="preserve"> </w:t>
      </w:r>
      <w:r w:rsidR="00676EBB">
        <w:rPr>
          <w:rFonts w:ascii="Times New Roman" w:hAnsi="Times New Roman" w:cs="Times New Roman"/>
          <w:b/>
          <w:bCs/>
          <w:sz w:val="24"/>
          <w:szCs w:val="24"/>
        </w:rPr>
        <w:t>Miroslav Holub</w:t>
      </w:r>
      <w:r w:rsidR="007D6C17" w:rsidRPr="004F4D6C">
        <w:rPr>
          <w:rFonts w:ascii="Times New Roman" w:hAnsi="Times New Roman" w:cs="Times New Roman"/>
          <w:b/>
          <w:bCs/>
          <w:sz w:val="24"/>
          <w:szCs w:val="24"/>
        </w:rPr>
        <w:t>)</w:t>
      </w:r>
    </w:p>
    <w:p w:rsidR="00E033A9" w:rsidRPr="004F4D6C" w:rsidRDefault="00E033A9">
      <w:pPr>
        <w:pStyle w:val="Pedsazen"/>
        <w:tabs>
          <w:tab w:val="clear" w:pos="283"/>
          <w:tab w:val="left" w:pos="397"/>
        </w:tabs>
        <w:spacing w:line="238" w:lineRule="atLeast"/>
        <w:ind w:left="397" w:hanging="397"/>
        <w:rPr>
          <w:rFonts w:ascii="Times New Roman" w:hAnsi="Times New Roman" w:cs="Times New Roman"/>
          <w:sz w:val="24"/>
          <w:szCs w:val="24"/>
        </w:rPr>
      </w:pPr>
      <w:r w:rsidRPr="004F4D6C">
        <w:rPr>
          <w:rFonts w:ascii="Times New Roman" w:hAnsi="Times New Roman" w:cs="Times New Roman"/>
          <w:sz w:val="24"/>
          <w:szCs w:val="24"/>
        </w:rPr>
        <w:tab/>
        <w:t xml:space="preserve">Nedostaví-li se na utkání delegovaný rozhodčí, postupuje se podle SŘ čl. 36–40. </w:t>
      </w:r>
    </w:p>
    <w:p w:rsidR="00E033A9" w:rsidRPr="004F4D6C" w:rsidRDefault="00E033A9">
      <w:pPr>
        <w:pStyle w:val="Pedsazen"/>
        <w:tabs>
          <w:tab w:val="clear" w:pos="283"/>
          <w:tab w:val="left" w:pos="397"/>
        </w:tabs>
        <w:spacing w:line="238" w:lineRule="atLeast"/>
        <w:ind w:left="397" w:hanging="397"/>
        <w:rPr>
          <w:rFonts w:ascii="Times New Roman" w:hAnsi="Times New Roman" w:cs="Times New Roman"/>
          <w:sz w:val="24"/>
          <w:szCs w:val="24"/>
        </w:rPr>
      </w:pPr>
    </w:p>
    <w:p w:rsidR="00E033A9" w:rsidRPr="004F4D6C" w:rsidRDefault="00E033A9">
      <w:pPr>
        <w:pStyle w:val="Pedsazen"/>
        <w:tabs>
          <w:tab w:val="clear" w:pos="283"/>
          <w:tab w:val="left" w:pos="397"/>
        </w:tabs>
        <w:spacing w:line="238" w:lineRule="atLeast"/>
        <w:ind w:left="397" w:hanging="397"/>
        <w:rPr>
          <w:rFonts w:ascii="Times New Roman" w:hAnsi="Times New Roman" w:cs="Times New Roman"/>
          <w:sz w:val="24"/>
          <w:szCs w:val="24"/>
        </w:rPr>
      </w:pPr>
      <w:r w:rsidRPr="004F4D6C">
        <w:rPr>
          <w:rFonts w:ascii="Times New Roman" w:hAnsi="Times New Roman" w:cs="Times New Roman"/>
          <w:sz w:val="24"/>
          <w:szCs w:val="24"/>
        </w:rPr>
        <w:tab/>
        <w:t>Absolvování semináře je pro R podmínkou pro zařazení na nominační listinu R.</w:t>
      </w:r>
    </w:p>
    <w:p w:rsidR="00E033A9" w:rsidRPr="004F4D6C" w:rsidRDefault="00E033A9">
      <w:pPr>
        <w:pStyle w:val="Pedsazen"/>
        <w:tabs>
          <w:tab w:val="clear" w:pos="283"/>
          <w:tab w:val="left" w:pos="397"/>
        </w:tabs>
        <w:spacing w:line="238" w:lineRule="atLeast"/>
        <w:ind w:left="397" w:hanging="397"/>
        <w:rPr>
          <w:rFonts w:ascii="Times New Roman" w:hAnsi="Times New Roman" w:cs="Times New Roman"/>
          <w:sz w:val="24"/>
          <w:szCs w:val="24"/>
        </w:rPr>
      </w:pPr>
      <w:r w:rsidRPr="004F4D6C">
        <w:rPr>
          <w:rFonts w:ascii="Times New Roman" w:hAnsi="Times New Roman" w:cs="Times New Roman"/>
          <w:sz w:val="24"/>
          <w:szCs w:val="24"/>
        </w:rPr>
        <w:tab/>
        <w:t xml:space="preserve">R, který </w:t>
      </w:r>
      <w:r w:rsidR="00910AD4" w:rsidRPr="004F4D6C">
        <w:rPr>
          <w:rFonts w:ascii="Times New Roman" w:hAnsi="Times New Roman" w:cs="Times New Roman"/>
          <w:sz w:val="24"/>
          <w:szCs w:val="24"/>
        </w:rPr>
        <w:t>se neabsolvuje</w:t>
      </w:r>
      <w:r w:rsidR="007824B7" w:rsidRPr="004F4D6C">
        <w:rPr>
          <w:rFonts w:ascii="Times New Roman" w:hAnsi="Times New Roman" w:cs="Times New Roman"/>
          <w:sz w:val="24"/>
          <w:szCs w:val="24"/>
        </w:rPr>
        <w:t xml:space="preserve"> </w:t>
      </w:r>
      <w:r w:rsidRPr="004F4D6C">
        <w:rPr>
          <w:rFonts w:ascii="Times New Roman" w:hAnsi="Times New Roman" w:cs="Times New Roman"/>
          <w:sz w:val="24"/>
          <w:szCs w:val="24"/>
        </w:rPr>
        <w:t>seminář</w:t>
      </w:r>
      <w:r w:rsidR="00910AD4" w:rsidRPr="004F4D6C">
        <w:rPr>
          <w:rFonts w:ascii="Times New Roman" w:hAnsi="Times New Roman" w:cs="Times New Roman"/>
          <w:sz w:val="24"/>
          <w:szCs w:val="24"/>
        </w:rPr>
        <w:t>,</w:t>
      </w:r>
      <w:r w:rsidRPr="004F4D6C">
        <w:rPr>
          <w:rFonts w:ascii="Times New Roman" w:hAnsi="Times New Roman" w:cs="Times New Roman"/>
          <w:sz w:val="24"/>
          <w:szCs w:val="24"/>
        </w:rPr>
        <w:t xml:space="preserve"> bude z nominační listiny vyřazen.</w:t>
      </w:r>
    </w:p>
    <w:p w:rsidR="008E1D82" w:rsidRPr="004F4D6C" w:rsidRDefault="008E1D82" w:rsidP="008E1D82">
      <w:pPr>
        <w:pStyle w:val="Pedsazen"/>
        <w:tabs>
          <w:tab w:val="clear" w:pos="283"/>
          <w:tab w:val="left" w:pos="397"/>
        </w:tabs>
        <w:spacing w:line="238" w:lineRule="atLeast"/>
        <w:ind w:left="0" w:firstLine="0"/>
        <w:rPr>
          <w:rFonts w:ascii="Times New Roman" w:hAnsi="Times New Roman" w:cs="Times New Roman"/>
          <w:sz w:val="24"/>
          <w:szCs w:val="24"/>
        </w:rPr>
      </w:pPr>
    </w:p>
    <w:p w:rsidR="00E033A9" w:rsidRPr="004F4D6C" w:rsidRDefault="00E033A9">
      <w:pPr>
        <w:pStyle w:val="Pedsazen"/>
        <w:tabs>
          <w:tab w:val="clear" w:pos="283"/>
          <w:tab w:val="left" w:pos="397"/>
        </w:tabs>
        <w:spacing w:line="238" w:lineRule="atLeast"/>
        <w:ind w:left="397" w:hanging="397"/>
        <w:rPr>
          <w:rFonts w:ascii="Times New Roman" w:hAnsi="Times New Roman" w:cs="Times New Roman"/>
          <w:sz w:val="24"/>
          <w:szCs w:val="24"/>
        </w:rPr>
      </w:pPr>
      <w:r w:rsidRPr="004F4D6C">
        <w:rPr>
          <w:rFonts w:ascii="Times New Roman" w:hAnsi="Times New Roman" w:cs="Times New Roman"/>
          <w:sz w:val="24"/>
          <w:szCs w:val="24"/>
        </w:rPr>
        <w:tab/>
        <w:t xml:space="preserve">R jsou povinni se dostavit k utkání nejpozději </w:t>
      </w:r>
      <w:r w:rsidRPr="001E7C28">
        <w:rPr>
          <w:rFonts w:ascii="Times New Roman" w:hAnsi="Times New Roman" w:cs="Times New Roman"/>
          <w:b/>
          <w:sz w:val="24"/>
          <w:szCs w:val="24"/>
        </w:rPr>
        <w:t>30 minut</w:t>
      </w:r>
      <w:r w:rsidRPr="004F4D6C">
        <w:rPr>
          <w:rFonts w:ascii="Times New Roman" w:hAnsi="Times New Roman" w:cs="Times New Roman"/>
          <w:sz w:val="24"/>
          <w:szCs w:val="24"/>
        </w:rPr>
        <w:t xml:space="preserve"> před stanoveným začátkem utkání. </w:t>
      </w:r>
    </w:p>
    <w:p w:rsidR="0001549E" w:rsidRPr="004F4D6C" w:rsidRDefault="0001549E" w:rsidP="0001549E">
      <w:pPr>
        <w:pStyle w:val="Pedsazen"/>
        <w:tabs>
          <w:tab w:val="clear" w:pos="283"/>
          <w:tab w:val="left" w:pos="397"/>
        </w:tabs>
        <w:spacing w:line="238" w:lineRule="atLeast"/>
        <w:ind w:left="60" w:firstLine="0"/>
        <w:rPr>
          <w:rFonts w:ascii="Times New Roman" w:hAnsi="Times New Roman" w:cs="Times New Roman"/>
          <w:sz w:val="24"/>
          <w:szCs w:val="24"/>
        </w:rPr>
      </w:pPr>
    </w:p>
    <w:p w:rsidR="00910AD4" w:rsidRPr="004F4D6C" w:rsidRDefault="00910AD4" w:rsidP="00910AD4">
      <w:pPr>
        <w:pStyle w:val="Pedsazen"/>
        <w:tabs>
          <w:tab w:val="clear" w:pos="283"/>
          <w:tab w:val="left" w:pos="397"/>
        </w:tabs>
        <w:spacing w:line="238" w:lineRule="atLeast"/>
        <w:ind w:left="397" w:hanging="397"/>
        <w:rPr>
          <w:rFonts w:ascii="Times New Roman" w:hAnsi="Times New Roman" w:cs="Times New Roman"/>
          <w:sz w:val="24"/>
          <w:szCs w:val="24"/>
        </w:rPr>
      </w:pPr>
    </w:p>
    <w:p w:rsidR="00E033A9" w:rsidRPr="004F4D6C" w:rsidRDefault="00E033A9">
      <w:pPr>
        <w:pStyle w:val="Pedsazen"/>
        <w:tabs>
          <w:tab w:val="clear" w:pos="283"/>
          <w:tab w:val="left" w:pos="397"/>
        </w:tabs>
        <w:spacing w:before="170" w:line="238" w:lineRule="atLeast"/>
        <w:ind w:left="397" w:hanging="397"/>
        <w:rPr>
          <w:rFonts w:ascii="Times New Roman" w:hAnsi="Times New Roman" w:cs="Times New Roman"/>
          <w:b/>
          <w:bCs/>
          <w:sz w:val="24"/>
          <w:szCs w:val="24"/>
          <w:u w:val="single"/>
        </w:rPr>
      </w:pPr>
      <w:r w:rsidRPr="004F4D6C">
        <w:rPr>
          <w:rFonts w:ascii="Times New Roman" w:hAnsi="Times New Roman" w:cs="Times New Roman"/>
          <w:b/>
          <w:bCs/>
          <w:sz w:val="24"/>
          <w:szCs w:val="24"/>
          <w:u w:val="single"/>
        </w:rPr>
        <w:t>Pořadatelská služba:</w:t>
      </w:r>
    </w:p>
    <w:p w:rsidR="00910AD4" w:rsidRPr="004F4D6C" w:rsidRDefault="00910AD4" w:rsidP="00910AD4">
      <w:pPr>
        <w:pStyle w:val="Pedsazen"/>
        <w:tabs>
          <w:tab w:val="clear" w:pos="283"/>
          <w:tab w:val="left" w:pos="397"/>
          <w:tab w:val="left" w:pos="1191"/>
          <w:tab w:val="left" w:pos="2268"/>
        </w:tabs>
        <w:spacing w:line="238" w:lineRule="atLeast"/>
        <w:ind w:left="397" w:hanging="397"/>
        <w:rPr>
          <w:rFonts w:ascii="Times New Roman" w:hAnsi="Times New Roman" w:cs="Times New Roman"/>
          <w:sz w:val="24"/>
          <w:szCs w:val="24"/>
        </w:rPr>
      </w:pPr>
    </w:p>
    <w:p w:rsidR="00910AD4" w:rsidRPr="004F4D6C" w:rsidRDefault="00910AD4" w:rsidP="00910AD4">
      <w:pPr>
        <w:pStyle w:val="Pedsazen"/>
        <w:tabs>
          <w:tab w:val="clear" w:pos="283"/>
          <w:tab w:val="left" w:pos="397"/>
          <w:tab w:val="left" w:pos="1191"/>
          <w:tab w:val="left" w:pos="2268"/>
        </w:tabs>
        <w:spacing w:line="238" w:lineRule="atLeast"/>
        <w:ind w:left="397" w:hanging="397"/>
        <w:rPr>
          <w:rFonts w:ascii="Times New Roman" w:hAnsi="Times New Roman" w:cs="Times New Roman"/>
          <w:b/>
          <w:sz w:val="24"/>
          <w:szCs w:val="24"/>
        </w:rPr>
      </w:pPr>
      <w:r w:rsidRPr="004F4D6C">
        <w:rPr>
          <w:rFonts w:ascii="Times New Roman" w:hAnsi="Times New Roman" w:cs="Times New Roman"/>
          <w:b/>
          <w:sz w:val="24"/>
          <w:szCs w:val="24"/>
        </w:rPr>
        <w:tab/>
        <w:t>Dospělí</w:t>
      </w:r>
      <w:r w:rsidRPr="004F4D6C">
        <w:rPr>
          <w:rFonts w:ascii="Times New Roman" w:hAnsi="Times New Roman" w:cs="Times New Roman"/>
          <w:b/>
          <w:sz w:val="24"/>
          <w:szCs w:val="24"/>
        </w:rPr>
        <w:tab/>
      </w:r>
      <w:r w:rsidR="003615FE">
        <w:rPr>
          <w:rFonts w:ascii="Times New Roman" w:hAnsi="Times New Roman" w:cs="Times New Roman"/>
          <w:b/>
          <w:sz w:val="24"/>
          <w:szCs w:val="24"/>
        </w:rPr>
        <w:t>:</w:t>
      </w:r>
      <w:r w:rsidRPr="004F4D6C">
        <w:rPr>
          <w:rFonts w:ascii="Times New Roman" w:hAnsi="Times New Roman" w:cs="Times New Roman"/>
          <w:b/>
          <w:sz w:val="24"/>
          <w:szCs w:val="24"/>
        </w:rPr>
        <w:tab/>
        <w:t>II.třída</w:t>
      </w:r>
      <w:r w:rsidRPr="004F4D6C">
        <w:rPr>
          <w:rFonts w:ascii="Times New Roman" w:hAnsi="Times New Roman" w:cs="Times New Roman"/>
          <w:b/>
          <w:sz w:val="24"/>
          <w:szCs w:val="24"/>
        </w:rPr>
        <w:tab/>
      </w:r>
      <w:r w:rsidRPr="004F4D6C">
        <w:rPr>
          <w:rFonts w:ascii="Times New Roman" w:hAnsi="Times New Roman" w:cs="Times New Roman"/>
          <w:b/>
          <w:sz w:val="24"/>
          <w:szCs w:val="24"/>
        </w:rPr>
        <w:tab/>
        <w:t>5 pořadatelů</w:t>
      </w:r>
    </w:p>
    <w:p w:rsidR="00910AD4" w:rsidRPr="004F4D6C" w:rsidRDefault="00910AD4" w:rsidP="00910AD4">
      <w:pPr>
        <w:pStyle w:val="Pedsazen"/>
        <w:tabs>
          <w:tab w:val="clear" w:pos="283"/>
          <w:tab w:val="left" w:pos="397"/>
          <w:tab w:val="left" w:pos="1191"/>
          <w:tab w:val="left" w:pos="2268"/>
        </w:tabs>
        <w:spacing w:line="238" w:lineRule="atLeast"/>
        <w:ind w:left="397" w:hanging="397"/>
        <w:rPr>
          <w:rFonts w:ascii="Times New Roman" w:hAnsi="Times New Roman" w:cs="Times New Roman"/>
          <w:b/>
          <w:sz w:val="24"/>
          <w:szCs w:val="24"/>
        </w:rPr>
      </w:pPr>
      <w:r w:rsidRPr="004F4D6C">
        <w:rPr>
          <w:rFonts w:ascii="Times New Roman" w:hAnsi="Times New Roman" w:cs="Times New Roman"/>
          <w:b/>
          <w:sz w:val="24"/>
          <w:szCs w:val="24"/>
        </w:rPr>
        <w:tab/>
      </w:r>
      <w:r w:rsidRPr="004F4D6C">
        <w:rPr>
          <w:rFonts w:ascii="Times New Roman" w:hAnsi="Times New Roman" w:cs="Times New Roman"/>
          <w:b/>
          <w:sz w:val="24"/>
          <w:szCs w:val="24"/>
        </w:rPr>
        <w:tab/>
      </w:r>
      <w:r w:rsidRPr="004F4D6C">
        <w:rPr>
          <w:rFonts w:ascii="Times New Roman" w:hAnsi="Times New Roman" w:cs="Times New Roman"/>
          <w:b/>
          <w:sz w:val="24"/>
          <w:szCs w:val="24"/>
        </w:rPr>
        <w:tab/>
        <w:t>III. třída</w:t>
      </w:r>
      <w:r w:rsidRPr="004F4D6C">
        <w:rPr>
          <w:rFonts w:ascii="Times New Roman" w:hAnsi="Times New Roman" w:cs="Times New Roman"/>
          <w:b/>
          <w:sz w:val="24"/>
          <w:szCs w:val="24"/>
        </w:rPr>
        <w:tab/>
      </w:r>
      <w:r w:rsidRPr="004F4D6C">
        <w:rPr>
          <w:rFonts w:ascii="Times New Roman" w:hAnsi="Times New Roman" w:cs="Times New Roman"/>
          <w:b/>
          <w:sz w:val="24"/>
          <w:szCs w:val="24"/>
        </w:rPr>
        <w:tab/>
        <w:t>5 pořadatelů</w:t>
      </w:r>
    </w:p>
    <w:p w:rsidR="00910AD4" w:rsidRPr="004F4D6C" w:rsidRDefault="00910AD4" w:rsidP="00910AD4">
      <w:pPr>
        <w:pStyle w:val="Pedsazen"/>
        <w:tabs>
          <w:tab w:val="clear" w:pos="283"/>
          <w:tab w:val="left" w:pos="397"/>
          <w:tab w:val="left" w:pos="1191"/>
          <w:tab w:val="left" w:pos="2268"/>
        </w:tabs>
        <w:spacing w:line="238" w:lineRule="atLeast"/>
        <w:ind w:left="397" w:hanging="397"/>
        <w:rPr>
          <w:rFonts w:ascii="Times New Roman" w:hAnsi="Times New Roman" w:cs="Times New Roman"/>
          <w:b/>
          <w:sz w:val="24"/>
          <w:szCs w:val="24"/>
        </w:rPr>
      </w:pPr>
      <w:r w:rsidRPr="004F4D6C">
        <w:rPr>
          <w:rFonts w:ascii="Times New Roman" w:hAnsi="Times New Roman" w:cs="Times New Roman"/>
          <w:b/>
          <w:sz w:val="24"/>
          <w:szCs w:val="24"/>
        </w:rPr>
        <w:tab/>
      </w:r>
      <w:r w:rsidRPr="004F4D6C">
        <w:rPr>
          <w:rFonts w:ascii="Times New Roman" w:hAnsi="Times New Roman" w:cs="Times New Roman"/>
          <w:b/>
          <w:sz w:val="24"/>
          <w:szCs w:val="24"/>
        </w:rPr>
        <w:tab/>
      </w:r>
      <w:r w:rsidRPr="004F4D6C">
        <w:rPr>
          <w:rFonts w:ascii="Times New Roman" w:hAnsi="Times New Roman" w:cs="Times New Roman"/>
          <w:b/>
          <w:sz w:val="24"/>
          <w:szCs w:val="24"/>
        </w:rPr>
        <w:tab/>
        <w:t>IV. třída</w:t>
      </w:r>
      <w:r w:rsidRPr="004F4D6C">
        <w:rPr>
          <w:rFonts w:ascii="Times New Roman" w:hAnsi="Times New Roman" w:cs="Times New Roman"/>
          <w:b/>
          <w:sz w:val="24"/>
          <w:szCs w:val="24"/>
        </w:rPr>
        <w:tab/>
      </w:r>
      <w:r w:rsidRPr="004F4D6C">
        <w:rPr>
          <w:rFonts w:ascii="Times New Roman" w:hAnsi="Times New Roman" w:cs="Times New Roman"/>
          <w:b/>
          <w:sz w:val="24"/>
          <w:szCs w:val="24"/>
        </w:rPr>
        <w:tab/>
        <w:t>3 pořadatelé</w:t>
      </w:r>
    </w:p>
    <w:p w:rsidR="00E033A9" w:rsidRPr="004F4D6C" w:rsidRDefault="00E033A9">
      <w:pPr>
        <w:pStyle w:val="Pedsazen"/>
        <w:tabs>
          <w:tab w:val="clear" w:pos="283"/>
          <w:tab w:val="left" w:pos="397"/>
          <w:tab w:val="left" w:pos="1191"/>
          <w:tab w:val="left" w:pos="2268"/>
        </w:tabs>
        <w:spacing w:line="238" w:lineRule="atLeast"/>
        <w:ind w:left="397" w:hanging="397"/>
        <w:rPr>
          <w:rFonts w:ascii="Times New Roman" w:hAnsi="Times New Roman" w:cs="Times New Roman"/>
          <w:b/>
          <w:sz w:val="24"/>
          <w:szCs w:val="24"/>
        </w:rPr>
      </w:pPr>
      <w:r w:rsidRPr="004F4D6C">
        <w:rPr>
          <w:rFonts w:ascii="Times New Roman" w:hAnsi="Times New Roman" w:cs="Times New Roman"/>
          <w:b/>
          <w:sz w:val="24"/>
          <w:szCs w:val="24"/>
        </w:rPr>
        <w:tab/>
      </w:r>
      <w:r w:rsidR="00A042A1" w:rsidRPr="004F4D6C">
        <w:rPr>
          <w:rFonts w:ascii="Times New Roman" w:hAnsi="Times New Roman" w:cs="Times New Roman"/>
          <w:b/>
          <w:sz w:val="24"/>
          <w:szCs w:val="24"/>
        </w:rPr>
        <w:t>M</w:t>
      </w:r>
      <w:r w:rsidRPr="004F4D6C">
        <w:rPr>
          <w:rFonts w:ascii="Times New Roman" w:hAnsi="Times New Roman" w:cs="Times New Roman"/>
          <w:b/>
          <w:sz w:val="24"/>
          <w:szCs w:val="24"/>
        </w:rPr>
        <w:t>ládež</w:t>
      </w:r>
      <w:r w:rsidR="00A042A1" w:rsidRPr="004F4D6C">
        <w:rPr>
          <w:rFonts w:ascii="Times New Roman" w:hAnsi="Times New Roman" w:cs="Times New Roman"/>
          <w:b/>
          <w:sz w:val="24"/>
          <w:szCs w:val="24"/>
        </w:rPr>
        <w:t>:</w:t>
      </w:r>
      <w:r w:rsidRPr="004F4D6C">
        <w:rPr>
          <w:rFonts w:ascii="Times New Roman" w:hAnsi="Times New Roman" w:cs="Times New Roman"/>
          <w:b/>
          <w:sz w:val="24"/>
          <w:szCs w:val="24"/>
        </w:rPr>
        <w:tab/>
      </w:r>
      <w:r w:rsidR="00910AD4" w:rsidRPr="004F4D6C">
        <w:rPr>
          <w:rFonts w:ascii="Times New Roman" w:hAnsi="Times New Roman" w:cs="Times New Roman"/>
          <w:b/>
          <w:sz w:val="24"/>
          <w:szCs w:val="24"/>
        </w:rPr>
        <w:tab/>
      </w:r>
      <w:r w:rsidR="00A042A1" w:rsidRPr="004F4D6C">
        <w:rPr>
          <w:rFonts w:ascii="Times New Roman" w:hAnsi="Times New Roman" w:cs="Times New Roman"/>
          <w:b/>
          <w:sz w:val="24"/>
          <w:szCs w:val="24"/>
        </w:rPr>
        <w:tab/>
      </w:r>
      <w:r w:rsidR="00910AD4" w:rsidRPr="004F4D6C">
        <w:rPr>
          <w:rFonts w:ascii="Times New Roman" w:hAnsi="Times New Roman" w:cs="Times New Roman"/>
          <w:b/>
          <w:sz w:val="24"/>
          <w:szCs w:val="24"/>
        </w:rPr>
        <w:tab/>
      </w:r>
      <w:r w:rsidRPr="004F4D6C">
        <w:rPr>
          <w:rFonts w:ascii="Times New Roman" w:hAnsi="Times New Roman" w:cs="Times New Roman"/>
          <w:b/>
          <w:bCs/>
          <w:sz w:val="24"/>
          <w:szCs w:val="24"/>
        </w:rPr>
        <w:t>2</w:t>
      </w:r>
      <w:r w:rsidRPr="004F4D6C">
        <w:rPr>
          <w:rFonts w:ascii="Times New Roman" w:hAnsi="Times New Roman" w:cs="Times New Roman"/>
          <w:b/>
          <w:sz w:val="24"/>
          <w:szCs w:val="24"/>
        </w:rPr>
        <w:t xml:space="preserve"> pořadatelé</w:t>
      </w:r>
    </w:p>
    <w:p w:rsidR="00E033A9" w:rsidRPr="004F4D6C" w:rsidRDefault="00E033A9" w:rsidP="00910AD4">
      <w:pPr>
        <w:pStyle w:val="Pedsazen"/>
        <w:tabs>
          <w:tab w:val="clear" w:pos="283"/>
          <w:tab w:val="left" w:pos="397"/>
          <w:tab w:val="left" w:pos="1191"/>
          <w:tab w:val="left" w:pos="2268"/>
        </w:tabs>
        <w:spacing w:line="238" w:lineRule="atLeast"/>
        <w:ind w:left="0" w:firstLine="0"/>
        <w:rPr>
          <w:rFonts w:ascii="Times New Roman" w:hAnsi="Times New Roman" w:cs="Times New Roman"/>
          <w:sz w:val="24"/>
          <w:szCs w:val="24"/>
        </w:rPr>
      </w:pPr>
    </w:p>
    <w:p w:rsidR="00E033A9" w:rsidRPr="004F4D6C" w:rsidRDefault="00E033A9">
      <w:pPr>
        <w:pStyle w:val="Pedsazen"/>
        <w:tabs>
          <w:tab w:val="clear" w:pos="283"/>
          <w:tab w:val="left" w:pos="397"/>
        </w:tabs>
        <w:spacing w:before="57" w:line="238" w:lineRule="atLeast"/>
        <w:ind w:left="397" w:hanging="397"/>
        <w:rPr>
          <w:rFonts w:ascii="Times New Roman" w:hAnsi="Times New Roman" w:cs="Times New Roman"/>
          <w:b/>
          <w:sz w:val="24"/>
          <w:szCs w:val="24"/>
        </w:rPr>
      </w:pPr>
      <w:r w:rsidRPr="004F4D6C">
        <w:rPr>
          <w:rFonts w:ascii="Times New Roman" w:hAnsi="Times New Roman" w:cs="Times New Roman"/>
          <w:b/>
          <w:sz w:val="24"/>
          <w:szCs w:val="24"/>
        </w:rPr>
        <w:tab/>
      </w:r>
      <w:r w:rsidRPr="0050255E">
        <w:rPr>
          <w:rFonts w:ascii="Times New Roman" w:hAnsi="Times New Roman" w:cs="Times New Roman"/>
          <w:b/>
          <w:color w:val="FF0000"/>
          <w:sz w:val="24"/>
          <w:szCs w:val="24"/>
        </w:rPr>
        <w:t xml:space="preserve">Hlavní pořadatel, </w:t>
      </w:r>
      <w:r w:rsidR="005D4938">
        <w:rPr>
          <w:rFonts w:ascii="Times New Roman" w:hAnsi="Times New Roman" w:cs="Times New Roman"/>
          <w:b/>
          <w:color w:val="FF0000"/>
          <w:sz w:val="24"/>
          <w:szCs w:val="24"/>
        </w:rPr>
        <w:t>musí být</w:t>
      </w:r>
      <w:r w:rsidRPr="0050255E">
        <w:rPr>
          <w:rFonts w:ascii="Times New Roman" w:hAnsi="Times New Roman" w:cs="Times New Roman"/>
          <w:b/>
          <w:color w:val="FF0000"/>
          <w:sz w:val="24"/>
          <w:szCs w:val="24"/>
        </w:rPr>
        <w:t xml:space="preserve"> řádně označen a je starší 18 let</w:t>
      </w:r>
      <w:r w:rsidR="0032721B" w:rsidRPr="0050255E">
        <w:rPr>
          <w:rFonts w:ascii="Times New Roman" w:hAnsi="Times New Roman" w:cs="Times New Roman"/>
          <w:b/>
          <w:color w:val="FF0000"/>
          <w:sz w:val="24"/>
          <w:szCs w:val="24"/>
        </w:rPr>
        <w:t xml:space="preserve"> (musí být členem FAČR s platným ID)</w:t>
      </w:r>
      <w:r w:rsidRPr="0050255E">
        <w:rPr>
          <w:rFonts w:ascii="Times New Roman" w:hAnsi="Times New Roman" w:cs="Times New Roman"/>
          <w:b/>
          <w:color w:val="FF0000"/>
          <w:sz w:val="24"/>
          <w:szCs w:val="24"/>
        </w:rPr>
        <w:t xml:space="preserve"> .</w:t>
      </w:r>
    </w:p>
    <w:p w:rsidR="00A20EB2" w:rsidRPr="004F4D6C" w:rsidRDefault="00A20EB2">
      <w:pPr>
        <w:pStyle w:val="Pedsazen"/>
        <w:tabs>
          <w:tab w:val="clear" w:pos="283"/>
          <w:tab w:val="left" w:pos="397"/>
        </w:tabs>
        <w:spacing w:before="57" w:line="238" w:lineRule="atLeast"/>
        <w:ind w:left="397" w:hanging="397"/>
        <w:rPr>
          <w:rFonts w:ascii="Times New Roman" w:hAnsi="Times New Roman" w:cs="Times New Roman"/>
          <w:sz w:val="24"/>
          <w:szCs w:val="24"/>
        </w:rPr>
      </w:pPr>
    </w:p>
    <w:p w:rsidR="00E033A9" w:rsidRPr="004F4D6C" w:rsidRDefault="00910AD4" w:rsidP="00910AD4">
      <w:pPr>
        <w:pStyle w:val="Pedsazen"/>
        <w:tabs>
          <w:tab w:val="clear" w:pos="283"/>
          <w:tab w:val="left" w:pos="397"/>
        </w:tabs>
        <w:spacing w:before="170" w:line="238" w:lineRule="atLeast"/>
        <w:ind w:left="397" w:hanging="397"/>
        <w:rPr>
          <w:rFonts w:ascii="Times New Roman" w:hAnsi="Times New Roman" w:cs="Times New Roman"/>
          <w:sz w:val="24"/>
          <w:szCs w:val="24"/>
        </w:rPr>
      </w:pPr>
      <w:r w:rsidRPr="004F4D6C">
        <w:rPr>
          <w:rFonts w:ascii="Times New Roman" w:hAnsi="Times New Roman" w:cs="Times New Roman"/>
          <w:sz w:val="24"/>
          <w:szCs w:val="24"/>
        </w:rPr>
        <w:tab/>
        <w:t>P</w:t>
      </w:r>
      <w:r w:rsidR="00E033A9" w:rsidRPr="004F4D6C">
        <w:rPr>
          <w:rFonts w:ascii="Times New Roman" w:hAnsi="Times New Roman" w:cs="Times New Roman"/>
          <w:sz w:val="24"/>
          <w:szCs w:val="24"/>
        </w:rPr>
        <w:t xml:space="preserve">ořádající oddíl musí mít připraveny pro hru dva míče, které předá před utkáním R </w:t>
      </w:r>
      <w:r w:rsidR="00E033A9" w:rsidRPr="00A60E4E">
        <w:rPr>
          <w:rFonts w:ascii="Times New Roman" w:hAnsi="Times New Roman" w:cs="Times New Roman"/>
          <w:color w:val="auto"/>
          <w:sz w:val="24"/>
          <w:szCs w:val="24"/>
        </w:rPr>
        <w:t>dále pak</w:t>
      </w:r>
      <w:r w:rsidR="00AB242B" w:rsidRPr="00A60E4E">
        <w:rPr>
          <w:rFonts w:ascii="Times New Roman" w:hAnsi="Times New Roman" w:cs="Times New Roman"/>
          <w:color w:val="auto"/>
          <w:sz w:val="24"/>
          <w:szCs w:val="24"/>
        </w:rPr>
        <w:t xml:space="preserve"> nový</w:t>
      </w:r>
      <w:r w:rsidR="00E033A9" w:rsidRPr="00A60E4E">
        <w:rPr>
          <w:rFonts w:ascii="Times New Roman" w:hAnsi="Times New Roman" w:cs="Times New Roman"/>
          <w:color w:val="auto"/>
          <w:sz w:val="24"/>
          <w:szCs w:val="24"/>
        </w:rPr>
        <w:t xml:space="preserve"> formulář zápisu o utkání</w:t>
      </w:r>
      <w:r w:rsidR="00AB242B" w:rsidRPr="00A60E4E">
        <w:rPr>
          <w:rFonts w:ascii="Times New Roman" w:hAnsi="Times New Roman" w:cs="Times New Roman"/>
          <w:color w:val="auto"/>
          <w:sz w:val="24"/>
          <w:szCs w:val="24"/>
        </w:rPr>
        <w:t xml:space="preserve"> platný od 1.7.</w:t>
      </w:r>
      <w:r w:rsidR="00A63AB2" w:rsidRPr="00A60E4E">
        <w:rPr>
          <w:rFonts w:ascii="Times New Roman" w:hAnsi="Times New Roman" w:cs="Times New Roman"/>
          <w:color w:val="auto"/>
          <w:sz w:val="24"/>
          <w:szCs w:val="24"/>
        </w:rPr>
        <w:t>201</w:t>
      </w:r>
      <w:r w:rsidR="004666EE">
        <w:rPr>
          <w:rFonts w:ascii="Times New Roman" w:hAnsi="Times New Roman" w:cs="Times New Roman"/>
          <w:color w:val="auto"/>
          <w:sz w:val="24"/>
          <w:szCs w:val="24"/>
        </w:rPr>
        <w:t>5</w:t>
      </w:r>
      <w:r w:rsidR="00AB242B" w:rsidRPr="00A60E4E">
        <w:rPr>
          <w:rFonts w:ascii="Times New Roman" w:hAnsi="Times New Roman" w:cs="Times New Roman"/>
          <w:color w:val="auto"/>
          <w:sz w:val="24"/>
          <w:szCs w:val="24"/>
        </w:rPr>
        <w:t xml:space="preserve"> – jiný ZU nelze používat</w:t>
      </w:r>
      <w:r w:rsidR="00E033A9" w:rsidRPr="00A60E4E">
        <w:rPr>
          <w:rFonts w:ascii="Times New Roman" w:hAnsi="Times New Roman" w:cs="Times New Roman"/>
          <w:color w:val="auto"/>
          <w:sz w:val="24"/>
          <w:szCs w:val="24"/>
        </w:rPr>
        <w:t>,</w:t>
      </w:r>
      <w:r w:rsidR="00AA462F" w:rsidRPr="00A60E4E">
        <w:rPr>
          <w:rFonts w:ascii="Times New Roman" w:hAnsi="Times New Roman" w:cs="Times New Roman"/>
          <w:color w:val="auto"/>
          <w:sz w:val="24"/>
          <w:szCs w:val="24"/>
        </w:rPr>
        <w:t xml:space="preserve"> </w:t>
      </w:r>
      <w:r w:rsidR="00C86F5B" w:rsidRPr="00A60E4E">
        <w:rPr>
          <w:rFonts w:ascii="Times New Roman" w:hAnsi="Times New Roman" w:cs="Times New Roman"/>
          <w:color w:val="auto"/>
          <w:sz w:val="24"/>
          <w:szCs w:val="24"/>
        </w:rPr>
        <w:t>(</w:t>
      </w:r>
      <w:r w:rsidR="00A60E4E" w:rsidRPr="00A60E4E">
        <w:rPr>
          <w:rFonts w:ascii="Times New Roman" w:hAnsi="Times New Roman" w:cs="Times New Roman"/>
          <w:b/>
          <w:color w:val="auto"/>
          <w:sz w:val="24"/>
          <w:szCs w:val="24"/>
          <w:u w:val="single"/>
        </w:rPr>
        <w:t>ZoU je</w:t>
      </w:r>
      <w:r w:rsidR="00A60E4E">
        <w:rPr>
          <w:rFonts w:ascii="Times New Roman" w:hAnsi="Times New Roman" w:cs="Times New Roman"/>
          <w:color w:val="auto"/>
          <w:sz w:val="24"/>
          <w:szCs w:val="24"/>
        </w:rPr>
        <w:t xml:space="preserve"> </w:t>
      </w:r>
      <w:r w:rsidR="00A60E4E" w:rsidRPr="00A60E4E">
        <w:rPr>
          <w:rFonts w:ascii="Times New Roman" w:hAnsi="Times New Roman" w:cs="Times New Roman"/>
          <w:b/>
          <w:color w:val="auto"/>
          <w:sz w:val="24"/>
          <w:szCs w:val="24"/>
          <w:u w:val="single"/>
        </w:rPr>
        <w:t>součástí</w:t>
      </w:r>
      <w:r w:rsidR="00C86F5B" w:rsidRPr="00A60E4E">
        <w:rPr>
          <w:rFonts w:ascii="Times New Roman" w:hAnsi="Times New Roman" w:cs="Times New Roman"/>
          <w:b/>
          <w:color w:val="auto"/>
          <w:sz w:val="24"/>
          <w:szCs w:val="24"/>
          <w:u w:val="single"/>
        </w:rPr>
        <w:t> IS</w:t>
      </w:r>
      <w:r w:rsidR="00C86F5B" w:rsidRPr="00A60E4E">
        <w:rPr>
          <w:rFonts w:ascii="Times New Roman" w:hAnsi="Times New Roman" w:cs="Times New Roman"/>
          <w:color w:val="FF0000"/>
          <w:sz w:val="24"/>
          <w:szCs w:val="24"/>
          <w:u w:val="single"/>
        </w:rPr>
        <w:t xml:space="preserve"> </w:t>
      </w:r>
      <w:r w:rsidR="00C86F5B" w:rsidRPr="00A60E4E">
        <w:rPr>
          <w:rFonts w:ascii="Times New Roman" w:hAnsi="Times New Roman" w:cs="Times New Roman"/>
          <w:b/>
          <w:color w:val="auto"/>
          <w:sz w:val="24"/>
          <w:szCs w:val="24"/>
          <w:u w:val="single"/>
        </w:rPr>
        <w:t>FAČR</w:t>
      </w:r>
      <w:r w:rsidR="00C86F5B" w:rsidRPr="00A60E4E">
        <w:rPr>
          <w:rFonts w:ascii="Times New Roman" w:hAnsi="Times New Roman" w:cs="Times New Roman"/>
          <w:color w:val="auto"/>
          <w:sz w:val="24"/>
          <w:szCs w:val="24"/>
        </w:rPr>
        <w:t>)</w:t>
      </w:r>
      <w:r w:rsidR="00AA462F" w:rsidRPr="00A60E4E">
        <w:rPr>
          <w:rFonts w:ascii="Times New Roman" w:hAnsi="Times New Roman" w:cs="Times New Roman"/>
          <w:color w:val="auto"/>
          <w:sz w:val="24"/>
          <w:szCs w:val="24"/>
        </w:rPr>
        <w:t xml:space="preserve"> !!!</w:t>
      </w:r>
      <w:r w:rsidR="00E033A9" w:rsidRPr="004F4D6C">
        <w:rPr>
          <w:rFonts w:ascii="Times New Roman" w:hAnsi="Times New Roman" w:cs="Times New Roman"/>
          <w:sz w:val="24"/>
          <w:szCs w:val="24"/>
        </w:rPr>
        <w:t xml:space="preserve"> píšťalku, ŽK, ČK, hodinky, minci a praporky pro AR</w:t>
      </w:r>
      <w:r w:rsidR="00C86F5B">
        <w:rPr>
          <w:rFonts w:ascii="Times New Roman" w:hAnsi="Times New Roman" w:cs="Times New Roman"/>
          <w:sz w:val="24"/>
          <w:szCs w:val="24"/>
        </w:rPr>
        <w:t>.</w:t>
      </w:r>
    </w:p>
    <w:p w:rsidR="00E033A9" w:rsidRPr="004F4D6C" w:rsidRDefault="00910AD4" w:rsidP="00910AD4">
      <w:pPr>
        <w:pStyle w:val="Pedsazen"/>
        <w:tabs>
          <w:tab w:val="clear" w:pos="283"/>
          <w:tab w:val="left" w:pos="397"/>
        </w:tabs>
        <w:spacing w:before="170" w:line="238" w:lineRule="atLeast"/>
        <w:ind w:left="397" w:hanging="397"/>
        <w:rPr>
          <w:rFonts w:ascii="Times New Roman" w:hAnsi="Times New Roman" w:cs="Times New Roman"/>
          <w:sz w:val="24"/>
          <w:szCs w:val="24"/>
        </w:rPr>
      </w:pPr>
      <w:r w:rsidRPr="004F4D6C">
        <w:rPr>
          <w:rFonts w:ascii="Times New Roman" w:hAnsi="Times New Roman" w:cs="Times New Roman"/>
          <w:sz w:val="24"/>
          <w:szCs w:val="24"/>
        </w:rPr>
        <w:tab/>
        <w:t>P</w:t>
      </w:r>
      <w:r w:rsidR="00E033A9" w:rsidRPr="004F4D6C">
        <w:rPr>
          <w:rFonts w:ascii="Times New Roman" w:hAnsi="Times New Roman" w:cs="Times New Roman"/>
          <w:sz w:val="24"/>
          <w:szCs w:val="24"/>
        </w:rPr>
        <w:t>ro hostující hráče a pro R je pořádající oddíl povinen zajistit v poločasové přestávce občerstvení</w:t>
      </w:r>
      <w:r w:rsidR="003C143C">
        <w:rPr>
          <w:rFonts w:ascii="Times New Roman" w:hAnsi="Times New Roman" w:cs="Times New Roman"/>
          <w:sz w:val="24"/>
          <w:szCs w:val="24"/>
        </w:rPr>
        <w:t>.</w:t>
      </w:r>
    </w:p>
    <w:p w:rsidR="00E033A9" w:rsidRPr="004F4D6C" w:rsidRDefault="008E1D82" w:rsidP="00910AD4">
      <w:pPr>
        <w:pStyle w:val="Pedsazen"/>
        <w:tabs>
          <w:tab w:val="clear" w:pos="283"/>
          <w:tab w:val="left" w:pos="397"/>
        </w:tabs>
        <w:spacing w:before="170" w:line="238" w:lineRule="atLeast"/>
        <w:ind w:left="397" w:hanging="397"/>
        <w:rPr>
          <w:rFonts w:ascii="Times New Roman" w:hAnsi="Times New Roman" w:cs="Times New Roman"/>
          <w:sz w:val="24"/>
          <w:szCs w:val="24"/>
        </w:rPr>
      </w:pPr>
      <w:r w:rsidRPr="004F4D6C">
        <w:rPr>
          <w:rFonts w:ascii="Times New Roman" w:hAnsi="Times New Roman" w:cs="Times New Roman"/>
          <w:sz w:val="24"/>
          <w:szCs w:val="24"/>
        </w:rPr>
        <w:tab/>
        <w:t>Ž</w:t>
      </w:r>
      <w:r w:rsidR="00E033A9" w:rsidRPr="004F4D6C">
        <w:rPr>
          <w:rFonts w:ascii="Times New Roman" w:hAnsi="Times New Roman" w:cs="Times New Roman"/>
          <w:sz w:val="24"/>
          <w:szCs w:val="24"/>
        </w:rPr>
        <w:t xml:space="preserve">ádný z funkcionářů nesmí vykonávat dvě funkce najednou, tzn. </w:t>
      </w:r>
      <w:r w:rsidRPr="004F4D6C">
        <w:rPr>
          <w:rFonts w:ascii="Times New Roman" w:hAnsi="Times New Roman" w:cs="Times New Roman"/>
          <w:sz w:val="24"/>
          <w:szCs w:val="24"/>
        </w:rPr>
        <w:t xml:space="preserve">že </w:t>
      </w:r>
      <w:r w:rsidR="00E033A9" w:rsidRPr="004F4D6C">
        <w:rPr>
          <w:rFonts w:ascii="Times New Roman" w:hAnsi="Times New Roman" w:cs="Times New Roman"/>
          <w:sz w:val="24"/>
          <w:szCs w:val="24"/>
        </w:rPr>
        <w:t>hlavní pořadatel nesmí vykonávat funkci vedoucího družstva</w:t>
      </w:r>
      <w:r w:rsidR="004666EE">
        <w:rPr>
          <w:rFonts w:ascii="Times New Roman" w:hAnsi="Times New Roman" w:cs="Times New Roman"/>
          <w:sz w:val="24"/>
          <w:szCs w:val="24"/>
        </w:rPr>
        <w:t xml:space="preserve"> a AR</w:t>
      </w:r>
      <w:r w:rsidR="00E033A9" w:rsidRPr="004F4D6C">
        <w:rPr>
          <w:rFonts w:ascii="Times New Roman" w:hAnsi="Times New Roman" w:cs="Times New Roman"/>
          <w:sz w:val="24"/>
          <w:szCs w:val="24"/>
        </w:rPr>
        <w:t xml:space="preserve"> atd.</w:t>
      </w:r>
    </w:p>
    <w:p w:rsidR="00E033A9" w:rsidRPr="004F4D6C" w:rsidRDefault="008E1D82" w:rsidP="008E1D82">
      <w:pPr>
        <w:pStyle w:val="Pedsazen"/>
        <w:tabs>
          <w:tab w:val="clear" w:pos="283"/>
          <w:tab w:val="left" w:pos="397"/>
        </w:tabs>
        <w:spacing w:before="170" w:line="238" w:lineRule="atLeast"/>
        <w:ind w:left="397" w:hanging="397"/>
        <w:rPr>
          <w:rFonts w:ascii="Times New Roman" w:hAnsi="Times New Roman" w:cs="Times New Roman"/>
          <w:sz w:val="24"/>
          <w:szCs w:val="24"/>
        </w:rPr>
      </w:pPr>
      <w:r w:rsidRPr="004F4D6C">
        <w:rPr>
          <w:rFonts w:ascii="Times New Roman" w:hAnsi="Times New Roman" w:cs="Times New Roman"/>
          <w:sz w:val="24"/>
          <w:szCs w:val="24"/>
        </w:rPr>
        <w:tab/>
      </w:r>
      <w:r w:rsidR="00E033A9" w:rsidRPr="004F4D6C">
        <w:rPr>
          <w:rFonts w:ascii="Times New Roman" w:hAnsi="Times New Roman" w:cs="Times New Roman"/>
          <w:sz w:val="24"/>
          <w:szCs w:val="24"/>
        </w:rPr>
        <w:t xml:space="preserve">ORGANIZAČNÍ ŘÁD POŘADATELSKÉ SLUŽBY – je zpracován v Souboru předpisů </w:t>
      </w:r>
      <w:r w:rsidR="008363D2" w:rsidRPr="004F4D6C">
        <w:rPr>
          <w:rFonts w:ascii="Times New Roman" w:hAnsi="Times New Roman" w:cs="Times New Roman"/>
          <w:sz w:val="24"/>
          <w:szCs w:val="24"/>
        </w:rPr>
        <w:t>FAČR</w:t>
      </w:r>
      <w:r w:rsidR="00E033A9" w:rsidRPr="004F4D6C">
        <w:rPr>
          <w:rFonts w:ascii="Times New Roman" w:hAnsi="Times New Roman" w:cs="Times New Roman"/>
          <w:sz w:val="24"/>
          <w:szCs w:val="24"/>
        </w:rPr>
        <w:t>, který musí vlastnit každý oddíl. Tento řád musí být vyvěšen na přehledném místě.</w:t>
      </w:r>
    </w:p>
    <w:p w:rsidR="00E033A9" w:rsidRPr="004F4D6C" w:rsidRDefault="008E1D82" w:rsidP="008E1D82">
      <w:pPr>
        <w:pStyle w:val="Pedsazen"/>
        <w:tabs>
          <w:tab w:val="clear" w:pos="283"/>
          <w:tab w:val="left" w:pos="397"/>
        </w:tabs>
        <w:spacing w:before="170" w:line="238" w:lineRule="atLeast"/>
        <w:ind w:left="397" w:hanging="397"/>
        <w:rPr>
          <w:rFonts w:ascii="Times New Roman" w:hAnsi="Times New Roman" w:cs="Times New Roman"/>
          <w:sz w:val="24"/>
          <w:szCs w:val="24"/>
        </w:rPr>
      </w:pPr>
      <w:r w:rsidRPr="004F4D6C">
        <w:rPr>
          <w:rFonts w:ascii="Times New Roman" w:hAnsi="Times New Roman" w:cs="Times New Roman"/>
          <w:sz w:val="24"/>
          <w:szCs w:val="24"/>
        </w:rPr>
        <w:lastRenderedPageBreak/>
        <w:tab/>
        <w:t>O</w:t>
      </w:r>
      <w:r w:rsidR="00E033A9" w:rsidRPr="004F4D6C">
        <w:rPr>
          <w:rFonts w:ascii="Times New Roman" w:hAnsi="Times New Roman" w:cs="Times New Roman"/>
          <w:sz w:val="24"/>
          <w:szCs w:val="24"/>
        </w:rPr>
        <w:t>ddíly jsou povinn</w:t>
      </w:r>
      <w:r w:rsidR="0011027D">
        <w:rPr>
          <w:rFonts w:ascii="Times New Roman" w:hAnsi="Times New Roman" w:cs="Times New Roman"/>
          <w:sz w:val="24"/>
          <w:szCs w:val="24"/>
        </w:rPr>
        <w:t>y</w:t>
      </w:r>
      <w:r w:rsidRPr="004F4D6C">
        <w:rPr>
          <w:rFonts w:ascii="Times New Roman" w:hAnsi="Times New Roman" w:cs="Times New Roman"/>
          <w:sz w:val="24"/>
          <w:szCs w:val="24"/>
        </w:rPr>
        <w:t>,</w:t>
      </w:r>
      <w:r w:rsidR="00E033A9" w:rsidRPr="004F4D6C">
        <w:rPr>
          <w:rFonts w:ascii="Times New Roman" w:hAnsi="Times New Roman" w:cs="Times New Roman"/>
          <w:sz w:val="24"/>
          <w:szCs w:val="24"/>
        </w:rPr>
        <w:t xml:space="preserve"> pokud nejsou na utkání delegováni AR ustanovit oddílového pomezního R. Nemohou-li hosté tuto povinnost splnit, určí oba oddílové AR domácí oddíl. Bez pomezních R nelze utkání sehrát. Oddíly jsou odpovědné zato, že funkci oddílových AR určí osoby</w:t>
      </w:r>
      <w:r w:rsidRPr="004F4D6C">
        <w:rPr>
          <w:rFonts w:ascii="Times New Roman" w:hAnsi="Times New Roman" w:cs="Times New Roman"/>
          <w:sz w:val="24"/>
          <w:szCs w:val="24"/>
        </w:rPr>
        <w:t>,</w:t>
      </w:r>
      <w:r w:rsidR="00E033A9" w:rsidRPr="004F4D6C">
        <w:rPr>
          <w:rFonts w:ascii="Times New Roman" w:hAnsi="Times New Roman" w:cs="Times New Roman"/>
          <w:sz w:val="24"/>
          <w:szCs w:val="24"/>
        </w:rPr>
        <w:t xml:space="preserve"> o nichž vědí, že dostatečně ovládají PF, jsou disciplinovaní a skýtají záruku nestrannosti. Je zakázáno, aby funkci oddílového AR zastávali funkcionáři družstva</w:t>
      </w:r>
      <w:r w:rsidR="009971E6" w:rsidRPr="004F4D6C">
        <w:rPr>
          <w:rFonts w:ascii="Times New Roman" w:hAnsi="Times New Roman" w:cs="Times New Roman"/>
          <w:sz w:val="24"/>
          <w:szCs w:val="24"/>
        </w:rPr>
        <w:t xml:space="preserve"> (uvedení v ZU)</w:t>
      </w:r>
      <w:r w:rsidR="00E033A9" w:rsidRPr="004F4D6C">
        <w:rPr>
          <w:rFonts w:ascii="Times New Roman" w:hAnsi="Times New Roman" w:cs="Times New Roman"/>
          <w:sz w:val="24"/>
          <w:szCs w:val="24"/>
        </w:rPr>
        <w:t>, hlavní pořadatel, vyloučený hráč, hráč</w:t>
      </w:r>
      <w:r w:rsidR="009971E6" w:rsidRPr="004F4D6C">
        <w:rPr>
          <w:rFonts w:ascii="Times New Roman" w:hAnsi="Times New Roman" w:cs="Times New Roman"/>
          <w:sz w:val="24"/>
          <w:szCs w:val="24"/>
        </w:rPr>
        <w:t xml:space="preserve"> uvedený v ZU</w:t>
      </w:r>
      <w:r w:rsidR="00E033A9" w:rsidRPr="004F4D6C">
        <w:rPr>
          <w:rFonts w:ascii="Times New Roman" w:hAnsi="Times New Roman" w:cs="Times New Roman"/>
          <w:sz w:val="24"/>
          <w:szCs w:val="24"/>
        </w:rPr>
        <w:t>, nebo R ve výkonu trestu zastavení činnosti.</w:t>
      </w:r>
    </w:p>
    <w:p w:rsidR="00E033A9" w:rsidRPr="00205AAB" w:rsidRDefault="008E1D82" w:rsidP="008E1D82">
      <w:pPr>
        <w:pStyle w:val="Pedsazen"/>
        <w:tabs>
          <w:tab w:val="clear" w:pos="283"/>
          <w:tab w:val="left" w:pos="397"/>
        </w:tabs>
        <w:spacing w:before="170" w:line="238" w:lineRule="atLeast"/>
        <w:ind w:left="397" w:hanging="397"/>
        <w:rPr>
          <w:rFonts w:ascii="Times New Roman" w:hAnsi="Times New Roman" w:cs="Times New Roman"/>
          <w:b/>
          <w:color w:val="FF0000"/>
          <w:sz w:val="24"/>
          <w:szCs w:val="24"/>
        </w:rPr>
      </w:pPr>
      <w:r w:rsidRPr="00205AAB">
        <w:rPr>
          <w:rFonts w:ascii="Times New Roman" w:hAnsi="Times New Roman" w:cs="Times New Roman"/>
          <w:b/>
          <w:sz w:val="24"/>
          <w:szCs w:val="24"/>
        </w:rPr>
        <w:tab/>
      </w:r>
    </w:p>
    <w:p w:rsidR="00961862" w:rsidRPr="005470DA" w:rsidRDefault="008E1D82" w:rsidP="008E1D82">
      <w:pPr>
        <w:pStyle w:val="Pedsazen"/>
        <w:tabs>
          <w:tab w:val="clear" w:pos="283"/>
          <w:tab w:val="left" w:pos="397"/>
        </w:tabs>
        <w:spacing w:before="170" w:line="238" w:lineRule="atLeast"/>
        <w:ind w:left="397" w:hanging="397"/>
        <w:rPr>
          <w:rFonts w:ascii="Times New Roman" w:hAnsi="Times New Roman" w:cs="Times New Roman"/>
          <w:b/>
          <w:i/>
          <w:color w:val="002060"/>
          <w:sz w:val="32"/>
          <w:szCs w:val="32"/>
          <w:u w:val="single"/>
        </w:rPr>
      </w:pPr>
      <w:r w:rsidRPr="005470DA">
        <w:rPr>
          <w:rFonts w:ascii="Times New Roman" w:hAnsi="Times New Roman" w:cs="Times New Roman"/>
          <w:b/>
          <w:color w:val="002060"/>
          <w:sz w:val="24"/>
          <w:szCs w:val="24"/>
        </w:rPr>
        <w:tab/>
      </w:r>
      <w:r w:rsidR="00961862" w:rsidRPr="005470DA">
        <w:rPr>
          <w:rFonts w:ascii="Times New Roman" w:hAnsi="Times New Roman" w:cs="Times New Roman"/>
          <w:b/>
          <w:i/>
          <w:color w:val="002060"/>
          <w:sz w:val="32"/>
          <w:szCs w:val="32"/>
          <w:u w:val="single"/>
        </w:rPr>
        <w:t>Každý účastník fotbalového zápasu musí být členem FAČR</w:t>
      </w:r>
      <w:r w:rsidR="00205AAB" w:rsidRPr="005470DA">
        <w:rPr>
          <w:rFonts w:ascii="Times New Roman" w:hAnsi="Times New Roman" w:cs="Times New Roman"/>
          <w:b/>
          <w:i/>
          <w:color w:val="002060"/>
          <w:sz w:val="32"/>
          <w:szCs w:val="32"/>
          <w:u w:val="single"/>
        </w:rPr>
        <w:t xml:space="preserve">  !!!</w:t>
      </w:r>
    </w:p>
    <w:p w:rsidR="004142B9" w:rsidRDefault="004142B9" w:rsidP="004142B9">
      <w:pPr>
        <w:pStyle w:val="Zpat"/>
        <w:tabs>
          <w:tab w:val="clear" w:pos="4536"/>
          <w:tab w:val="clear" w:pos="9072"/>
          <w:tab w:val="left" w:pos="567"/>
          <w:tab w:val="left" w:pos="1985"/>
          <w:tab w:val="left" w:pos="3828"/>
          <w:tab w:val="left" w:pos="3969"/>
        </w:tabs>
        <w:ind w:left="567" w:hanging="567"/>
        <w:rPr>
          <w:bCs/>
          <w:sz w:val="24"/>
          <w:szCs w:val="24"/>
        </w:rPr>
      </w:pPr>
    </w:p>
    <w:p w:rsidR="007B5DA2" w:rsidRPr="004F4D6C" w:rsidRDefault="007B5DA2" w:rsidP="004142B9">
      <w:pPr>
        <w:pStyle w:val="Zpat"/>
        <w:tabs>
          <w:tab w:val="clear" w:pos="4536"/>
          <w:tab w:val="clear" w:pos="9072"/>
          <w:tab w:val="left" w:pos="567"/>
          <w:tab w:val="left" w:pos="1985"/>
          <w:tab w:val="left" w:pos="3828"/>
          <w:tab w:val="left" w:pos="3969"/>
        </w:tabs>
        <w:ind w:left="567" w:hanging="567"/>
        <w:rPr>
          <w:bCs/>
          <w:sz w:val="24"/>
          <w:szCs w:val="24"/>
        </w:rPr>
      </w:pPr>
    </w:p>
    <w:p w:rsidR="007B5DA2" w:rsidRPr="00597F63" w:rsidRDefault="007B5DA2" w:rsidP="007B5DA2">
      <w:pPr>
        <w:rPr>
          <w:b/>
          <w:bCs/>
          <w:iCs/>
          <w:u w:val="single"/>
        </w:rPr>
      </w:pPr>
      <w:r w:rsidRPr="007B5DA2">
        <w:rPr>
          <w:b/>
          <w:bCs/>
          <w:iCs/>
          <w:highlight w:val="yellow"/>
          <w:u w:val="single"/>
        </w:rPr>
        <w:t xml:space="preserve"> 9</w:t>
      </w:r>
      <w:r w:rsidR="00846D0F">
        <w:rPr>
          <w:b/>
          <w:bCs/>
          <w:iCs/>
          <w:highlight w:val="yellow"/>
          <w:u w:val="single"/>
        </w:rPr>
        <w:t xml:space="preserve">. </w:t>
      </w:r>
      <w:r w:rsidRPr="007B5DA2">
        <w:rPr>
          <w:b/>
          <w:bCs/>
          <w:iCs/>
          <w:highlight w:val="yellow"/>
          <w:u w:val="single"/>
        </w:rPr>
        <w:t xml:space="preserve"> Sdružená družstva</w:t>
      </w:r>
      <w:r w:rsidRPr="00597F63">
        <w:rPr>
          <w:b/>
          <w:bCs/>
          <w:iCs/>
          <w:u w:val="single"/>
        </w:rPr>
        <w:t> </w:t>
      </w:r>
    </w:p>
    <w:p w:rsidR="007B5DA2" w:rsidRPr="00726387" w:rsidRDefault="007B5DA2" w:rsidP="007B5DA2">
      <w:pPr>
        <w:rPr>
          <w:b/>
          <w:bCs/>
          <w:i/>
          <w:iCs/>
        </w:rPr>
      </w:pPr>
    </w:p>
    <w:p w:rsidR="007B5DA2" w:rsidRPr="00886938" w:rsidRDefault="007B5DA2" w:rsidP="007B5DA2">
      <w:pPr>
        <w:rPr>
          <w:color w:val="FF0000"/>
          <w:u w:val="single"/>
        </w:rPr>
      </w:pPr>
    </w:p>
    <w:p w:rsidR="007B5DA2" w:rsidRDefault="007B5DA2" w:rsidP="007B5DA2">
      <w:pPr>
        <w:rPr>
          <w:b/>
          <w:bCs/>
          <w:iCs/>
          <w:u w:val="single"/>
        </w:rPr>
      </w:pPr>
      <w:r w:rsidRPr="005D4938">
        <w:rPr>
          <w:iCs/>
          <w:highlight w:val="cyan"/>
          <w:u w:val="single"/>
        </w:rPr>
        <w:t xml:space="preserve">2. </w:t>
      </w:r>
      <w:r w:rsidRPr="005D4938">
        <w:rPr>
          <w:b/>
          <w:bCs/>
          <w:iCs/>
          <w:highlight w:val="cyan"/>
          <w:u w:val="single"/>
        </w:rPr>
        <w:t>Sdružené družstvo se může soutěže účastnit za podmínek, že:</w:t>
      </w:r>
      <w:r w:rsidRPr="00886938">
        <w:rPr>
          <w:b/>
          <w:bCs/>
          <w:iCs/>
          <w:u w:val="single"/>
        </w:rPr>
        <w:t> </w:t>
      </w:r>
    </w:p>
    <w:p w:rsidR="00886938" w:rsidRPr="00886938" w:rsidRDefault="00886938" w:rsidP="007B5DA2">
      <w:pPr>
        <w:rPr>
          <w:u w:val="single"/>
        </w:rPr>
      </w:pPr>
    </w:p>
    <w:p w:rsidR="007B5DA2" w:rsidRPr="00726387" w:rsidRDefault="007B5DA2" w:rsidP="007B5DA2">
      <w:r w:rsidRPr="00726387">
        <w:rPr>
          <w:i/>
          <w:iCs/>
        </w:rPr>
        <w:t xml:space="preserve">a) jde o sdružené družstvo </w:t>
      </w:r>
      <w:r w:rsidRPr="00726387">
        <w:rPr>
          <w:i/>
          <w:iCs/>
          <w:u w:val="single"/>
        </w:rPr>
        <w:t>nejvýše dvou členských klubů</w:t>
      </w:r>
      <w:r w:rsidRPr="00726387">
        <w:rPr>
          <w:i/>
          <w:iCs/>
        </w:rPr>
        <w:t>; </w:t>
      </w:r>
    </w:p>
    <w:p w:rsidR="007B5DA2" w:rsidRPr="00726387" w:rsidRDefault="007B5DA2" w:rsidP="007B5DA2">
      <w:r w:rsidRPr="00726387">
        <w:rPr>
          <w:i/>
          <w:iCs/>
        </w:rPr>
        <w:t xml:space="preserve">b) členské kluby podají </w:t>
      </w:r>
      <w:r w:rsidRPr="00726387">
        <w:rPr>
          <w:i/>
          <w:iCs/>
          <w:u w:val="single"/>
        </w:rPr>
        <w:t>žádost o povolení sdruženého družstva řídícímu orgánu soutěže a společně s touto žádostí předloží smlouvu o sdruženém družstvu</w:t>
      </w:r>
      <w:r w:rsidRPr="00726387">
        <w:rPr>
          <w:i/>
          <w:iCs/>
        </w:rPr>
        <w:t>; </w:t>
      </w:r>
    </w:p>
    <w:p w:rsidR="007B5DA2" w:rsidRPr="00726387" w:rsidRDefault="007B5DA2" w:rsidP="007B5DA2">
      <w:r w:rsidRPr="00726387">
        <w:rPr>
          <w:i/>
          <w:iCs/>
        </w:rPr>
        <w:t>c) smlouva podle písmena b) bude podepsána statutárními zástupci obou členských klubů. Smlouva musí obsahovat ujednání o tom, kterému členskému klubu bude zachována příslušnost k soutěži v případě skončení sdruženého družstva. Přílohou této smlouvy bude seznam hráčů, kteří budou startovat ve sdruženém družstvu a bude vyhotoven zvlášť pro podzimní a zvlášť pro jarní část soutěžního ročníku, s tím, že seznam hráčů sdruženého družstva lze v průběhu ročníku měnit; </w:t>
      </w:r>
    </w:p>
    <w:p w:rsidR="007B5DA2" w:rsidRPr="00726387" w:rsidRDefault="007B5DA2" w:rsidP="007B5DA2">
      <w:r w:rsidRPr="00726387">
        <w:rPr>
          <w:i/>
          <w:iCs/>
        </w:rPr>
        <w:t>d) smlouva o sdruženém družstvu a seznam hráčů splňuje požadované náležitostí a je schválena řídící orgánem soutěže; </w:t>
      </w:r>
    </w:p>
    <w:p w:rsidR="007B5DA2" w:rsidRPr="00726387" w:rsidRDefault="007B5DA2" w:rsidP="007B5DA2">
      <w:r w:rsidRPr="00726387">
        <w:rPr>
          <w:i/>
          <w:iCs/>
        </w:rPr>
        <w:t>e) schválení je účinné pouze pro soutěžní ročník, pro který byla žádost podána; termín podání žádosti o povolení sdruženého družstva a smlouvy o sdruženém družstvu se shoduje s termínem podání přihlášek do soutěží; </w:t>
      </w:r>
    </w:p>
    <w:p w:rsidR="007B5DA2" w:rsidRPr="00726387" w:rsidRDefault="007B5DA2" w:rsidP="007B5DA2">
      <w:r w:rsidRPr="00726387">
        <w:rPr>
          <w:i/>
          <w:iCs/>
        </w:rPr>
        <w:t>f) hráč, uvedený na seznamu hráčů sdruženého startu družstev není oprávněn startovat ve svém mateřském klubu za družstvo shodné kategorie, pro kterou bylo sdružené družstvo povoleno, pokud takové družstvo mateřský klub má. Za ostatní družstva mateřského klubu je hráč oprávněn startovat, pokud splní ostatní podmínky dané tímto řádem. </w:t>
      </w:r>
    </w:p>
    <w:p w:rsidR="007B5DA2" w:rsidRPr="00726387" w:rsidRDefault="007B5DA2" w:rsidP="007B5DA2">
      <w:r w:rsidRPr="00726387">
        <w:rPr>
          <w:i/>
          <w:iCs/>
        </w:rPr>
        <w:t>3. Družstvo členského klubu, kterému v případě skončení sdruženého družstva není zachována příslušnost v soutěži, které se sdružené družstvo účastnilo, je zařazeno do nejnižší soutěže. </w:t>
      </w:r>
    </w:p>
    <w:p w:rsidR="007B5DA2" w:rsidRPr="00726387" w:rsidRDefault="007B5DA2" w:rsidP="007B5DA2">
      <w:r w:rsidRPr="00726387">
        <w:rPr>
          <w:i/>
          <w:iCs/>
        </w:rPr>
        <w:t>4. Kluby jsou povinny označit v elektronickém informačním systému hráče sdruženého družstva dle přílohy smlouvy o sdruženém družstvu. </w:t>
      </w:r>
    </w:p>
    <w:p w:rsidR="00E033A9" w:rsidRDefault="00E033A9">
      <w:pPr>
        <w:pStyle w:val="Pedsazen"/>
        <w:tabs>
          <w:tab w:val="clear" w:pos="283"/>
          <w:tab w:val="left" w:pos="397"/>
        </w:tabs>
        <w:spacing w:line="238" w:lineRule="atLeast"/>
        <w:ind w:left="397" w:hanging="397"/>
        <w:rPr>
          <w:rFonts w:ascii="Times New Roman" w:hAnsi="Times New Roman" w:cs="Times New Roman"/>
          <w:sz w:val="12"/>
          <w:szCs w:val="12"/>
        </w:rPr>
      </w:pPr>
    </w:p>
    <w:p w:rsidR="00E50DE4" w:rsidRDefault="00E50DE4">
      <w:pPr>
        <w:pStyle w:val="Pedsazen"/>
        <w:tabs>
          <w:tab w:val="clear" w:pos="283"/>
          <w:tab w:val="left" w:pos="397"/>
        </w:tabs>
        <w:spacing w:line="238" w:lineRule="atLeast"/>
        <w:ind w:left="397" w:hanging="397"/>
        <w:rPr>
          <w:rFonts w:ascii="Times New Roman" w:hAnsi="Times New Roman" w:cs="Times New Roman"/>
          <w:sz w:val="12"/>
          <w:szCs w:val="12"/>
        </w:rPr>
      </w:pPr>
    </w:p>
    <w:p w:rsidR="00063D13" w:rsidRDefault="00063D13">
      <w:pPr>
        <w:pStyle w:val="Pedsazen"/>
        <w:tabs>
          <w:tab w:val="clear" w:pos="283"/>
          <w:tab w:val="left" w:pos="397"/>
        </w:tabs>
        <w:spacing w:line="238" w:lineRule="atLeast"/>
        <w:ind w:left="397" w:hanging="397"/>
        <w:rPr>
          <w:rFonts w:ascii="Times New Roman" w:hAnsi="Times New Roman" w:cs="Times New Roman"/>
          <w:sz w:val="12"/>
          <w:szCs w:val="12"/>
        </w:rPr>
      </w:pPr>
    </w:p>
    <w:p w:rsidR="00063D13" w:rsidRDefault="00063D13">
      <w:pPr>
        <w:pStyle w:val="Pedsazen"/>
        <w:tabs>
          <w:tab w:val="clear" w:pos="283"/>
          <w:tab w:val="left" w:pos="397"/>
        </w:tabs>
        <w:spacing w:line="238" w:lineRule="atLeast"/>
        <w:ind w:left="397" w:hanging="397"/>
        <w:rPr>
          <w:rFonts w:ascii="Times New Roman" w:hAnsi="Times New Roman" w:cs="Times New Roman"/>
          <w:sz w:val="12"/>
          <w:szCs w:val="12"/>
        </w:rPr>
      </w:pPr>
    </w:p>
    <w:p w:rsidR="00063D13" w:rsidRDefault="00063D13">
      <w:pPr>
        <w:pStyle w:val="Pedsazen"/>
        <w:tabs>
          <w:tab w:val="clear" w:pos="283"/>
          <w:tab w:val="left" w:pos="397"/>
        </w:tabs>
        <w:spacing w:line="238" w:lineRule="atLeast"/>
        <w:ind w:left="397" w:hanging="397"/>
        <w:rPr>
          <w:rFonts w:ascii="Times New Roman" w:hAnsi="Times New Roman" w:cs="Times New Roman"/>
          <w:sz w:val="12"/>
          <w:szCs w:val="12"/>
        </w:rPr>
      </w:pPr>
    </w:p>
    <w:p w:rsidR="0050646B" w:rsidRDefault="0050646B">
      <w:pPr>
        <w:pStyle w:val="Pedsazen"/>
        <w:tabs>
          <w:tab w:val="clear" w:pos="283"/>
          <w:tab w:val="left" w:pos="397"/>
        </w:tabs>
        <w:spacing w:line="238" w:lineRule="atLeast"/>
        <w:ind w:left="397" w:hanging="397"/>
        <w:rPr>
          <w:rFonts w:ascii="Times New Roman" w:hAnsi="Times New Roman" w:cs="Times New Roman"/>
          <w:sz w:val="12"/>
          <w:szCs w:val="12"/>
        </w:rPr>
      </w:pPr>
    </w:p>
    <w:p w:rsidR="0050646B" w:rsidRDefault="0050646B">
      <w:pPr>
        <w:pStyle w:val="Pedsazen"/>
        <w:tabs>
          <w:tab w:val="clear" w:pos="283"/>
          <w:tab w:val="left" w:pos="397"/>
        </w:tabs>
        <w:spacing w:line="238" w:lineRule="atLeast"/>
        <w:ind w:left="397" w:hanging="397"/>
        <w:rPr>
          <w:rFonts w:ascii="Times New Roman" w:hAnsi="Times New Roman" w:cs="Times New Roman"/>
          <w:sz w:val="12"/>
          <w:szCs w:val="12"/>
        </w:rPr>
      </w:pPr>
    </w:p>
    <w:p w:rsidR="0050646B" w:rsidRDefault="0050646B">
      <w:pPr>
        <w:pStyle w:val="Pedsazen"/>
        <w:tabs>
          <w:tab w:val="clear" w:pos="283"/>
          <w:tab w:val="left" w:pos="397"/>
        </w:tabs>
        <w:spacing w:line="238" w:lineRule="atLeast"/>
        <w:ind w:left="397" w:hanging="397"/>
        <w:rPr>
          <w:rFonts w:ascii="Times New Roman" w:hAnsi="Times New Roman" w:cs="Times New Roman"/>
          <w:sz w:val="12"/>
          <w:szCs w:val="12"/>
        </w:rPr>
      </w:pPr>
    </w:p>
    <w:p w:rsidR="00AB4A2B" w:rsidRDefault="00AB4A2B">
      <w:pPr>
        <w:pStyle w:val="Pedsazen"/>
        <w:tabs>
          <w:tab w:val="clear" w:pos="283"/>
          <w:tab w:val="left" w:pos="397"/>
        </w:tabs>
        <w:spacing w:line="238" w:lineRule="atLeast"/>
        <w:ind w:left="397" w:hanging="397"/>
        <w:rPr>
          <w:rFonts w:ascii="Times New Roman" w:hAnsi="Times New Roman" w:cs="Times New Roman"/>
          <w:sz w:val="12"/>
          <w:szCs w:val="12"/>
        </w:rPr>
      </w:pPr>
    </w:p>
    <w:p w:rsidR="00AB4A2B" w:rsidRDefault="00AB4A2B">
      <w:pPr>
        <w:pStyle w:val="Pedsazen"/>
        <w:tabs>
          <w:tab w:val="clear" w:pos="283"/>
          <w:tab w:val="left" w:pos="397"/>
        </w:tabs>
        <w:spacing w:line="238" w:lineRule="atLeast"/>
        <w:ind w:left="397" w:hanging="397"/>
        <w:rPr>
          <w:rFonts w:ascii="Times New Roman" w:hAnsi="Times New Roman" w:cs="Times New Roman"/>
          <w:sz w:val="12"/>
          <w:szCs w:val="12"/>
        </w:rPr>
      </w:pPr>
    </w:p>
    <w:p w:rsidR="00AB4A2B" w:rsidRDefault="00AB4A2B">
      <w:pPr>
        <w:pStyle w:val="Pedsazen"/>
        <w:tabs>
          <w:tab w:val="clear" w:pos="283"/>
          <w:tab w:val="left" w:pos="397"/>
        </w:tabs>
        <w:spacing w:line="238" w:lineRule="atLeast"/>
        <w:ind w:left="397" w:hanging="397"/>
        <w:rPr>
          <w:rFonts w:ascii="Times New Roman" w:hAnsi="Times New Roman" w:cs="Times New Roman"/>
          <w:sz w:val="12"/>
          <w:szCs w:val="12"/>
        </w:rPr>
      </w:pPr>
    </w:p>
    <w:p w:rsidR="007B5DA2" w:rsidRPr="004F4D6C" w:rsidRDefault="007B5DA2">
      <w:pPr>
        <w:pStyle w:val="Pedsazen"/>
        <w:tabs>
          <w:tab w:val="clear" w:pos="283"/>
          <w:tab w:val="left" w:pos="397"/>
        </w:tabs>
        <w:spacing w:line="238" w:lineRule="atLeast"/>
        <w:ind w:left="397" w:hanging="397"/>
        <w:rPr>
          <w:rFonts w:ascii="Times New Roman" w:hAnsi="Times New Roman" w:cs="Times New Roman"/>
          <w:sz w:val="12"/>
          <w:szCs w:val="12"/>
        </w:rPr>
      </w:pPr>
    </w:p>
    <w:p w:rsidR="00E033A9" w:rsidRPr="00C86F5B" w:rsidRDefault="004142B9" w:rsidP="004142B9">
      <w:pPr>
        <w:pStyle w:val="Zpat"/>
        <w:tabs>
          <w:tab w:val="clear" w:pos="4536"/>
          <w:tab w:val="clear" w:pos="9072"/>
          <w:tab w:val="left" w:pos="567"/>
          <w:tab w:val="left" w:pos="1985"/>
          <w:tab w:val="left" w:pos="3828"/>
          <w:tab w:val="left" w:pos="3969"/>
        </w:tabs>
        <w:ind w:left="567" w:hanging="567"/>
        <w:rPr>
          <w:b/>
          <w:bCs/>
          <w:sz w:val="24"/>
          <w:szCs w:val="24"/>
          <w:u w:val="single"/>
        </w:rPr>
      </w:pPr>
      <w:r w:rsidRPr="00C86F5B">
        <w:rPr>
          <w:b/>
          <w:bCs/>
          <w:sz w:val="24"/>
          <w:szCs w:val="24"/>
          <w:u w:val="single"/>
        </w:rPr>
        <w:lastRenderedPageBreak/>
        <w:t xml:space="preserve">Okresní </w:t>
      </w:r>
      <w:r w:rsidR="00E033A9" w:rsidRPr="00C86F5B">
        <w:rPr>
          <w:b/>
          <w:bCs/>
          <w:sz w:val="24"/>
          <w:szCs w:val="24"/>
          <w:u w:val="single"/>
        </w:rPr>
        <w:t>soutěže dospělých: OF</w:t>
      </w:r>
      <w:r w:rsidR="00B662D3" w:rsidRPr="00C86F5B">
        <w:rPr>
          <w:b/>
          <w:bCs/>
          <w:sz w:val="24"/>
          <w:szCs w:val="24"/>
          <w:u w:val="single"/>
        </w:rPr>
        <w:t>S</w:t>
      </w:r>
      <w:r w:rsidR="00E033A9" w:rsidRPr="00C86F5B">
        <w:rPr>
          <w:b/>
          <w:bCs/>
          <w:sz w:val="24"/>
          <w:szCs w:val="24"/>
          <w:u w:val="single"/>
        </w:rPr>
        <w:t xml:space="preserve"> Pelhřimov pro ročník 20</w:t>
      </w:r>
      <w:r w:rsidR="00E50690" w:rsidRPr="00C86F5B">
        <w:rPr>
          <w:b/>
          <w:bCs/>
          <w:sz w:val="24"/>
          <w:szCs w:val="24"/>
          <w:u w:val="single"/>
        </w:rPr>
        <w:t>1</w:t>
      </w:r>
      <w:r w:rsidR="008D4B59">
        <w:rPr>
          <w:b/>
          <w:bCs/>
          <w:sz w:val="24"/>
          <w:szCs w:val="24"/>
          <w:u w:val="single"/>
        </w:rPr>
        <w:t>9</w:t>
      </w:r>
      <w:r w:rsidR="00E033A9" w:rsidRPr="00C86F5B">
        <w:rPr>
          <w:b/>
          <w:bCs/>
          <w:sz w:val="24"/>
          <w:szCs w:val="24"/>
          <w:u w:val="single"/>
        </w:rPr>
        <w:t>/20</w:t>
      </w:r>
      <w:r w:rsidR="008D4B59">
        <w:rPr>
          <w:b/>
          <w:bCs/>
          <w:sz w:val="24"/>
          <w:szCs w:val="24"/>
          <w:u w:val="single"/>
        </w:rPr>
        <w:t>20</w:t>
      </w:r>
    </w:p>
    <w:p w:rsidR="00E50DE4" w:rsidRPr="004F4D6C" w:rsidRDefault="00E50DE4">
      <w:pPr>
        <w:pStyle w:val="Zpat"/>
        <w:tabs>
          <w:tab w:val="clear" w:pos="4536"/>
          <w:tab w:val="clear" w:pos="9072"/>
          <w:tab w:val="left" w:pos="567"/>
          <w:tab w:val="left" w:pos="1985"/>
          <w:tab w:val="left" w:pos="3828"/>
          <w:tab w:val="left" w:pos="3969"/>
        </w:tabs>
        <w:ind w:left="567" w:hanging="567"/>
        <w:rPr>
          <w:bCs/>
          <w:sz w:val="24"/>
          <w:szCs w:val="24"/>
        </w:rPr>
      </w:pPr>
    </w:p>
    <w:p w:rsidR="00E033A9" w:rsidRPr="004F4D6C" w:rsidRDefault="00D11E06">
      <w:pPr>
        <w:pStyle w:val="Zpat"/>
        <w:tabs>
          <w:tab w:val="clear" w:pos="4536"/>
          <w:tab w:val="clear" w:pos="9072"/>
          <w:tab w:val="left" w:pos="567"/>
          <w:tab w:val="left" w:pos="1985"/>
          <w:tab w:val="left" w:pos="3828"/>
          <w:tab w:val="left" w:pos="3969"/>
        </w:tabs>
        <w:ind w:left="567" w:hanging="567"/>
        <w:rPr>
          <w:sz w:val="24"/>
          <w:szCs w:val="24"/>
        </w:rPr>
      </w:pPr>
      <w:r w:rsidRPr="004F4D6C">
        <w:rPr>
          <w:b/>
          <w:bCs/>
          <w:sz w:val="24"/>
          <w:szCs w:val="24"/>
        </w:rPr>
        <w:tab/>
      </w:r>
      <w:r w:rsidRPr="004F4D6C">
        <w:rPr>
          <w:sz w:val="24"/>
          <w:szCs w:val="24"/>
        </w:rPr>
        <w:t>V soutěžích dospělých sestupuje do nižší soutěže vždy mužstvo na posledním místě. Další sestupy se řídí sestupy mužstev hrajících ve vyšších soutěžích a realizované postupy do soutěží KFS Vysočina.</w:t>
      </w:r>
    </w:p>
    <w:p w:rsidR="00873B79" w:rsidRPr="004F4D6C" w:rsidRDefault="00873B79">
      <w:pPr>
        <w:pStyle w:val="Zpat"/>
        <w:tabs>
          <w:tab w:val="clear" w:pos="4536"/>
          <w:tab w:val="clear" w:pos="9072"/>
          <w:tab w:val="left" w:pos="567"/>
          <w:tab w:val="left" w:pos="1985"/>
          <w:tab w:val="left" w:pos="3828"/>
          <w:tab w:val="left" w:pos="3969"/>
        </w:tabs>
        <w:ind w:left="567" w:hanging="567"/>
        <w:rPr>
          <w:sz w:val="12"/>
          <w:szCs w:val="12"/>
        </w:rPr>
      </w:pPr>
    </w:p>
    <w:p w:rsidR="0001549E" w:rsidRDefault="0001549E"/>
    <w:p w:rsidR="00E033A9" w:rsidRPr="00AA462F" w:rsidRDefault="007A5082" w:rsidP="007A5082">
      <w:pPr>
        <w:pStyle w:val="Zpat"/>
        <w:tabs>
          <w:tab w:val="clear" w:pos="4536"/>
          <w:tab w:val="clear" w:pos="9072"/>
          <w:tab w:val="left" w:pos="567"/>
          <w:tab w:val="left" w:pos="1985"/>
          <w:tab w:val="left" w:pos="3828"/>
          <w:tab w:val="left" w:pos="3969"/>
        </w:tabs>
        <w:ind w:left="567" w:hanging="567"/>
        <w:rPr>
          <w:b/>
          <w:bCs/>
          <w:sz w:val="24"/>
          <w:szCs w:val="24"/>
        </w:rPr>
      </w:pPr>
      <w:r w:rsidRPr="00AA462F">
        <w:rPr>
          <w:b/>
          <w:bCs/>
          <w:sz w:val="24"/>
          <w:szCs w:val="24"/>
        </w:rPr>
        <w:tab/>
      </w:r>
      <w:r w:rsidR="00E033A9" w:rsidRPr="00AA462F">
        <w:rPr>
          <w:b/>
          <w:bCs/>
          <w:sz w:val="24"/>
          <w:szCs w:val="24"/>
        </w:rPr>
        <w:t>Vítěz III. tř</w:t>
      </w:r>
      <w:r w:rsidR="00746C37" w:rsidRPr="00AA462F">
        <w:rPr>
          <w:b/>
          <w:bCs/>
          <w:sz w:val="24"/>
          <w:szCs w:val="24"/>
        </w:rPr>
        <w:t>ídy</w:t>
      </w:r>
      <w:r w:rsidR="00E033A9" w:rsidRPr="00AA462F">
        <w:rPr>
          <w:b/>
          <w:bCs/>
          <w:sz w:val="24"/>
          <w:szCs w:val="24"/>
        </w:rPr>
        <w:t xml:space="preserve"> mužů postoupí přímo do OP</w:t>
      </w:r>
      <w:r w:rsidR="00E4622D" w:rsidRPr="00AA462F">
        <w:rPr>
          <w:b/>
          <w:bCs/>
          <w:sz w:val="24"/>
          <w:szCs w:val="24"/>
        </w:rPr>
        <w:t xml:space="preserve"> II. třídy</w:t>
      </w:r>
      <w:r w:rsidR="00E033A9" w:rsidRPr="00AA462F">
        <w:rPr>
          <w:b/>
          <w:bCs/>
          <w:sz w:val="24"/>
          <w:szCs w:val="24"/>
        </w:rPr>
        <w:t xml:space="preserve"> –</w:t>
      </w:r>
      <w:r w:rsidR="00746C37" w:rsidRPr="00AA462F">
        <w:rPr>
          <w:b/>
          <w:bCs/>
          <w:sz w:val="24"/>
          <w:szCs w:val="24"/>
        </w:rPr>
        <w:t xml:space="preserve"> </w:t>
      </w:r>
      <w:r w:rsidR="00E033A9" w:rsidRPr="00AA462F">
        <w:rPr>
          <w:b/>
          <w:bCs/>
          <w:sz w:val="24"/>
          <w:szCs w:val="24"/>
        </w:rPr>
        <w:t>mužů</w:t>
      </w:r>
    </w:p>
    <w:p w:rsidR="00E033A9" w:rsidRPr="00AA462F" w:rsidRDefault="00E033A9" w:rsidP="007A5082">
      <w:pPr>
        <w:pStyle w:val="Zpat"/>
        <w:tabs>
          <w:tab w:val="clear" w:pos="4536"/>
          <w:tab w:val="clear" w:pos="9072"/>
          <w:tab w:val="left" w:pos="567"/>
          <w:tab w:val="left" w:pos="1985"/>
          <w:tab w:val="left" w:pos="3828"/>
          <w:tab w:val="left" w:pos="3969"/>
        </w:tabs>
        <w:ind w:left="567" w:hanging="567"/>
        <w:rPr>
          <w:b/>
          <w:bCs/>
          <w:sz w:val="24"/>
          <w:szCs w:val="24"/>
        </w:rPr>
      </w:pPr>
    </w:p>
    <w:p w:rsidR="00E033A9" w:rsidRPr="00AA462F" w:rsidRDefault="007A5082" w:rsidP="007A5082">
      <w:pPr>
        <w:pStyle w:val="Zpat"/>
        <w:tabs>
          <w:tab w:val="clear" w:pos="4536"/>
          <w:tab w:val="clear" w:pos="9072"/>
          <w:tab w:val="left" w:pos="567"/>
          <w:tab w:val="left" w:pos="1985"/>
          <w:tab w:val="left" w:pos="3828"/>
          <w:tab w:val="left" w:pos="3969"/>
        </w:tabs>
        <w:ind w:left="567" w:hanging="567"/>
        <w:rPr>
          <w:b/>
          <w:bCs/>
          <w:sz w:val="24"/>
          <w:szCs w:val="24"/>
        </w:rPr>
      </w:pPr>
      <w:r w:rsidRPr="00AA462F">
        <w:rPr>
          <w:b/>
          <w:bCs/>
          <w:sz w:val="24"/>
          <w:szCs w:val="24"/>
        </w:rPr>
        <w:tab/>
      </w:r>
      <w:r w:rsidR="00E033A9" w:rsidRPr="00AA462F">
        <w:rPr>
          <w:b/>
          <w:bCs/>
          <w:sz w:val="24"/>
          <w:szCs w:val="24"/>
        </w:rPr>
        <w:t>Vítěz IV. tř</w:t>
      </w:r>
      <w:r w:rsidR="00746C37" w:rsidRPr="00AA462F">
        <w:rPr>
          <w:b/>
          <w:bCs/>
          <w:sz w:val="24"/>
          <w:szCs w:val="24"/>
        </w:rPr>
        <w:t>ídy</w:t>
      </w:r>
      <w:r w:rsidR="00E033A9" w:rsidRPr="00AA462F">
        <w:rPr>
          <w:b/>
          <w:bCs/>
          <w:sz w:val="24"/>
          <w:szCs w:val="24"/>
        </w:rPr>
        <w:t xml:space="preserve"> mužů postoupí přímo do III. tř</w:t>
      </w:r>
      <w:r w:rsidR="00746C37" w:rsidRPr="00AA462F">
        <w:rPr>
          <w:b/>
          <w:bCs/>
          <w:sz w:val="24"/>
          <w:szCs w:val="24"/>
        </w:rPr>
        <w:t>ídy</w:t>
      </w:r>
    </w:p>
    <w:p w:rsidR="00E033A9" w:rsidRPr="005B4ABA" w:rsidRDefault="00E033A9" w:rsidP="007A5082">
      <w:pPr>
        <w:pStyle w:val="Zpat"/>
        <w:tabs>
          <w:tab w:val="clear" w:pos="4536"/>
          <w:tab w:val="clear" w:pos="9072"/>
          <w:tab w:val="left" w:pos="567"/>
          <w:tab w:val="left" w:pos="1985"/>
          <w:tab w:val="left" w:pos="3828"/>
          <w:tab w:val="left" w:pos="3969"/>
        </w:tabs>
        <w:ind w:left="567" w:hanging="567"/>
        <w:rPr>
          <w:rFonts w:ascii="Calibri" w:hAnsi="Calibri"/>
          <w:b/>
          <w:bCs/>
          <w:sz w:val="24"/>
          <w:szCs w:val="24"/>
        </w:rPr>
      </w:pPr>
    </w:p>
    <w:p w:rsidR="00E033A9" w:rsidRPr="00AA462F" w:rsidRDefault="00E033A9" w:rsidP="007A5082">
      <w:pPr>
        <w:pStyle w:val="Zpat"/>
        <w:tabs>
          <w:tab w:val="clear" w:pos="4536"/>
          <w:tab w:val="clear" w:pos="9072"/>
          <w:tab w:val="left" w:pos="567"/>
          <w:tab w:val="left" w:pos="1985"/>
          <w:tab w:val="left" w:pos="3828"/>
          <w:tab w:val="left" w:pos="3969"/>
        </w:tabs>
        <w:ind w:left="567" w:hanging="567"/>
        <w:rPr>
          <w:b/>
          <w:bCs/>
          <w:sz w:val="24"/>
          <w:szCs w:val="24"/>
        </w:rPr>
      </w:pPr>
    </w:p>
    <w:p w:rsidR="00746C37" w:rsidRPr="00AA462F" w:rsidRDefault="007A5082" w:rsidP="007A5082">
      <w:pPr>
        <w:pStyle w:val="Zpat"/>
        <w:tabs>
          <w:tab w:val="clear" w:pos="4536"/>
          <w:tab w:val="clear" w:pos="9072"/>
          <w:tab w:val="left" w:pos="567"/>
          <w:tab w:val="left" w:pos="1985"/>
          <w:tab w:val="left" w:pos="3828"/>
          <w:tab w:val="left" w:pos="3969"/>
        </w:tabs>
        <w:ind w:left="567" w:hanging="567"/>
        <w:rPr>
          <w:b/>
          <w:bCs/>
          <w:sz w:val="24"/>
          <w:szCs w:val="24"/>
        </w:rPr>
      </w:pPr>
      <w:r w:rsidRPr="00AA462F">
        <w:rPr>
          <w:b/>
          <w:bCs/>
          <w:sz w:val="24"/>
          <w:szCs w:val="24"/>
        </w:rPr>
        <w:tab/>
      </w:r>
      <w:r w:rsidR="00746C37" w:rsidRPr="00457999">
        <w:rPr>
          <w:b/>
          <w:bCs/>
          <w:sz w:val="24"/>
          <w:szCs w:val="24"/>
        </w:rPr>
        <w:t>SR 20</w:t>
      </w:r>
      <w:r w:rsidR="008D4B59">
        <w:rPr>
          <w:b/>
          <w:bCs/>
          <w:sz w:val="24"/>
          <w:szCs w:val="24"/>
        </w:rPr>
        <w:t>20</w:t>
      </w:r>
      <w:r w:rsidR="00746C37" w:rsidRPr="00457999">
        <w:rPr>
          <w:b/>
          <w:bCs/>
          <w:sz w:val="24"/>
          <w:szCs w:val="24"/>
        </w:rPr>
        <w:t>-20</w:t>
      </w:r>
      <w:r w:rsidR="007B5DA2">
        <w:rPr>
          <w:b/>
          <w:bCs/>
          <w:sz w:val="24"/>
          <w:szCs w:val="24"/>
        </w:rPr>
        <w:t>2</w:t>
      </w:r>
      <w:r w:rsidR="008D4B59">
        <w:rPr>
          <w:b/>
          <w:bCs/>
          <w:sz w:val="24"/>
          <w:szCs w:val="24"/>
        </w:rPr>
        <w:t>1</w:t>
      </w:r>
      <w:r w:rsidR="00746C37" w:rsidRPr="00AA462F">
        <w:rPr>
          <w:b/>
          <w:bCs/>
          <w:sz w:val="24"/>
          <w:szCs w:val="24"/>
        </w:rPr>
        <w:t xml:space="preserve"> se bude hrát následujícím způsobem: OP II. třída</w:t>
      </w:r>
      <w:r w:rsidR="00777F19" w:rsidRPr="00AA462F">
        <w:rPr>
          <w:b/>
          <w:bCs/>
          <w:sz w:val="24"/>
          <w:szCs w:val="24"/>
        </w:rPr>
        <w:t xml:space="preserve"> se bude hrát minimálně o 12 účastnících</w:t>
      </w:r>
      <w:r w:rsidR="00746C37" w:rsidRPr="00AA462F">
        <w:rPr>
          <w:b/>
          <w:bCs/>
          <w:sz w:val="24"/>
          <w:szCs w:val="24"/>
        </w:rPr>
        <w:t>, ostatní soutěže budou hrány dle počtu došlých přihlášek</w:t>
      </w:r>
      <w:r w:rsidR="00C97E46" w:rsidRPr="00AA462F">
        <w:rPr>
          <w:b/>
          <w:bCs/>
          <w:sz w:val="24"/>
          <w:szCs w:val="24"/>
        </w:rPr>
        <w:t>.</w:t>
      </w:r>
    </w:p>
    <w:p w:rsidR="007A5082" w:rsidRDefault="007A5082"/>
    <w:p w:rsidR="00E50DE4" w:rsidRPr="004F4D6C" w:rsidRDefault="00E50DE4"/>
    <w:p w:rsidR="00E033A9" w:rsidRPr="004F4D6C" w:rsidRDefault="00BE1E16">
      <w:pPr>
        <w:pStyle w:val="Pedsazen"/>
        <w:tabs>
          <w:tab w:val="clear" w:pos="283"/>
          <w:tab w:val="left" w:pos="397"/>
        </w:tabs>
        <w:spacing w:line="238" w:lineRule="atLeast"/>
        <w:ind w:left="397" w:hanging="397"/>
        <w:rPr>
          <w:rFonts w:ascii="Times New Roman" w:hAnsi="Times New Roman" w:cs="Times New Roman"/>
          <w:b/>
          <w:bCs/>
          <w:sz w:val="24"/>
          <w:szCs w:val="24"/>
        </w:rPr>
      </w:pPr>
      <w:r w:rsidRPr="004F4D6C">
        <w:rPr>
          <w:rFonts w:ascii="Times New Roman" w:hAnsi="Times New Roman" w:cs="Times New Roman"/>
          <w:b/>
          <w:bCs/>
          <w:sz w:val="24"/>
          <w:szCs w:val="24"/>
          <w:u w:val="single"/>
        </w:rPr>
        <w:t>Sazebník odměn rozhodčích</w:t>
      </w:r>
      <w:r w:rsidR="00E033A9" w:rsidRPr="004F4D6C">
        <w:rPr>
          <w:rFonts w:ascii="Times New Roman" w:hAnsi="Times New Roman" w:cs="Times New Roman"/>
          <w:b/>
          <w:bCs/>
          <w:sz w:val="24"/>
          <w:szCs w:val="24"/>
          <w:u w:val="single"/>
        </w:rPr>
        <w:t>:</w:t>
      </w:r>
      <w:r w:rsidR="001E1632">
        <w:rPr>
          <w:rFonts w:ascii="Times New Roman" w:hAnsi="Times New Roman" w:cs="Times New Roman"/>
          <w:b/>
          <w:bCs/>
          <w:sz w:val="24"/>
          <w:szCs w:val="24"/>
          <w:u w:val="single"/>
        </w:rPr>
        <w:t xml:space="preserve"> </w:t>
      </w:r>
      <w:r w:rsidR="001E1632" w:rsidRPr="006E2C5F">
        <w:rPr>
          <w:rFonts w:ascii="Times New Roman" w:hAnsi="Times New Roman" w:cs="Times New Roman"/>
          <w:b/>
          <w:bCs/>
          <w:color w:val="002060"/>
          <w:sz w:val="24"/>
          <w:szCs w:val="24"/>
          <w:u w:val="single"/>
        </w:rPr>
        <w:t>(platný od 1.7.201</w:t>
      </w:r>
      <w:r w:rsidR="008D4B59">
        <w:rPr>
          <w:rFonts w:ascii="Times New Roman" w:hAnsi="Times New Roman" w:cs="Times New Roman"/>
          <w:b/>
          <w:bCs/>
          <w:color w:val="002060"/>
          <w:sz w:val="24"/>
          <w:szCs w:val="24"/>
          <w:u w:val="single"/>
        </w:rPr>
        <w:t>9</w:t>
      </w:r>
      <w:r w:rsidR="001E1632" w:rsidRPr="006E2C5F">
        <w:rPr>
          <w:rFonts w:ascii="Times New Roman" w:hAnsi="Times New Roman" w:cs="Times New Roman"/>
          <w:b/>
          <w:bCs/>
          <w:color w:val="002060"/>
          <w:sz w:val="24"/>
          <w:szCs w:val="24"/>
          <w:u w:val="single"/>
        </w:rPr>
        <w:t>)</w:t>
      </w:r>
    </w:p>
    <w:p w:rsidR="007A5082" w:rsidRPr="004F4D6C" w:rsidRDefault="007A5082">
      <w:pPr>
        <w:pStyle w:val="Pedsazen"/>
        <w:tabs>
          <w:tab w:val="clear" w:pos="283"/>
          <w:tab w:val="left" w:pos="397"/>
        </w:tabs>
        <w:spacing w:line="238" w:lineRule="atLeast"/>
        <w:ind w:left="397" w:hanging="397"/>
        <w:rPr>
          <w:rFonts w:ascii="Times New Roman" w:hAnsi="Times New Roman" w:cs="Times New Roman"/>
          <w:b/>
          <w:bCs/>
          <w:sz w:val="24"/>
          <w:szCs w:val="24"/>
        </w:rPr>
      </w:pPr>
    </w:p>
    <w:p w:rsidR="00E033A9" w:rsidRPr="004F4D6C" w:rsidRDefault="007A5082" w:rsidP="007A5082">
      <w:pPr>
        <w:pStyle w:val="Zpat"/>
        <w:tabs>
          <w:tab w:val="clear" w:pos="4536"/>
          <w:tab w:val="clear" w:pos="9072"/>
          <w:tab w:val="left" w:pos="567"/>
          <w:tab w:val="left" w:pos="1985"/>
          <w:tab w:val="left" w:pos="3828"/>
          <w:tab w:val="left" w:pos="3969"/>
        </w:tabs>
        <w:ind w:left="567" w:hanging="567"/>
        <w:rPr>
          <w:bCs/>
          <w:sz w:val="24"/>
          <w:szCs w:val="24"/>
        </w:rPr>
      </w:pPr>
      <w:r w:rsidRPr="004F4D6C">
        <w:rPr>
          <w:bCs/>
          <w:sz w:val="24"/>
          <w:szCs w:val="24"/>
        </w:rPr>
        <w:tab/>
        <w:t>Odměňování a náhrady</w:t>
      </w:r>
      <w:r w:rsidR="00E033A9" w:rsidRPr="004F4D6C">
        <w:rPr>
          <w:bCs/>
          <w:sz w:val="24"/>
          <w:szCs w:val="24"/>
        </w:rPr>
        <w:t xml:space="preserve"> rozhodčím se řídí předpisy </w:t>
      </w:r>
      <w:r w:rsidR="008363D2" w:rsidRPr="004F4D6C">
        <w:rPr>
          <w:bCs/>
          <w:sz w:val="24"/>
          <w:szCs w:val="24"/>
        </w:rPr>
        <w:t>FAČR</w:t>
      </w:r>
    </w:p>
    <w:p w:rsidR="00E033A9" w:rsidRPr="004F4D6C" w:rsidRDefault="007A5082" w:rsidP="007A5082">
      <w:pPr>
        <w:pStyle w:val="Zpat"/>
        <w:tabs>
          <w:tab w:val="clear" w:pos="4536"/>
          <w:tab w:val="clear" w:pos="9072"/>
          <w:tab w:val="left" w:pos="567"/>
          <w:tab w:val="left" w:pos="1985"/>
          <w:tab w:val="left" w:pos="3828"/>
          <w:tab w:val="left" w:pos="3969"/>
        </w:tabs>
        <w:ind w:left="567" w:hanging="567"/>
        <w:rPr>
          <w:bCs/>
          <w:sz w:val="24"/>
          <w:szCs w:val="24"/>
        </w:rPr>
      </w:pPr>
      <w:r w:rsidRPr="004F4D6C">
        <w:rPr>
          <w:bCs/>
          <w:sz w:val="24"/>
          <w:szCs w:val="24"/>
        </w:rPr>
        <w:tab/>
      </w:r>
      <w:r w:rsidR="00E033A9" w:rsidRPr="004F4D6C">
        <w:rPr>
          <w:bCs/>
          <w:sz w:val="24"/>
          <w:szCs w:val="24"/>
        </w:rPr>
        <w:t>Náhradami se rozumí cestovní výdaje</w:t>
      </w:r>
      <w:r w:rsidR="00457999">
        <w:rPr>
          <w:bCs/>
          <w:sz w:val="24"/>
          <w:szCs w:val="24"/>
        </w:rPr>
        <w:t xml:space="preserve"> - dopravné</w:t>
      </w:r>
    </w:p>
    <w:p w:rsidR="00E033A9" w:rsidRPr="004F4D6C" w:rsidRDefault="007A5082" w:rsidP="007A5082">
      <w:pPr>
        <w:pStyle w:val="Zpat"/>
        <w:tabs>
          <w:tab w:val="clear" w:pos="4536"/>
          <w:tab w:val="clear" w:pos="9072"/>
          <w:tab w:val="left" w:pos="567"/>
          <w:tab w:val="left" w:pos="1985"/>
          <w:tab w:val="left" w:pos="3828"/>
          <w:tab w:val="left" w:pos="3969"/>
        </w:tabs>
        <w:ind w:left="567" w:hanging="567"/>
        <w:rPr>
          <w:bCs/>
          <w:sz w:val="24"/>
          <w:szCs w:val="24"/>
        </w:rPr>
      </w:pPr>
      <w:r w:rsidRPr="004F4D6C">
        <w:rPr>
          <w:bCs/>
          <w:sz w:val="24"/>
          <w:szCs w:val="24"/>
        </w:rPr>
        <w:tab/>
      </w:r>
      <w:r w:rsidR="00E033A9" w:rsidRPr="004F4D6C">
        <w:rPr>
          <w:bCs/>
          <w:sz w:val="24"/>
          <w:szCs w:val="24"/>
        </w:rPr>
        <w:t>Odměnou se rozumí paušální odměna za řízení utkání a to ve výši:</w:t>
      </w:r>
    </w:p>
    <w:p w:rsidR="00D11E06" w:rsidRPr="004F4D6C" w:rsidRDefault="00D11E06" w:rsidP="00777F19">
      <w:pPr>
        <w:pStyle w:val="Pedsazen"/>
        <w:tabs>
          <w:tab w:val="clear" w:pos="283"/>
          <w:tab w:val="left" w:pos="397"/>
        </w:tabs>
        <w:spacing w:line="238" w:lineRule="atLeast"/>
        <w:ind w:left="0" w:firstLine="0"/>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861"/>
        <w:gridCol w:w="861"/>
        <w:gridCol w:w="861"/>
        <w:gridCol w:w="861"/>
        <w:gridCol w:w="861"/>
        <w:gridCol w:w="862"/>
      </w:tblGrid>
      <w:tr w:rsidR="005C34B8" w:rsidRPr="004F4D6C" w:rsidTr="00601EDF">
        <w:trPr>
          <w:cantSplit/>
          <w:jc w:val="center"/>
        </w:trPr>
        <w:tc>
          <w:tcPr>
            <w:tcW w:w="1063" w:type="dxa"/>
            <w:vMerge w:val="restart"/>
            <w:tcBorders>
              <w:top w:val="single" w:sz="18" w:space="0" w:color="auto"/>
              <w:left w:val="single" w:sz="18" w:space="0" w:color="auto"/>
              <w:right w:val="single" w:sz="18" w:space="0" w:color="auto"/>
            </w:tcBorders>
            <w:vAlign w:val="center"/>
          </w:tcPr>
          <w:p w:rsidR="005C34B8" w:rsidRPr="004F4D6C" w:rsidRDefault="005C34B8" w:rsidP="0091141B">
            <w:pPr>
              <w:pStyle w:val="Zpat"/>
              <w:tabs>
                <w:tab w:val="clear" w:pos="4536"/>
                <w:tab w:val="clear" w:pos="9072"/>
                <w:tab w:val="left" w:pos="567"/>
              </w:tabs>
              <w:jc w:val="center"/>
            </w:pPr>
            <w:r w:rsidRPr="004F4D6C">
              <w:t>Druh</w:t>
            </w:r>
          </w:p>
          <w:p w:rsidR="005C34B8" w:rsidRPr="004F4D6C" w:rsidRDefault="005C34B8" w:rsidP="0091141B">
            <w:pPr>
              <w:pStyle w:val="Zpat"/>
              <w:tabs>
                <w:tab w:val="clear" w:pos="4536"/>
                <w:tab w:val="clear" w:pos="9072"/>
                <w:tab w:val="left" w:pos="567"/>
              </w:tabs>
              <w:jc w:val="center"/>
            </w:pPr>
            <w:r w:rsidRPr="004F4D6C">
              <w:t>soutěže</w:t>
            </w:r>
          </w:p>
        </w:tc>
        <w:tc>
          <w:tcPr>
            <w:tcW w:w="1722" w:type="dxa"/>
            <w:gridSpan w:val="2"/>
            <w:tcBorders>
              <w:top w:val="single" w:sz="18" w:space="0" w:color="auto"/>
              <w:left w:val="nil"/>
              <w:bottom w:val="single" w:sz="12" w:space="0" w:color="auto"/>
              <w:right w:val="single" w:sz="12" w:space="0" w:color="auto"/>
            </w:tcBorders>
            <w:shd w:val="clear" w:color="auto" w:fill="E6E6E6"/>
            <w:vAlign w:val="center"/>
          </w:tcPr>
          <w:p w:rsidR="005C34B8" w:rsidRPr="004F4D6C" w:rsidRDefault="005C34B8" w:rsidP="0091141B">
            <w:pPr>
              <w:pStyle w:val="Zpat"/>
              <w:tabs>
                <w:tab w:val="clear" w:pos="4536"/>
                <w:tab w:val="clear" w:pos="9072"/>
                <w:tab w:val="left" w:pos="567"/>
              </w:tabs>
              <w:jc w:val="center"/>
              <w:rPr>
                <w:b/>
              </w:rPr>
            </w:pPr>
            <w:r w:rsidRPr="004F4D6C">
              <w:rPr>
                <w:b/>
              </w:rPr>
              <w:t>Mistrovská utkání</w:t>
            </w:r>
          </w:p>
        </w:tc>
        <w:tc>
          <w:tcPr>
            <w:tcW w:w="1722" w:type="dxa"/>
            <w:gridSpan w:val="2"/>
            <w:tcBorders>
              <w:top w:val="single" w:sz="18" w:space="0" w:color="auto"/>
              <w:left w:val="nil"/>
              <w:bottom w:val="single" w:sz="12" w:space="0" w:color="auto"/>
              <w:right w:val="single" w:sz="12" w:space="0" w:color="auto"/>
            </w:tcBorders>
            <w:vAlign w:val="center"/>
          </w:tcPr>
          <w:p w:rsidR="005C34B8" w:rsidRPr="004F4D6C" w:rsidRDefault="005C34B8" w:rsidP="0091141B">
            <w:pPr>
              <w:pStyle w:val="Zpat"/>
              <w:tabs>
                <w:tab w:val="clear" w:pos="4536"/>
                <w:tab w:val="clear" w:pos="9072"/>
                <w:tab w:val="left" w:pos="567"/>
              </w:tabs>
              <w:jc w:val="center"/>
            </w:pPr>
            <w:r w:rsidRPr="004F4D6C">
              <w:t>Utkání přátelská</w:t>
            </w:r>
          </w:p>
          <w:p w:rsidR="005C34B8" w:rsidRPr="004F4D6C" w:rsidRDefault="005C34B8" w:rsidP="0091141B">
            <w:pPr>
              <w:pStyle w:val="Zpat"/>
              <w:tabs>
                <w:tab w:val="clear" w:pos="4536"/>
                <w:tab w:val="clear" w:pos="9072"/>
                <w:tab w:val="left" w:pos="567"/>
              </w:tabs>
              <w:jc w:val="center"/>
              <w:rPr>
                <w:sz w:val="18"/>
                <w:szCs w:val="18"/>
              </w:rPr>
            </w:pPr>
            <w:r w:rsidRPr="004F4D6C">
              <w:rPr>
                <w:sz w:val="18"/>
                <w:szCs w:val="18"/>
              </w:rPr>
              <w:t>turnaje, norm. čas</w:t>
            </w:r>
          </w:p>
        </w:tc>
        <w:tc>
          <w:tcPr>
            <w:tcW w:w="1723" w:type="dxa"/>
            <w:gridSpan w:val="2"/>
            <w:tcBorders>
              <w:top w:val="single" w:sz="18" w:space="0" w:color="auto"/>
              <w:left w:val="nil"/>
              <w:bottom w:val="single" w:sz="12" w:space="0" w:color="auto"/>
              <w:right w:val="single" w:sz="18" w:space="0" w:color="auto"/>
            </w:tcBorders>
            <w:vAlign w:val="center"/>
          </w:tcPr>
          <w:p w:rsidR="005C34B8" w:rsidRPr="004F4D6C" w:rsidRDefault="005C34B8" w:rsidP="0091141B">
            <w:pPr>
              <w:pStyle w:val="Zpat"/>
              <w:tabs>
                <w:tab w:val="clear" w:pos="4536"/>
                <w:tab w:val="clear" w:pos="9072"/>
                <w:tab w:val="left" w:pos="567"/>
              </w:tabs>
              <w:jc w:val="center"/>
            </w:pPr>
            <w:r w:rsidRPr="004F4D6C">
              <w:t>Utkání přátelská</w:t>
            </w:r>
          </w:p>
          <w:p w:rsidR="005C34B8" w:rsidRPr="004F4D6C" w:rsidRDefault="005C34B8" w:rsidP="0091141B">
            <w:pPr>
              <w:pStyle w:val="Zpat"/>
              <w:tabs>
                <w:tab w:val="clear" w:pos="4536"/>
                <w:tab w:val="clear" w:pos="9072"/>
                <w:tab w:val="left" w:pos="567"/>
              </w:tabs>
              <w:jc w:val="center"/>
              <w:rPr>
                <w:sz w:val="18"/>
                <w:szCs w:val="18"/>
              </w:rPr>
            </w:pPr>
            <w:r w:rsidRPr="004F4D6C">
              <w:rPr>
                <w:sz w:val="18"/>
                <w:szCs w:val="18"/>
              </w:rPr>
              <w:t>turnaje, zkrác. čas</w:t>
            </w:r>
          </w:p>
        </w:tc>
      </w:tr>
      <w:tr w:rsidR="005C34B8" w:rsidRPr="004F4D6C" w:rsidTr="00FD1BEC">
        <w:trPr>
          <w:cantSplit/>
          <w:jc w:val="center"/>
        </w:trPr>
        <w:tc>
          <w:tcPr>
            <w:tcW w:w="1063" w:type="dxa"/>
            <w:vMerge/>
            <w:tcBorders>
              <w:left w:val="single" w:sz="18" w:space="0" w:color="auto"/>
              <w:bottom w:val="single" w:sz="18" w:space="0" w:color="auto"/>
              <w:right w:val="single" w:sz="18" w:space="0" w:color="auto"/>
            </w:tcBorders>
          </w:tcPr>
          <w:p w:rsidR="005C34B8" w:rsidRPr="004F4D6C" w:rsidRDefault="005C34B8" w:rsidP="0091141B">
            <w:pPr>
              <w:pStyle w:val="Zpat"/>
              <w:tabs>
                <w:tab w:val="clear" w:pos="4536"/>
                <w:tab w:val="clear" w:pos="9072"/>
                <w:tab w:val="left" w:pos="567"/>
              </w:tabs>
              <w:jc w:val="center"/>
            </w:pPr>
          </w:p>
        </w:tc>
        <w:tc>
          <w:tcPr>
            <w:tcW w:w="861" w:type="dxa"/>
            <w:tcBorders>
              <w:top w:val="single" w:sz="12" w:space="0" w:color="auto"/>
              <w:left w:val="nil"/>
              <w:bottom w:val="single" w:sz="18" w:space="0" w:color="auto"/>
            </w:tcBorders>
          </w:tcPr>
          <w:p w:rsidR="005C34B8" w:rsidRPr="004F4D6C" w:rsidRDefault="005C34B8" w:rsidP="0091141B">
            <w:pPr>
              <w:pStyle w:val="Zpat"/>
              <w:tabs>
                <w:tab w:val="clear" w:pos="4536"/>
                <w:tab w:val="clear" w:pos="9072"/>
                <w:tab w:val="left" w:pos="567"/>
              </w:tabs>
              <w:jc w:val="center"/>
              <w:rPr>
                <w:b/>
                <w:bCs/>
              </w:rPr>
            </w:pPr>
            <w:r w:rsidRPr="004F4D6C">
              <w:rPr>
                <w:b/>
                <w:bCs/>
              </w:rPr>
              <w:t>HR</w:t>
            </w:r>
          </w:p>
        </w:tc>
        <w:tc>
          <w:tcPr>
            <w:tcW w:w="861" w:type="dxa"/>
            <w:tcBorders>
              <w:top w:val="single" w:sz="12" w:space="0" w:color="auto"/>
              <w:bottom w:val="single" w:sz="18" w:space="0" w:color="auto"/>
              <w:right w:val="single" w:sz="12" w:space="0" w:color="auto"/>
            </w:tcBorders>
          </w:tcPr>
          <w:p w:rsidR="005C34B8" w:rsidRPr="004F4D6C" w:rsidRDefault="005C34B8" w:rsidP="0091141B">
            <w:pPr>
              <w:pStyle w:val="Zpat"/>
              <w:tabs>
                <w:tab w:val="clear" w:pos="4536"/>
                <w:tab w:val="clear" w:pos="9072"/>
                <w:tab w:val="left" w:pos="567"/>
              </w:tabs>
              <w:jc w:val="center"/>
              <w:rPr>
                <w:b/>
                <w:bCs/>
              </w:rPr>
            </w:pPr>
            <w:r w:rsidRPr="004F4D6C">
              <w:rPr>
                <w:b/>
                <w:bCs/>
              </w:rPr>
              <w:t>AR</w:t>
            </w:r>
          </w:p>
        </w:tc>
        <w:tc>
          <w:tcPr>
            <w:tcW w:w="861" w:type="dxa"/>
            <w:tcBorders>
              <w:top w:val="single" w:sz="12" w:space="0" w:color="auto"/>
              <w:left w:val="nil"/>
              <w:bottom w:val="single" w:sz="18" w:space="0" w:color="auto"/>
            </w:tcBorders>
          </w:tcPr>
          <w:p w:rsidR="005C34B8" w:rsidRPr="004F4D6C" w:rsidRDefault="005C34B8" w:rsidP="0091141B">
            <w:pPr>
              <w:pStyle w:val="Zpat"/>
              <w:tabs>
                <w:tab w:val="clear" w:pos="4536"/>
                <w:tab w:val="clear" w:pos="9072"/>
                <w:tab w:val="left" w:pos="567"/>
              </w:tabs>
              <w:jc w:val="center"/>
              <w:rPr>
                <w:b/>
                <w:bCs/>
              </w:rPr>
            </w:pPr>
            <w:r w:rsidRPr="004F4D6C">
              <w:rPr>
                <w:b/>
                <w:bCs/>
              </w:rPr>
              <w:t>HR</w:t>
            </w:r>
          </w:p>
        </w:tc>
        <w:tc>
          <w:tcPr>
            <w:tcW w:w="861" w:type="dxa"/>
            <w:tcBorders>
              <w:top w:val="single" w:sz="12" w:space="0" w:color="auto"/>
              <w:bottom w:val="single" w:sz="18" w:space="0" w:color="auto"/>
              <w:right w:val="single" w:sz="12" w:space="0" w:color="auto"/>
            </w:tcBorders>
          </w:tcPr>
          <w:p w:rsidR="005C34B8" w:rsidRPr="004F4D6C" w:rsidRDefault="005C34B8" w:rsidP="0091141B">
            <w:pPr>
              <w:pStyle w:val="Zpat"/>
              <w:tabs>
                <w:tab w:val="clear" w:pos="4536"/>
                <w:tab w:val="clear" w:pos="9072"/>
                <w:tab w:val="left" w:pos="567"/>
              </w:tabs>
              <w:jc w:val="center"/>
              <w:rPr>
                <w:b/>
                <w:bCs/>
              </w:rPr>
            </w:pPr>
            <w:r w:rsidRPr="004F4D6C">
              <w:rPr>
                <w:b/>
                <w:bCs/>
              </w:rPr>
              <w:t>AR</w:t>
            </w:r>
          </w:p>
        </w:tc>
        <w:tc>
          <w:tcPr>
            <w:tcW w:w="861" w:type="dxa"/>
            <w:tcBorders>
              <w:top w:val="single" w:sz="12" w:space="0" w:color="auto"/>
              <w:left w:val="nil"/>
              <w:bottom w:val="single" w:sz="18" w:space="0" w:color="auto"/>
            </w:tcBorders>
          </w:tcPr>
          <w:p w:rsidR="005C34B8" w:rsidRPr="004F4D6C" w:rsidRDefault="005C34B8" w:rsidP="0091141B">
            <w:pPr>
              <w:pStyle w:val="Zpat"/>
              <w:tabs>
                <w:tab w:val="clear" w:pos="4536"/>
                <w:tab w:val="clear" w:pos="9072"/>
                <w:tab w:val="left" w:pos="567"/>
              </w:tabs>
              <w:jc w:val="center"/>
              <w:rPr>
                <w:b/>
                <w:bCs/>
              </w:rPr>
            </w:pPr>
            <w:r w:rsidRPr="004F4D6C">
              <w:rPr>
                <w:b/>
                <w:bCs/>
              </w:rPr>
              <w:t>HR</w:t>
            </w:r>
          </w:p>
        </w:tc>
        <w:tc>
          <w:tcPr>
            <w:tcW w:w="862" w:type="dxa"/>
            <w:tcBorders>
              <w:top w:val="single" w:sz="12" w:space="0" w:color="auto"/>
              <w:bottom w:val="single" w:sz="18" w:space="0" w:color="auto"/>
              <w:right w:val="single" w:sz="18" w:space="0" w:color="auto"/>
            </w:tcBorders>
          </w:tcPr>
          <w:p w:rsidR="005C34B8" w:rsidRPr="004F4D6C" w:rsidRDefault="005C34B8" w:rsidP="0091141B">
            <w:pPr>
              <w:pStyle w:val="Zpat"/>
              <w:tabs>
                <w:tab w:val="clear" w:pos="4536"/>
                <w:tab w:val="clear" w:pos="9072"/>
                <w:tab w:val="left" w:pos="567"/>
              </w:tabs>
              <w:jc w:val="center"/>
              <w:rPr>
                <w:b/>
                <w:bCs/>
              </w:rPr>
            </w:pPr>
            <w:r w:rsidRPr="004F4D6C">
              <w:rPr>
                <w:b/>
                <w:bCs/>
              </w:rPr>
              <w:t>AR</w:t>
            </w:r>
          </w:p>
        </w:tc>
      </w:tr>
      <w:tr w:rsidR="005C34B8" w:rsidRPr="004F4D6C" w:rsidTr="00FD1BEC">
        <w:trPr>
          <w:cantSplit/>
          <w:jc w:val="center"/>
        </w:trPr>
        <w:tc>
          <w:tcPr>
            <w:tcW w:w="6230" w:type="dxa"/>
            <w:gridSpan w:val="7"/>
            <w:tcBorders>
              <w:top w:val="single" w:sz="18" w:space="0" w:color="auto"/>
              <w:left w:val="single" w:sz="18" w:space="0" w:color="auto"/>
              <w:bottom w:val="single" w:sz="12" w:space="0" w:color="auto"/>
              <w:right w:val="single" w:sz="18" w:space="0" w:color="auto"/>
            </w:tcBorders>
            <w:shd w:val="clear" w:color="auto" w:fill="FFFF99"/>
          </w:tcPr>
          <w:p w:rsidR="005C34B8" w:rsidRPr="004F4D6C" w:rsidRDefault="005C34B8" w:rsidP="0091141B">
            <w:pPr>
              <w:pStyle w:val="Zpat"/>
              <w:tabs>
                <w:tab w:val="clear" w:pos="4536"/>
                <w:tab w:val="clear" w:pos="9072"/>
                <w:tab w:val="left" w:pos="567"/>
              </w:tabs>
              <w:jc w:val="center"/>
              <w:rPr>
                <w:b/>
                <w:bCs/>
              </w:rPr>
            </w:pPr>
            <w:r w:rsidRPr="004F4D6C">
              <w:rPr>
                <w:b/>
                <w:bCs/>
              </w:rPr>
              <w:t>DOSPĚLÍ</w:t>
            </w:r>
          </w:p>
        </w:tc>
      </w:tr>
      <w:tr w:rsidR="005C34B8" w:rsidRPr="004F4D6C" w:rsidTr="00601EDF">
        <w:trPr>
          <w:jc w:val="center"/>
        </w:trPr>
        <w:tc>
          <w:tcPr>
            <w:tcW w:w="1063" w:type="dxa"/>
            <w:tcBorders>
              <w:top w:val="single" w:sz="12" w:space="0" w:color="auto"/>
              <w:left w:val="single" w:sz="18" w:space="0" w:color="auto"/>
              <w:right w:val="single" w:sz="12" w:space="0" w:color="auto"/>
            </w:tcBorders>
          </w:tcPr>
          <w:p w:rsidR="005C34B8" w:rsidRPr="001D7E7E" w:rsidRDefault="005C34B8" w:rsidP="0091141B">
            <w:pPr>
              <w:pStyle w:val="Zpat"/>
              <w:tabs>
                <w:tab w:val="clear" w:pos="4536"/>
                <w:tab w:val="clear" w:pos="9072"/>
                <w:tab w:val="left" w:pos="567"/>
              </w:tabs>
              <w:jc w:val="center"/>
              <w:rPr>
                <w:sz w:val="20"/>
                <w:szCs w:val="20"/>
              </w:rPr>
            </w:pPr>
            <w:r w:rsidRPr="001D7E7E">
              <w:rPr>
                <w:sz w:val="20"/>
                <w:szCs w:val="20"/>
              </w:rPr>
              <w:t>Výběry OF</w:t>
            </w:r>
            <w:r w:rsidR="00B662D3" w:rsidRPr="001D7E7E">
              <w:rPr>
                <w:sz w:val="20"/>
                <w:szCs w:val="20"/>
              </w:rPr>
              <w:t>S</w:t>
            </w:r>
          </w:p>
        </w:tc>
        <w:tc>
          <w:tcPr>
            <w:tcW w:w="861" w:type="dxa"/>
            <w:tcBorders>
              <w:top w:val="single" w:sz="12" w:space="0" w:color="auto"/>
              <w:left w:val="nil"/>
            </w:tcBorders>
          </w:tcPr>
          <w:p w:rsidR="005C34B8" w:rsidRPr="004F4D6C" w:rsidRDefault="005C34B8" w:rsidP="0091141B">
            <w:pPr>
              <w:pStyle w:val="Zpat"/>
              <w:tabs>
                <w:tab w:val="clear" w:pos="4536"/>
                <w:tab w:val="clear" w:pos="9072"/>
                <w:tab w:val="left" w:pos="567"/>
              </w:tabs>
              <w:jc w:val="center"/>
            </w:pPr>
            <w:r w:rsidRPr="004F4D6C">
              <w:t>x</w:t>
            </w:r>
          </w:p>
        </w:tc>
        <w:tc>
          <w:tcPr>
            <w:tcW w:w="861" w:type="dxa"/>
            <w:tcBorders>
              <w:top w:val="single" w:sz="12" w:space="0" w:color="auto"/>
              <w:left w:val="nil"/>
              <w:right w:val="single" w:sz="12" w:space="0" w:color="auto"/>
            </w:tcBorders>
          </w:tcPr>
          <w:p w:rsidR="005C34B8" w:rsidRPr="004F4D6C" w:rsidRDefault="005C34B8" w:rsidP="0091141B">
            <w:pPr>
              <w:pStyle w:val="Zpat"/>
              <w:tabs>
                <w:tab w:val="clear" w:pos="4536"/>
                <w:tab w:val="clear" w:pos="9072"/>
                <w:tab w:val="left" w:pos="567"/>
              </w:tabs>
              <w:jc w:val="center"/>
            </w:pPr>
            <w:r w:rsidRPr="004F4D6C">
              <w:t>x</w:t>
            </w:r>
          </w:p>
        </w:tc>
        <w:tc>
          <w:tcPr>
            <w:tcW w:w="861" w:type="dxa"/>
            <w:tcBorders>
              <w:top w:val="single" w:sz="12" w:space="0" w:color="auto"/>
              <w:left w:val="nil"/>
            </w:tcBorders>
          </w:tcPr>
          <w:p w:rsidR="005C34B8" w:rsidRPr="004F4D6C" w:rsidRDefault="005C34B8" w:rsidP="0091141B">
            <w:pPr>
              <w:pStyle w:val="Zpat"/>
              <w:tabs>
                <w:tab w:val="clear" w:pos="4536"/>
                <w:tab w:val="clear" w:pos="9072"/>
                <w:tab w:val="left" w:pos="567"/>
              </w:tabs>
              <w:jc w:val="center"/>
            </w:pPr>
            <w:r w:rsidRPr="004F4D6C">
              <w:t>150</w:t>
            </w:r>
          </w:p>
        </w:tc>
        <w:tc>
          <w:tcPr>
            <w:tcW w:w="861" w:type="dxa"/>
            <w:tcBorders>
              <w:top w:val="single" w:sz="12" w:space="0" w:color="auto"/>
              <w:left w:val="nil"/>
              <w:right w:val="single" w:sz="12" w:space="0" w:color="auto"/>
            </w:tcBorders>
          </w:tcPr>
          <w:p w:rsidR="005C34B8" w:rsidRPr="004F4D6C" w:rsidRDefault="005C34B8" w:rsidP="0091141B">
            <w:pPr>
              <w:pStyle w:val="Zpat"/>
              <w:tabs>
                <w:tab w:val="clear" w:pos="4536"/>
                <w:tab w:val="clear" w:pos="9072"/>
                <w:tab w:val="left" w:pos="567"/>
              </w:tabs>
              <w:jc w:val="center"/>
            </w:pPr>
            <w:r w:rsidRPr="004F4D6C">
              <w:t>80</w:t>
            </w:r>
          </w:p>
        </w:tc>
        <w:tc>
          <w:tcPr>
            <w:tcW w:w="861" w:type="dxa"/>
            <w:tcBorders>
              <w:top w:val="single" w:sz="12" w:space="0" w:color="auto"/>
              <w:left w:val="nil"/>
            </w:tcBorders>
          </w:tcPr>
          <w:p w:rsidR="005C34B8" w:rsidRPr="004F4D6C" w:rsidRDefault="005C34B8" w:rsidP="0091141B">
            <w:pPr>
              <w:pStyle w:val="Zpat"/>
              <w:tabs>
                <w:tab w:val="clear" w:pos="4536"/>
                <w:tab w:val="clear" w:pos="9072"/>
                <w:tab w:val="left" w:pos="567"/>
              </w:tabs>
              <w:jc w:val="center"/>
            </w:pPr>
            <w:r w:rsidRPr="004F4D6C">
              <w:t>50</w:t>
            </w:r>
          </w:p>
        </w:tc>
        <w:tc>
          <w:tcPr>
            <w:tcW w:w="862" w:type="dxa"/>
            <w:tcBorders>
              <w:top w:val="single" w:sz="12" w:space="0" w:color="auto"/>
              <w:right w:val="single" w:sz="18" w:space="0" w:color="auto"/>
            </w:tcBorders>
          </w:tcPr>
          <w:p w:rsidR="005C34B8" w:rsidRPr="004F4D6C" w:rsidRDefault="005C34B8" w:rsidP="0091141B">
            <w:pPr>
              <w:pStyle w:val="Zpat"/>
              <w:tabs>
                <w:tab w:val="clear" w:pos="4536"/>
                <w:tab w:val="clear" w:pos="9072"/>
                <w:tab w:val="left" w:pos="567"/>
              </w:tabs>
              <w:jc w:val="center"/>
            </w:pPr>
            <w:r w:rsidRPr="004F4D6C">
              <w:t>30</w:t>
            </w:r>
          </w:p>
        </w:tc>
      </w:tr>
      <w:tr w:rsidR="005C34B8" w:rsidRPr="004F4D6C" w:rsidTr="00601EDF">
        <w:trPr>
          <w:jc w:val="center"/>
        </w:trPr>
        <w:tc>
          <w:tcPr>
            <w:tcW w:w="1063" w:type="dxa"/>
            <w:tcBorders>
              <w:left w:val="single" w:sz="18" w:space="0" w:color="auto"/>
              <w:right w:val="single" w:sz="12" w:space="0" w:color="auto"/>
            </w:tcBorders>
          </w:tcPr>
          <w:p w:rsidR="005C34B8" w:rsidRPr="00AE2BCE" w:rsidRDefault="005C34B8" w:rsidP="0091141B">
            <w:pPr>
              <w:pStyle w:val="Zpat"/>
              <w:tabs>
                <w:tab w:val="clear" w:pos="4536"/>
                <w:tab w:val="clear" w:pos="9072"/>
                <w:tab w:val="left" w:pos="567"/>
              </w:tabs>
              <w:jc w:val="center"/>
              <w:rPr>
                <w:rFonts w:ascii="Calibri" w:hAnsi="Calibri"/>
                <w:b/>
                <w:sz w:val="20"/>
                <w:szCs w:val="20"/>
              </w:rPr>
            </w:pPr>
            <w:r w:rsidRPr="00AE2BCE">
              <w:rPr>
                <w:rFonts w:ascii="Calibri" w:hAnsi="Calibri"/>
                <w:b/>
                <w:sz w:val="20"/>
                <w:szCs w:val="20"/>
              </w:rPr>
              <w:t>Okr. přebor II. třída</w:t>
            </w:r>
          </w:p>
        </w:tc>
        <w:tc>
          <w:tcPr>
            <w:tcW w:w="861" w:type="dxa"/>
            <w:tcBorders>
              <w:left w:val="nil"/>
            </w:tcBorders>
            <w:shd w:val="clear" w:color="auto" w:fill="E6E6E6"/>
          </w:tcPr>
          <w:p w:rsidR="005C34B8" w:rsidRPr="0050255E" w:rsidRDefault="00E129CC" w:rsidP="0091141B">
            <w:pPr>
              <w:pStyle w:val="Zpat"/>
              <w:tabs>
                <w:tab w:val="clear" w:pos="4536"/>
                <w:tab w:val="clear" w:pos="9072"/>
                <w:tab w:val="left" w:pos="567"/>
              </w:tabs>
              <w:jc w:val="center"/>
              <w:rPr>
                <w:rFonts w:asciiTheme="minorHAnsi" w:hAnsiTheme="minorHAnsi" w:cstheme="minorHAnsi"/>
                <w:b/>
                <w:bCs/>
                <w:color w:val="FF0000"/>
                <w:sz w:val="32"/>
                <w:szCs w:val="32"/>
              </w:rPr>
            </w:pPr>
            <w:r w:rsidRPr="0050255E">
              <w:rPr>
                <w:rFonts w:asciiTheme="minorHAnsi" w:hAnsiTheme="minorHAnsi" w:cstheme="minorHAnsi"/>
                <w:b/>
                <w:bCs/>
                <w:color w:val="FF0000"/>
                <w:sz w:val="32"/>
                <w:szCs w:val="32"/>
              </w:rPr>
              <w:t>640</w:t>
            </w:r>
          </w:p>
        </w:tc>
        <w:tc>
          <w:tcPr>
            <w:tcW w:w="861" w:type="dxa"/>
            <w:tcBorders>
              <w:left w:val="nil"/>
              <w:right w:val="single" w:sz="12" w:space="0" w:color="auto"/>
            </w:tcBorders>
          </w:tcPr>
          <w:p w:rsidR="005C34B8" w:rsidRPr="0050255E" w:rsidRDefault="008D651F" w:rsidP="0091141B">
            <w:pPr>
              <w:pStyle w:val="Zpat"/>
              <w:tabs>
                <w:tab w:val="clear" w:pos="4536"/>
                <w:tab w:val="clear" w:pos="9072"/>
                <w:tab w:val="left" w:pos="567"/>
              </w:tabs>
              <w:jc w:val="center"/>
              <w:rPr>
                <w:rFonts w:ascii="Calibri" w:hAnsi="Calibri"/>
                <w:b/>
                <w:color w:val="FF0000"/>
                <w:sz w:val="32"/>
                <w:szCs w:val="32"/>
              </w:rPr>
            </w:pPr>
            <w:r>
              <w:rPr>
                <w:rFonts w:ascii="Calibri" w:hAnsi="Calibri"/>
                <w:b/>
                <w:color w:val="FF0000"/>
                <w:sz w:val="32"/>
                <w:szCs w:val="32"/>
              </w:rPr>
              <w:t>44</w:t>
            </w:r>
            <w:r w:rsidR="00E129CC" w:rsidRPr="0050255E">
              <w:rPr>
                <w:rFonts w:ascii="Calibri" w:hAnsi="Calibri"/>
                <w:b/>
                <w:color w:val="FF0000"/>
                <w:sz w:val="32"/>
                <w:szCs w:val="32"/>
              </w:rPr>
              <w:t>0</w:t>
            </w:r>
          </w:p>
        </w:tc>
        <w:tc>
          <w:tcPr>
            <w:tcW w:w="861" w:type="dxa"/>
            <w:tcBorders>
              <w:left w:val="nil"/>
            </w:tcBorders>
          </w:tcPr>
          <w:p w:rsidR="005C34B8" w:rsidRPr="00E129CC" w:rsidRDefault="00E129CC" w:rsidP="0091141B">
            <w:pPr>
              <w:pStyle w:val="Zpat"/>
              <w:tabs>
                <w:tab w:val="clear" w:pos="4536"/>
                <w:tab w:val="clear" w:pos="9072"/>
                <w:tab w:val="left" w:pos="567"/>
              </w:tabs>
              <w:jc w:val="center"/>
              <w:rPr>
                <w:color w:val="FF0000"/>
              </w:rPr>
            </w:pPr>
            <w:r w:rsidRPr="00E129CC">
              <w:rPr>
                <w:color w:val="FF0000"/>
              </w:rPr>
              <w:t>240</w:t>
            </w:r>
          </w:p>
        </w:tc>
        <w:tc>
          <w:tcPr>
            <w:tcW w:w="861" w:type="dxa"/>
            <w:tcBorders>
              <w:left w:val="nil"/>
              <w:right w:val="single" w:sz="12" w:space="0" w:color="auto"/>
            </w:tcBorders>
          </w:tcPr>
          <w:p w:rsidR="005C34B8" w:rsidRPr="00E129CC" w:rsidRDefault="00E129CC" w:rsidP="0091141B">
            <w:pPr>
              <w:pStyle w:val="Zpat"/>
              <w:tabs>
                <w:tab w:val="clear" w:pos="4536"/>
                <w:tab w:val="clear" w:pos="9072"/>
                <w:tab w:val="left" w:pos="567"/>
              </w:tabs>
              <w:jc w:val="center"/>
              <w:rPr>
                <w:color w:val="FF0000"/>
              </w:rPr>
            </w:pPr>
            <w:r w:rsidRPr="00E129CC">
              <w:rPr>
                <w:color w:val="FF0000"/>
              </w:rPr>
              <w:t>155</w:t>
            </w:r>
          </w:p>
        </w:tc>
        <w:tc>
          <w:tcPr>
            <w:tcW w:w="861" w:type="dxa"/>
            <w:tcBorders>
              <w:left w:val="nil"/>
            </w:tcBorders>
          </w:tcPr>
          <w:p w:rsidR="005C34B8" w:rsidRPr="00E129CC" w:rsidRDefault="00E129CC" w:rsidP="0091141B">
            <w:pPr>
              <w:pStyle w:val="Zpat"/>
              <w:tabs>
                <w:tab w:val="clear" w:pos="4536"/>
                <w:tab w:val="clear" w:pos="9072"/>
                <w:tab w:val="left" w:pos="567"/>
              </w:tabs>
              <w:jc w:val="center"/>
              <w:rPr>
                <w:color w:val="FF0000"/>
              </w:rPr>
            </w:pPr>
            <w:r w:rsidRPr="00E129CC">
              <w:rPr>
                <w:color w:val="FF0000"/>
              </w:rPr>
              <w:t>155</w:t>
            </w:r>
          </w:p>
        </w:tc>
        <w:tc>
          <w:tcPr>
            <w:tcW w:w="862" w:type="dxa"/>
            <w:tcBorders>
              <w:right w:val="single" w:sz="18" w:space="0" w:color="auto"/>
            </w:tcBorders>
          </w:tcPr>
          <w:p w:rsidR="005C34B8" w:rsidRPr="00E129CC" w:rsidRDefault="00E129CC" w:rsidP="0091141B">
            <w:pPr>
              <w:pStyle w:val="Zpat"/>
              <w:tabs>
                <w:tab w:val="clear" w:pos="4536"/>
                <w:tab w:val="clear" w:pos="9072"/>
                <w:tab w:val="left" w:pos="567"/>
              </w:tabs>
              <w:jc w:val="center"/>
              <w:rPr>
                <w:color w:val="FF0000"/>
              </w:rPr>
            </w:pPr>
            <w:r w:rsidRPr="00E129CC">
              <w:rPr>
                <w:color w:val="FF0000"/>
              </w:rPr>
              <w:t>79</w:t>
            </w:r>
          </w:p>
        </w:tc>
      </w:tr>
      <w:tr w:rsidR="005C34B8" w:rsidRPr="004F4D6C" w:rsidTr="00FD1BEC">
        <w:trPr>
          <w:jc w:val="center"/>
        </w:trPr>
        <w:tc>
          <w:tcPr>
            <w:tcW w:w="1063" w:type="dxa"/>
            <w:tcBorders>
              <w:left w:val="single" w:sz="18" w:space="0" w:color="auto"/>
              <w:bottom w:val="single" w:sz="12" w:space="0" w:color="auto"/>
              <w:right w:val="single" w:sz="12" w:space="0" w:color="auto"/>
            </w:tcBorders>
          </w:tcPr>
          <w:p w:rsidR="005C34B8" w:rsidRPr="00AE2BCE" w:rsidRDefault="005C34B8" w:rsidP="0091141B">
            <w:pPr>
              <w:pStyle w:val="Zpat"/>
              <w:tabs>
                <w:tab w:val="clear" w:pos="4536"/>
                <w:tab w:val="clear" w:pos="9072"/>
                <w:tab w:val="left" w:pos="567"/>
              </w:tabs>
              <w:jc w:val="center"/>
              <w:rPr>
                <w:rFonts w:ascii="Calibri" w:hAnsi="Calibri"/>
                <w:b/>
                <w:sz w:val="20"/>
                <w:szCs w:val="20"/>
              </w:rPr>
            </w:pPr>
            <w:r w:rsidRPr="00AE2BCE">
              <w:rPr>
                <w:rFonts w:ascii="Calibri" w:hAnsi="Calibri"/>
                <w:b/>
                <w:sz w:val="20"/>
                <w:szCs w:val="20"/>
              </w:rPr>
              <w:t>III. a IV. tř.</w:t>
            </w:r>
          </w:p>
        </w:tc>
        <w:tc>
          <w:tcPr>
            <w:tcW w:w="861" w:type="dxa"/>
            <w:tcBorders>
              <w:left w:val="nil"/>
              <w:bottom w:val="single" w:sz="12" w:space="0" w:color="auto"/>
            </w:tcBorders>
            <w:shd w:val="clear" w:color="auto" w:fill="E6E6E6"/>
          </w:tcPr>
          <w:p w:rsidR="005C34B8" w:rsidRPr="0050255E" w:rsidRDefault="00E129CC" w:rsidP="0091141B">
            <w:pPr>
              <w:pStyle w:val="Zpat"/>
              <w:tabs>
                <w:tab w:val="clear" w:pos="4536"/>
                <w:tab w:val="clear" w:pos="9072"/>
                <w:tab w:val="left" w:pos="567"/>
              </w:tabs>
              <w:jc w:val="center"/>
              <w:rPr>
                <w:rFonts w:asciiTheme="minorHAnsi" w:hAnsiTheme="minorHAnsi" w:cstheme="minorHAnsi"/>
                <w:b/>
                <w:bCs/>
                <w:color w:val="FF0000"/>
                <w:sz w:val="32"/>
                <w:szCs w:val="32"/>
              </w:rPr>
            </w:pPr>
            <w:r w:rsidRPr="0050255E">
              <w:rPr>
                <w:rFonts w:asciiTheme="minorHAnsi" w:hAnsiTheme="minorHAnsi" w:cstheme="minorHAnsi"/>
                <w:b/>
                <w:bCs/>
                <w:color w:val="FF0000"/>
                <w:sz w:val="32"/>
                <w:szCs w:val="32"/>
              </w:rPr>
              <w:t>540</w:t>
            </w:r>
          </w:p>
        </w:tc>
        <w:tc>
          <w:tcPr>
            <w:tcW w:w="861" w:type="dxa"/>
            <w:tcBorders>
              <w:left w:val="nil"/>
              <w:bottom w:val="single" w:sz="12" w:space="0" w:color="auto"/>
              <w:right w:val="single" w:sz="12" w:space="0" w:color="auto"/>
            </w:tcBorders>
          </w:tcPr>
          <w:p w:rsidR="005C34B8" w:rsidRPr="0050255E" w:rsidRDefault="00E129CC" w:rsidP="0091141B">
            <w:pPr>
              <w:pStyle w:val="Zpat"/>
              <w:tabs>
                <w:tab w:val="clear" w:pos="4536"/>
                <w:tab w:val="clear" w:pos="9072"/>
                <w:tab w:val="left" w:pos="567"/>
              </w:tabs>
              <w:jc w:val="center"/>
              <w:rPr>
                <w:rFonts w:ascii="Calibri" w:hAnsi="Calibri"/>
                <w:b/>
                <w:color w:val="FF0000"/>
                <w:sz w:val="32"/>
                <w:szCs w:val="32"/>
              </w:rPr>
            </w:pPr>
            <w:r w:rsidRPr="0050255E">
              <w:rPr>
                <w:rFonts w:ascii="Calibri" w:hAnsi="Calibri"/>
                <w:b/>
                <w:color w:val="FF0000"/>
                <w:sz w:val="32"/>
                <w:szCs w:val="32"/>
              </w:rPr>
              <w:t>35</w:t>
            </w:r>
            <w:r w:rsidR="008D651F">
              <w:rPr>
                <w:rFonts w:ascii="Calibri" w:hAnsi="Calibri"/>
                <w:b/>
                <w:color w:val="FF0000"/>
                <w:sz w:val="32"/>
                <w:szCs w:val="32"/>
              </w:rPr>
              <w:t>5</w:t>
            </w:r>
          </w:p>
        </w:tc>
        <w:tc>
          <w:tcPr>
            <w:tcW w:w="861" w:type="dxa"/>
            <w:tcBorders>
              <w:left w:val="nil"/>
              <w:bottom w:val="single" w:sz="12" w:space="0" w:color="auto"/>
            </w:tcBorders>
          </w:tcPr>
          <w:p w:rsidR="005C34B8" w:rsidRPr="00E129CC" w:rsidRDefault="00E129CC" w:rsidP="0091141B">
            <w:pPr>
              <w:pStyle w:val="Zpat"/>
              <w:tabs>
                <w:tab w:val="clear" w:pos="4536"/>
                <w:tab w:val="clear" w:pos="9072"/>
                <w:tab w:val="left" w:pos="567"/>
              </w:tabs>
              <w:jc w:val="center"/>
              <w:rPr>
                <w:color w:val="FF0000"/>
              </w:rPr>
            </w:pPr>
            <w:r w:rsidRPr="00E129CC">
              <w:rPr>
                <w:color w:val="FF0000"/>
              </w:rPr>
              <w:t>234</w:t>
            </w:r>
          </w:p>
        </w:tc>
        <w:tc>
          <w:tcPr>
            <w:tcW w:w="861" w:type="dxa"/>
            <w:tcBorders>
              <w:left w:val="nil"/>
              <w:bottom w:val="single" w:sz="12" w:space="0" w:color="auto"/>
              <w:right w:val="single" w:sz="12" w:space="0" w:color="auto"/>
            </w:tcBorders>
          </w:tcPr>
          <w:p w:rsidR="005C34B8" w:rsidRPr="00E129CC" w:rsidRDefault="00E129CC" w:rsidP="0091141B">
            <w:pPr>
              <w:pStyle w:val="Zpat"/>
              <w:tabs>
                <w:tab w:val="clear" w:pos="4536"/>
                <w:tab w:val="clear" w:pos="9072"/>
                <w:tab w:val="left" w:pos="567"/>
              </w:tabs>
              <w:jc w:val="center"/>
              <w:rPr>
                <w:color w:val="FF0000"/>
              </w:rPr>
            </w:pPr>
            <w:r w:rsidRPr="00E129CC">
              <w:rPr>
                <w:color w:val="FF0000"/>
              </w:rPr>
              <w:t>155</w:t>
            </w:r>
          </w:p>
        </w:tc>
        <w:tc>
          <w:tcPr>
            <w:tcW w:w="861" w:type="dxa"/>
            <w:tcBorders>
              <w:left w:val="nil"/>
              <w:bottom w:val="single" w:sz="12" w:space="0" w:color="auto"/>
            </w:tcBorders>
          </w:tcPr>
          <w:p w:rsidR="005C34B8" w:rsidRPr="00E129CC" w:rsidRDefault="00E129CC" w:rsidP="0091141B">
            <w:pPr>
              <w:pStyle w:val="Zpat"/>
              <w:tabs>
                <w:tab w:val="clear" w:pos="4536"/>
                <w:tab w:val="clear" w:pos="9072"/>
                <w:tab w:val="left" w:pos="567"/>
              </w:tabs>
              <w:jc w:val="center"/>
              <w:rPr>
                <w:color w:val="FF0000"/>
              </w:rPr>
            </w:pPr>
            <w:r w:rsidRPr="00E129CC">
              <w:rPr>
                <w:color w:val="FF0000"/>
              </w:rPr>
              <w:t>155</w:t>
            </w:r>
          </w:p>
        </w:tc>
        <w:tc>
          <w:tcPr>
            <w:tcW w:w="862" w:type="dxa"/>
            <w:tcBorders>
              <w:bottom w:val="single" w:sz="12" w:space="0" w:color="auto"/>
              <w:right w:val="single" w:sz="18" w:space="0" w:color="auto"/>
            </w:tcBorders>
          </w:tcPr>
          <w:p w:rsidR="005C34B8" w:rsidRPr="00E129CC" w:rsidRDefault="00E129CC" w:rsidP="0091141B">
            <w:pPr>
              <w:pStyle w:val="Zpat"/>
              <w:tabs>
                <w:tab w:val="clear" w:pos="4536"/>
                <w:tab w:val="clear" w:pos="9072"/>
                <w:tab w:val="left" w:pos="567"/>
              </w:tabs>
              <w:jc w:val="center"/>
              <w:rPr>
                <w:color w:val="FF0000"/>
              </w:rPr>
            </w:pPr>
            <w:r w:rsidRPr="00E129CC">
              <w:rPr>
                <w:color w:val="FF0000"/>
              </w:rPr>
              <w:t>79</w:t>
            </w:r>
          </w:p>
        </w:tc>
      </w:tr>
      <w:tr w:rsidR="005C34B8" w:rsidRPr="004F4D6C" w:rsidTr="00FD1BEC">
        <w:trPr>
          <w:cantSplit/>
          <w:jc w:val="center"/>
        </w:trPr>
        <w:tc>
          <w:tcPr>
            <w:tcW w:w="6230" w:type="dxa"/>
            <w:gridSpan w:val="7"/>
            <w:tcBorders>
              <w:top w:val="single" w:sz="12" w:space="0" w:color="auto"/>
              <w:left w:val="single" w:sz="18" w:space="0" w:color="auto"/>
              <w:bottom w:val="single" w:sz="12" w:space="0" w:color="auto"/>
              <w:right w:val="single" w:sz="18" w:space="0" w:color="auto"/>
            </w:tcBorders>
            <w:shd w:val="clear" w:color="auto" w:fill="FFFF99"/>
          </w:tcPr>
          <w:p w:rsidR="005C34B8" w:rsidRPr="004F4D6C" w:rsidRDefault="005C34B8" w:rsidP="0091141B">
            <w:pPr>
              <w:pStyle w:val="Zpat"/>
              <w:tabs>
                <w:tab w:val="clear" w:pos="4536"/>
                <w:tab w:val="clear" w:pos="9072"/>
                <w:tab w:val="left" w:pos="567"/>
              </w:tabs>
              <w:jc w:val="center"/>
              <w:rPr>
                <w:b/>
                <w:bCs/>
              </w:rPr>
            </w:pPr>
            <w:r w:rsidRPr="004F4D6C">
              <w:rPr>
                <w:b/>
                <w:bCs/>
              </w:rPr>
              <w:t>DOROST</w:t>
            </w:r>
          </w:p>
        </w:tc>
      </w:tr>
      <w:tr w:rsidR="005C34B8" w:rsidRPr="004F4D6C" w:rsidTr="00601EDF">
        <w:trPr>
          <w:jc w:val="center"/>
        </w:trPr>
        <w:tc>
          <w:tcPr>
            <w:tcW w:w="1063" w:type="dxa"/>
            <w:tcBorders>
              <w:top w:val="single" w:sz="12" w:space="0" w:color="auto"/>
              <w:left w:val="single" w:sz="18" w:space="0" w:color="auto"/>
              <w:right w:val="single" w:sz="12" w:space="0" w:color="auto"/>
            </w:tcBorders>
          </w:tcPr>
          <w:p w:rsidR="005C34B8" w:rsidRPr="001D7E7E" w:rsidRDefault="005C34B8" w:rsidP="0091141B">
            <w:pPr>
              <w:pStyle w:val="Zpat"/>
              <w:tabs>
                <w:tab w:val="clear" w:pos="4536"/>
                <w:tab w:val="clear" w:pos="9072"/>
                <w:tab w:val="left" w:pos="567"/>
              </w:tabs>
              <w:jc w:val="center"/>
              <w:rPr>
                <w:sz w:val="20"/>
                <w:szCs w:val="20"/>
              </w:rPr>
            </w:pPr>
            <w:r w:rsidRPr="001D7E7E">
              <w:rPr>
                <w:sz w:val="20"/>
                <w:szCs w:val="20"/>
              </w:rPr>
              <w:t>Výběry OF</w:t>
            </w:r>
            <w:r w:rsidR="00B662D3" w:rsidRPr="001D7E7E">
              <w:rPr>
                <w:sz w:val="20"/>
                <w:szCs w:val="20"/>
              </w:rPr>
              <w:t>S</w:t>
            </w:r>
          </w:p>
        </w:tc>
        <w:tc>
          <w:tcPr>
            <w:tcW w:w="861" w:type="dxa"/>
            <w:tcBorders>
              <w:top w:val="single" w:sz="12" w:space="0" w:color="auto"/>
              <w:left w:val="nil"/>
            </w:tcBorders>
            <w:shd w:val="clear" w:color="auto" w:fill="E6E6E6"/>
          </w:tcPr>
          <w:p w:rsidR="005C34B8" w:rsidRPr="004F4D6C" w:rsidRDefault="005C34B8" w:rsidP="0091141B">
            <w:pPr>
              <w:pStyle w:val="Zpat"/>
              <w:tabs>
                <w:tab w:val="clear" w:pos="4536"/>
                <w:tab w:val="clear" w:pos="9072"/>
                <w:tab w:val="left" w:pos="567"/>
              </w:tabs>
              <w:jc w:val="center"/>
              <w:rPr>
                <w:b/>
              </w:rPr>
            </w:pPr>
            <w:r w:rsidRPr="004F4D6C">
              <w:rPr>
                <w:b/>
              </w:rPr>
              <w:t>x</w:t>
            </w:r>
          </w:p>
        </w:tc>
        <w:tc>
          <w:tcPr>
            <w:tcW w:w="861" w:type="dxa"/>
            <w:tcBorders>
              <w:top w:val="single" w:sz="12" w:space="0" w:color="auto"/>
              <w:left w:val="nil"/>
              <w:right w:val="single" w:sz="12" w:space="0" w:color="auto"/>
            </w:tcBorders>
          </w:tcPr>
          <w:p w:rsidR="005C34B8" w:rsidRPr="004F4D6C" w:rsidRDefault="005C34B8" w:rsidP="0091141B">
            <w:pPr>
              <w:pStyle w:val="Zpat"/>
              <w:tabs>
                <w:tab w:val="clear" w:pos="4536"/>
                <w:tab w:val="clear" w:pos="9072"/>
                <w:tab w:val="left" w:pos="567"/>
              </w:tabs>
              <w:jc w:val="center"/>
            </w:pPr>
            <w:r w:rsidRPr="004F4D6C">
              <w:t>x</w:t>
            </w:r>
          </w:p>
        </w:tc>
        <w:tc>
          <w:tcPr>
            <w:tcW w:w="861" w:type="dxa"/>
            <w:tcBorders>
              <w:top w:val="single" w:sz="12" w:space="0" w:color="auto"/>
              <w:left w:val="nil"/>
            </w:tcBorders>
          </w:tcPr>
          <w:p w:rsidR="005C34B8" w:rsidRPr="004F4D6C" w:rsidRDefault="005C34B8" w:rsidP="0091141B">
            <w:pPr>
              <w:pStyle w:val="Zpat"/>
              <w:tabs>
                <w:tab w:val="clear" w:pos="4536"/>
                <w:tab w:val="clear" w:pos="9072"/>
                <w:tab w:val="left" w:pos="567"/>
              </w:tabs>
              <w:jc w:val="center"/>
            </w:pPr>
            <w:r w:rsidRPr="004F4D6C">
              <w:t>100</w:t>
            </w:r>
          </w:p>
        </w:tc>
        <w:tc>
          <w:tcPr>
            <w:tcW w:w="861" w:type="dxa"/>
            <w:tcBorders>
              <w:top w:val="single" w:sz="12" w:space="0" w:color="auto"/>
              <w:right w:val="single" w:sz="12" w:space="0" w:color="auto"/>
            </w:tcBorders>
          </w:tcPr>
          <w:p w:rsidR="005C34B8" w:rsidRPr="004F4D6C" w:rsidRDefault="005C34B8" w:rsidP="0091141B">
            <w:pPr>
              <w:pStyle w:val="Zpat"/>
              <w:tabs>
                <w:tab w:val="clear" w:pos="4536"/>
                <w:tab w:val="clear" w:pos="9072"/>
                <w:tab w:val="left" w:pos="567"/>
              </w:tabs>
              <w:jc w:val="center"/>
            </w:pPr>
            <w:r w:rsidRPr="004F4D6C">
              <w:t>50</w:t>
            </w:r>
          </w:p>
        </w:tc>
        <w:tc>
          <w:tcPr>
            <w:tcW w:w="861" w:type="dxa"/>
            <w:tcBorders>
              <w:top w:val="single" w:sz="12" w:space="0" w:color="auto"/>
              <w:left w:val="nil"/>
            </w:tcBorders>
          </w:tcPr>
          <w:p w:rsidR="005C34B8" w:rsidRPr="004F4D6C" w:rsidRDefault="005C34B8" w:rsidP="0091141B">
            <w:pPr>
              <w:pStyle w:val="Zpat"/>
              <w:tabs>
                <w:tab w:val="clear" w:pos="4536"/>
                <w:tab w:val="clear" w:pos="9072"/>
                <w:tab w:val="left" w:pos="567"/>
              </w:tabs>
              <w:jc w:val="center"/>
            </w:pPr>
            <w:r w:rsidRPr="004F4D6C">
              <w:t>50</w:t>
            </w:r>
          </w:p>
        </w:tc>
        <w:tc>
          <w:tcPr>
            <w:tcW w:w="862" w:type="dxa"/>
            <w:tcBorders>
              <w:top w:val="single" w:sz="12" w:space="0" w:color="auto"/>
              <w:right w:val="single" w:sz="18" w:space="0" w:color="auto"/>
            </w:tcBorders>
          </w:tcPr>
          <w:p w:rsidR="005C34B8" w:rsidRPr="004F4D6C" w:rsidRDefault="005C34B8" w:rsidP="0091141B">
            <w:pPr>
              <w:pStyle w:val="Zpat"/>
              <w:tabs>
                <w:tab w:val="clear" w:pos="4536"/>
                <w:tab w:val="clear" w:pos="9072"/>
                <w:tab w:val="left" w:pos="567"/>
              </w:tabs>
              <w:jc w:val="center"/>
            </w:pPr>
            <w:r w:rsidRPr="004F4D6C">
              <w:t>30</w:t>
            </w:r>
          </w:p>
        </w:tc>
      </w:tr>
      <w:tr w:rsidR="005C34B8" w:rsidRPr="004F4D6C" w:rsidTr="00FD1BEC">
        <w:trPr>
          <w:jc w:val="center"/>
        </w:trPr>
        <w:tc>
          <w:tcPr>
            <w:tcW w:w="1063" w:type="dxa"/>
            <w:tcBorders>
              <w:left w:val="single" w:sz="18" w:space="0" w:color="auto"/>
              <w:bottom w:val="single" w:sz="12" w:space="0" w:color="auto"/>
              <w:right w:val="single" w:sz="12" w:space="0" w:color="auto"/>
            </w:tcBorders>
          </w:tcPr>
          <w:p w:rsidR="005C34B8" w:rsidRPr="00AE2BCE" w:rsidRDefault="005C34B8" w:rsidP="0091141B">
            <w:pPr>
              <w:pStyle w:val="Zpat"/>
              <w:tabs>
                <w:tab w:val="clear" w:pos="4536"/>
                <w:tab w:val="clear" w:pos="9072"/>
                <w:tab w:val="left" w:pos="567"/>
              </w:tabs>
              <w:jc w:val="center"/>
              <w:rPr>
                <w:rFonts w:ascii="Calibri" w:hAnsi="Calibri"/>
                <w:b/>
                <w:sz w:val="20"/>
                <w:szCs w:val="20"/>
              </w:rPr>
            </w:pPr>
            <w:r w:rsidRPr="00AE2BCE">
              <w:rPr>
                <w:rFonts w:ascii="Calibri" w:hAnsi="Calibri"/>
                <w:b/>
                <w:sz w:val="20"/>
                <w:szCs w:val="20"/>
              </w:rPr>
              <w:t>Okr. soutěže</w:t>
            </w:r>
          </w:p>
        </w:tc>
        <w:tc>
          <w:tcPr>
            <w:tcW w:w="861" w:type="dxa"/>
            <w:tcBorders>
              <w:left w:val="nil"/>
              <w:bottom w:val="single" w:sz="12" w:space="0" w:color="auto"/>
            </w:tcBorders>
            <w:shd w:val="clear" w:color="auto" w:fill="E6E6E6"/>
          </w:tcPr>
          <w:p w:rsidR="005C34B8" w:rsidRPr="00FC4F31" w:rsidRDefault="001E1632" w:rsidP="0091141B">
            <w:pPr>
              <w:pStyle w:val="Zpat"/>
              <w:tabs>
                <w:tab w:val="clear" w:pos="4536"/>
                <w:tab w:val="clear" w:pos="9072"/>
                <w:tab w:val="left" w:pos="567"/>
              </w:tabs>
              <w:jc w:val="center"/>
              <w:rPr>
                <w:rFonts w:asciiTheme="minorHAnsi" w:hAnsiTheme="minorHAnsi" w:cstheme="minorHAnsi"/>
                <w:b/>
                <w:bCs/>
                <w:color w:val="FF0000"/>
              </w:rPr>
            </w:pPr>
            <w:r w:rsidRPr="00FC4F31">
              <w:rPr>
                <w:rFonts w:asciiTheme="minorHAnsi" w:hAnsiTheme="minorHAnsi" w:cstheme="minorHAnsi"/>
                <w:b/>
                <w:bCs/>
                <w:color w:val="FF0000"/>
              </w:rPr>
              <w:t>3</w:t>
            </w:r>
            <w:r w:rsidR="005C34B8" w:rsidRPr="00FC4F31">
              <w:rPr>
                <w:rFonts w:asciiTheme="minorHAnsi" w:hAnsiTheme="minorHAnsi" w:cstheme="minorHAnsi"/>
                <w:b/>
                <w:bCs/>
                <w:color w:val="FF0000"/>
              </w:rPr>
              <w:t>00</w:t>
            </w:r>
          </w:p>
        </w:tc>
        <w:tc>
          <w:tcPr>
            <w:tcW w:w="861" w:type="dxa"/>
            <w:tcBorders>
              <w:left w:val="nil"/>
              <w:bottom w:val="single" w:sz="12" w:space="0" w:color="auto"/>
              <w:right w:val="single" w:sz="12" w:space="0" w:color="auto"/>
            </w:tcBorders>
          </w:tcPr>
          <w:p w:rsidR="005C34B8" w:rsidRPr="00E129CC" w:rsidRDefault="001E1632" w:rsidP="0091141B">
            <w:pPr>
              <w:pStyle w:val="Zpat"/>
              <w:tabs>
                <w:tab w:val="clear" w:pos="4536"/>
                <w:tab w:val="clear" w:pos="9072"/>
                <w:tab w:val="left" w:pos="567"/>
              </w:tabs>
              <w:jc w:val="center"/>
              <w:rPr>
                <w:rFonts w:ascii="Calibri" w:hAnsi="Calibri"/>
                <w:color w:val="FF0000"/>
              </w:rPr>
            </w:pPr>
            <w:r w:rsidRPr="00E129CC">
              <w:rPr>
                <w:rFonts w:ascii="Calibri" w:hAnsi="Calibri"/>
                <w:color w:val="FF0000"/>
              </w:rPr>
              <w:t>2</w:t>
            </w:r>
            <w:r w:rsidR="00F8037E" w:rsidRPr="00E129CC">
              <w:rPr>
                <w:rFonts w:ascii="Calibri" w:hAnsi="Calibri"/>
                <w:color w:val="FF0000"/>
              </w:rPr>
              <w:t>00</w:t>
            </w:r>
          </w:p>
        </w:tc>
        <w:tc>
          <w:tcPr>
            <w:tcW w:w="861" w:type="dxa"/>
            <w:tcBorders>
              <w:left w:val="nil"/>
              <w:bottom w:val="single" w:sz="12" w:space="0" w:color="auto"/>
            </w:tcBorders>
          </w:tcPr>
          <w:p w:rsidR="005C34B8" w:rsidRPr="00E129CC" w:rsidRDefault="00E129CC" w:rsidP="0091141B">
            <w:pPr>
              <w:pStyle w:val="Zpat"/>
              <w:tabs>
                <w:tab w:val="clear" w:pos="4536"/>
                <w:tab w:val="clear" w:pos="9072"/>
                <w:tab w:val="left" w:pos="567"/>
              </w:tabs>
              <w:jc w:val="center"/>
              <w:rPr>
                <w:color w:val="FF0000"/>
              </w:rPr>
            </w:pPr>
            <w:r w:rsidRPr="00E129CC">
              <w:rPr>
                <w:color w:val="FF0000"/>
              </w:rPr>
              <w:t>158</w:t>
            </w:r>
          </w:p>
        </w:tc>
        <w:tc>
          <w:tcPr>
            <w:tcW w:w="861" w:type="dxa"/>
            <w:tcBorders>
              <w:bottom w:val="single" w:sz="12" w:space="0" w:color="auto"/>
              <w:right w:val="single" w:sz="12" w:space="0" w:color="auto"/>
            </w:tcBorders>
          </w:tcPr>
          <w:p w:rsidR="005C34B8" w:rsidRPr="00E129CC" w:rsidRDefault="00E129CC" w:rsidP="0091141B">
            <w:pPr>
              <w:pStyle w:val="Zpat"/>
              <w:tabs>
                <w:tab w:val="clear" w:pos="4536"/>
                <w:tab w:val="clear" w:pos="9072"/>
                <w:tab w:val="left" w:pos="567"/>
              </w:tabs>
              <w:jc w:val="center"/>
              <w:rPr>
                <w:color w:val="FF0000"/>
              </w:rPr>
            </w:pPr>
            <w:r w:rsidRPr="00E129CC">
              <w:rPr>
                <w:color w:val="FF0000"/>
              </w:rPr>
              <w:t>79</w:t>
            </w:r>
          </w:p>
        </w:tc>
        <w:tc>
          <w:tcPr>
            <w:tcW w:w="861" w:type="dxa"/>
            <w:tcBorders>
              <w:left w:val="nil"/>
              <w:bottom w:val="single" w:sz="12" w:space="0" w:color="auto"/>
            </w:tcBorders>
          </w:tcPr>
          <w:p w:rsidR="005C34B8" w:rsidRPr="00E129CC" w:rsidRDefault="00E129CC" w:rsidP="0091141B">
            <w:pPr>
              <w:pStyle w:val="Zpat"/>
              <w:tabs>
                <w:tab w:val="clear" w:pos="4536"/>
                <w:tab w:val="clear" w:pos="9072"/>
                <w:tab w:val="left" w:pos="567"/>
              </w:tabs>
              <w:jc w:val="center"/>
              <w:rPr>
                <w:color w:val="FF0000"/>
              </w:rPr>
            </w:pPr>
            <w:r w:rsidRPr="00E129CC">
              <w:rPr>
                <w:color w:val="FF0000"/>
              </w:rPr>
              <w:t>79</w:t>
            </w:r>
          </w:p>
        </w:tc>
        <w:tc>
          <w:tcPr>
            <w:tcW w:w="862" w:type="dxa"/>
            <w:tcBorders>
              <w:bottom w:val="single" w:sz="12" w:space="0" w:color="auto"/>
              <w:right w:val="single" w:sz="18" w:space="0" w:color="auto"/>
            </w:tcBorders>
          </w:tcPr>
          <w:p w:rsidR="005C34B8" w:rsidRPr="00E129CC" w:rsidRDefault="00E129CC" w:rsidP="0091141B">
            <w:pPr>
              <w:pStyle w:val="Zpat"/>
              <w:tabs>
                <w:tab w:val="clear" w:pos="4536"/>
                <w:tab w:val="clear" w:pos="9072"/>
                <w:tab w:val="left" w:pos="567"/>
              </w:tabs>
              <w:jc w:val="center"/>
              <w:rPr>
                <w:color w:val="FF0000"/>
              </w:rPr>
            </w:pPr>
            <w:r w:rsidRPr="00E129CC">
              <w:rPr>
                <w:color w:val="FF0000"/>
              </w:rPr>
              <w:t>41</w:t>
            </w:r>
          </w:p>
        </w:tc>
      </w:tr>
      <w:tr w:rsidR="005C34B8" w:rsidRPr="004F4D6C" w:rsidTr="00FD1BEC">
        <w:trPr>
          <w:cantSplit/>
          <w:jc w:val="center"/>
        </w:trPr>
        <w:tc>
          <w:tcPr>
            <w:tcW w:w="6230" w:type="dxa"/>
            <w:gridSpan w:val="7"/>
            <w:tcBorders>
              <w:top w:val="single" w:sz="12" w:space="0" w:color="auto"/>
              <w:left w:val="single" w:sz="18" w:space="0" w:color="auto"/>
              <w:bottom w:val="single" w:sz="12" w:space="0" w:color="auto"/>
              <w:right w:val="single" w:sz="18" w:space="0" w:color="auto"/>
            </w:tcBorders>
            <w:shd w:val="clear" w:color="auto" w:fill="FFFF99"/>
          </w:tcPr>
          <w:p w:rsidR="005C34B8" w:rsidRPr="004F4D6C" w:rsidRDefault="005C34B8" w:rsidP="0091141B">
            <w:pPr>
              <w:pStyle w:val="Zpat"/>
              <w:tabs>
                <w:tab w:val="clear" w:pos="4536"/>
                <w:tab w:val="clear" w:pos="9072"/>
                <w:tab w:val="left" w:pos="567"/>
              </w:tabs>
              <w:jc w:val="center"/>
              <w:rPr>
                <w:b/>
                <w:bCs/>
              </w:rPr>
            </w:pPr>
            <w:r w:rsidRPr="004F4D6C">
              <w:rPr>
                <w:b/>
                <w:bCs/>
              </w:rPr>
              <w:t>ŽÁCI</w:t>
            </w:r>
          </w:p>
        </w:tc>
      </w:tr>
      <w:tr w:rsidR="005C34B8" w:rsidRPr="004F4D6C" w:rsidTr="00601EDF">
        <w:trPr>
          <w:jc w:val="center"/>
        </w:trPr>
        <w:tc>
          <w:tcPr>
            <w:tcW w:w="1063" w:type="dxa"/>
            <w:tcBorders>
              <w:top w:val="single" w:sz="12" w:space="0" w:color="auto"/>
              <w:left w:val="single" w:sz="18" w:space="0" w:color="auto"/>
              <w:right w:val="single" w:sz="12" w:space="0" w:color="auto"/>
            </w:tcBorders>
          </w:tcPr>
          <w:p w:rsidR="005C34B8" w:rsidRPr="001D7E7E" w:rsidRDefault="005C34B8" w:rsidP="0091141B">
            <w:pPr>
              <w:pStyle w:val="Zpat"/>
              <w:tabs>
                <w:tab w:val="clear" w:pos="4536"/>
                <w:tab w:val="clear" w:pos="9072"/>
                <w:tab w:val="left" w:pos="567"/>
              </w:tabs>
              <w:jc w:val="center"/>
              <w:rPr>
                <w:sz w:val="20"/>
                <w:szCs w:val="20"/>
              </w:rPr>
            </w:pPr>
            <w:r w:rsidRPr="001D7E7E">
              <w:rPr>
                <w:sz w:val="20"/>
                <w:szCs w:val="20"/>
              </w:rPr>
              <w:t>Výběry OF</w:t>
            </w:r>
            <w:r w:rsidR="00B662D3" w:rsidRPr="001D7E7E">
              <w:rPr>
                <w:sz w:val="20"/>
                <w:szCs w:val="20"/>
              </w:rPr>
              <w:t>S</w:t>
            </w:r>
          </w:p>
        </w:tc>
        <w:tc>
          <w:tcPr>
            <w:tcW w:w="861" w:type="dxa"/>
            <w:tcBorders>
              <w:top w:val="single" w:sz="12" w:space="0" w:color="auto"/>
              <w:left w:val="nil"/>
            </w:tcBorders>
            <w:shd w:val="clear" w:color="auto" w:fill="E6E6E6"/>
          </w:tcPr>
          <w:p w:rsidR="005C34B8" w:rsidRPr="005470DA" w:rsidRDefault="005C34B8" w:rsidP="0091141B">
            <w:pPr>
              <w:pStyle w:val="Zpat"/>
              <w:tabs>
                <w:tab w:val="clear" w:pos="4536"/>
                <w:tab w:val="clear" w:pos="9072"/>
                <w:tab w:val="left" w:pos="567"/>
              </w:tabs>
              <w:jc w:val="center"/>
              <w:rPr>
                <w:b/>
                <w:color w:val="002060"/>
              </w:rPr>
            </w:pPr>
          </w:p>
        </w:tc>
        <w:tc>
          <w:tcPr>
            <w:tcW w:w="861" w:type="dxa"/>
            <w:tcBorders>
              <w:top w:val="single" w:sz="12" w:space="0" w:color="auto"/>
              <w:left w:val="nil"/>
              <w:right w:val="single" w:sz="12" w:space="0" w:color="auto"/>
            </w:tcBorders>
          </w:tcPr>
          <w:p w:rsidR="005C34B8" w:rsidRPr="004F4D6C" w:rsidRDefault="005C34B8" w:rsidP="0091141B">
            <w:pPr>
              <w:pStyle w:val="Zpat"/>
              <w:tabs>
                <w:tab w:val="clear" w:pos="4536"/>
                <w:tab w:val="clear" w:pos="9072"/>
                <w:tab w:val="left" w:pos="567"/>
              </w:tabs>
              <w:jc w:val="center"/>
            </w:pPr>
            <w:r w:rsidRPr="004F4D6C">
              <w:t>x</w:t>
            </w:r>
          </w:p>
        </w:tc>
        <w:tc>
          <w:tcPr>
            <w:tcW w:w="861" w:type="dxa"/>
            <w:tcBorders>
              <w:top w:val="single" w:sz="12" w:space="0" w:color="auto"/>
              <w:left w:val="nil"/>
            </w:tcBorders>
          </w:tcPr>
          <w:p w:rsidR="005C34B8" w:rsidRPr="004F4D6C" w:rsidRDefault="005C34B8" w:rsidP="0091141B">
            <w:pPr>
              <w:pStyle w:val="Zpat"/>
              <w:tabs>
                <w:tab w:val="clear" w:pos="4536"/>
                <w:tab w:val="clear" w:pos="9072"/>
                <w:tab w:val="left" w:pos="567"/>
              </w:tabs>
              <w:jc w:val="center"/>
            </w:pPr>
            <w:r w:rsidRPr="004F4D6C">
              <w:t>100</w:t>
            </w:r>
          </w:p>
        </w:tc>
        <w:tc>
          <w:tcPr>
            <w:tcW w:w="861" w:type="dxa"/>
            <w:tcBorders>
              <w:top w:val="single" w:sz="12" w:space="0" w:color="auto"/>
              <w:right w:val="single" w:sz="12" w:space="0" w:color="auto"/>
            </w:tcBorders>
          </w:tcPr>
          <w:p w:rsidR="005C34B8" w:rsidRPr="004F4D6C" w:rsidRDefault="005C34B8" w:rsidP="0091141B">
            <w:pPr>
              <w:pStyle w:val="Zpat"/>
              <w:tabs>
                <w:tab w:val="clear" w:pos="4536"/>
                <w:tab w:val="clear" w:pos="9072"/>
                <w:tab w:val="left" w:pos="567"/>
              </w:tabs>
              <w:jc w:val="center"/>
            </w:pPr>
            <w:r w:rsidRPr="004F4D6C">
              <w:t>50</w:t>
            </w:r>
          </w:p>
        </w:tc>
        <w:tc>
          <w:tcPr>
            <w:tcW w:w="861" w:type="dxa"/>
            <w:tcBorders>
              <w:top w:val="single" w:sz="12" w:space="0" w:color="auto"/>
              <w:left w:val="nil"/>
            </w:tcBorders>
          </w:tcPr>
          <w:p w:rsidR="005C34B8" w:rsidRPr="004F4D6C" w:rsidRDefault="005C34B8" w:rsidP="0091141B">
            <w:pPr>
              <w:pStyle w:val="Zpat"/>
              <w:tabs>
                <w:tab w:val="clear" w:pos="4536"/>
                <w:tab w:val="clear" w:pos="9072"/>
                <w:tab w:val="left" w:pos="567"/>
              </w:tabs>
              <w:jc w:val="center"/>
            </w:pPr>
            <w:r w:rsidRPr="004F4D6C">
              <w:t>50</w:t>
            </w:r>
          </w:p>
        </w:tc>
        <w:tc>
          <w:tcPr>
            <w:tcW w:w="862" w:type="dxa"/>
            <w:tcBorders>
              <w:top w:val="single" w:sz="12" w:space="0" w:color="auto"/>
              <w:right w:val="single" w:sz="18" w:space="0" w:color="auto"/>
            </w:tcBorders>
          </w:tcPr>
          <w:p w:rsidR="005C34B8" w:rsidRPr="004F4D6C" w:rsidRDefault="005C34B8" w:rsidP="0091141B">
            <w:pPr>
              <w:pStyle w:val="Zpat"/>
              <w:tabs>
                <w:tab w:val="clear" w:pos="4536"/>
                <w:tab w:val="clear" w:pos="9072"/>
                <w:tab w:val="left" w:pos="567"/>
              </w:tabs>
              <w:jc w:val="center"/>
            </w:pPr>
            <w:r w:rsidRPr="004F4D6C">
              <w:t>30</w:t>
            </w:r>
          </w:p>
        </w:tc>
      </w:tr>
      <w:tr w:rsidR="005C34B8" w:rsidRPr="004F4D6C" w:rsidTr="00601EDF">
        <w:trPr>
          <w:jc w:val="center"/>
        </w:trPr>
        <w:tc>
          <w:tcPr>
            <w:tcW w:w="1063" w:type="dxa"/>
            <w:tcBorders>
              <w:left w:val="single" w:sz="18" w:space="0" w:color="auto"/>
              <w:right w:val="single" w:sz="12" w:space="0" w:color="auto"/>
            </w:tcBorders>
          </w:tcPr>
          <w:p w:rsidR="005C34B8" w:rsidRPr="00AE2BCE" w:rsidRDefault="005C34B8" w:rsidP="0091141B">
            <w:pPr>
              <w:pStyle w:val="Zpat"/>
              <w:tabs>
                <w:tab w:val="clear" w:pos="4536"/>
                <w:tab w:val="clear" w:pos="9072"/>
                <w:tab w:val="left" w:pos="567"/>
              </w:tabs>
              <w:jc w:val="center"/>
              <w:rPr>
                <w:rFonts w:ascii="Calibri" w:hAnsi="Calibri"/>
                <w:b/>
                <w:sz w:val="20"/>
                <w:szCs w:val="20"/>
              </w:rPr>
            </w:pPr>
            <w:r w:rsidRPr="00AE2BCE">
              <w:rPr>
                <w:rFonts w:ascii="Calibri" w:hAnsi="Calibri"/>
                <w:b/>
                <w:sz w:val="20"/>
                <w:szCs w:val="20"/>
              </w:rPr>
              <w:t>Okr. soutěže</w:t>
            </w:r>
          </w:p>
        </w:tc>
        <w:tc>
          <w:tcPr>
            <w:tcW w:w="861" w:type="dxa"/>
            <w:tcBorders>
              <w:left w:val="nil"/>
            </w:tcBorders>
            <w:shd w:val="clear" w:color="auto" w:fill="E6E6E6"/>
          </w:tcPr>
          <w:p w:rsidR="005C34B8" w:rsidRPr="005470DA" w:rsidRDefault="001E1632" w:rsidP="0091141B">
            <w:pPr>
              <w:pStyle w:val="Zpat"/>
              <w:tabs>
                <w:tab w:val="clear" w:pos="4536"/>
                <w:tab w:val="clear" w:pos="9072"/>
                <w:tab w:val="left" w:pos="567"/>
              </w:tabs>
              <w:jc w:val="center"/>
              <w:rPr>
                <w:b/>
                <w:bCs/>
                <w:color w:val="002060"/>
              </w:rPr>
            </w:pPr>
            <w:r w:rsidRPr="005470DA">
              <w:rPr>
                <w:b/>
                <w:bCs/>
                <w:color w:val="002060"/>
              </w:rPr>
              <w:t>250</w:t>
            </w:r>
          </w:p>
        </w:tc>
        <w:tc>
          <w:tcPr>
            <w:tcW w:w="861" w:type="dxa"/>
            <w:tcBorders>
              <w:left w:val="nil"/>
              <w:right w:val="single" w:sz="12" w:space="0" w:color="auto"/>
            </w:tcBorders>
          </w:tcPr>
          <w:p w:rsidR="005C34B8" w:rsidRPr="00B36282" w:rsidRDefault="001E1632" w:rsidP="0091141B">
            <w:pPr>
              <w:pStyle w:val="Zpat"/>
              <w:tabs>
                <w:tab w:val="clear" w:pos="4536"/>
                <w:tab w:val="clear" w:pos="9072"/>
                <w:tab w:val="left" w:pos="567"/>
              </w:tabs>
              <w:jc w:val="center"/>
              <w:rPr>
                <w:rFonts w:ascii="Calibri" w:hAnsi="Calibri"/>
              </w:rPr>
            </w:pPr>
            <w:r w:rsidRPr="00B36282">
              <w:rPr>
                <w:rFonts w:ascii="Calibri" w:hAnsi="Calibri"/>
              </w:rPr>
              <w:t>150</w:t>
            </w:r>
          </w:p>
        </w:tc>
        <w:tc>
          <w:tcPr>
            <w:tcW w:w="861" w:type="dxa"/>
            <w:tcBorders>
              <w:left w:val="nil"/>
            </w:tcBorders>
          </w:tcPr>
          <w:p w:rsidR="005C34B8" w:rsidRPr="004F4D6C" w:rsidRDefault="005C34B8" w:rsidP="0091141B">
            <w:pPr>
              <w:pStyle w:val="Zpat"/>
              <w:tabs>
                <w:tab w:val="clear" w:pos="4536"/>
                <w:tab w:val="clear" w:pos="9072"/>
                <w:tab w:val="left" w:pos="567"/>
              </w:tabs>
              <w:jc w:val="center"/>
            </w:pPr>
            <w:r w:rsidRPr="004F4D6C">
              <w:t>50</w:t>
            </w:r>
          </w:p>
        </w:tc>
        <w:tc>
          <w:tcPr>
            <w:tcW w:w="861" w:type="dxa"/>
            <w:tcBorders>
              <w:right w:val="single" w:sz="12" w:space="0" w:color="auto"/>
            </w:tcBorders>
          </w:tcPr>
          <w:p w:rsidR="005C34B8" w:rsidRPr="004F4D6C" w:rsidRDefault="005C34B8" w:rsidP="0091141B">
            <w:pPr>
              <w:pStyle w:val="Zpat"/>
              <w:tabs>
                <w:tab w:val="clear" w:pos="4536"/>
                <w:tab w:val="clear" w:pos="9072"/>
                <w:tab w:val="left" w:pos="567"/>
              </w:tabs>
              <w:jc w:val="center"/>
            </w:pPr>
            <w:r w:rsidRPr="004F4D6C">
              <w:t>30</w:t>
            </w:r>
          </w:p>
        </w:tc>
        <w:tc>
          <w:tcPr>
            <w:tcW w:w="861" w:type="dxa"/>
            <w:tcBorders>
              <w:left w:val="nil"/>
            </w:tcBorders>
          </w:tcPr>
          <w:p w:rsidR="005C34B8" w:rsidRPr="004F4D6C" w:rsidRDefault="005C34B8" w:rsidP="0091141B">
            <w:pPr>
              <w:pStyle w:val="Zpat"/>
              <w:tabs>
                <w:tab w:val="clear" w:pos="4536"/>
                <w:tab w:val="clear" w:pos="9072"/>
                <w:tab w:val="left" w:pos="567"/>
              </w:tabs>
              <w:jc w:val="center"/>
            </w:pPr>
            <w:r w:rsidRPr="004F4D6C">
              <w:t>30</w:t>
            </w:r>
          </w:p>
        </w:tc>
        <w:tc>
          <w:tcPr>
            <w:tcW w:w="862" w:type="dxa"/>
            <w:tcBorders>
              <w:right w:val="single" w:sz="18" w:space="0" w:color="auto"/>
            </w:tcBorders>
          </w:tcPr>
          <w:p w:rsidR="005C34B8" w:rsidRPr="004F4D6C" w:rsidRDefault="005C34B8" w:rsidP="0091141B">
            <w:pPr>
              <w:pStyle w:val="Zpat"/>
              <w:tabs>
                <w:tab w:val="clear" w:pos="4536"/>
                <w:tab w:val="clear" w:pos="9072"/>
                <w:tab w:val="left" w:pos="567"/>
              </w:tabs>
              <w:jc w:val="center"/>
            </w:pPr>
            <w:r w:rsidRPr="004F4D6C">
              <w:t>20</w:t>
            </w:r>
          </w:p>
        </w:tc>
      </w:tr>
      <w:tr w:rsidR="005C34B8" w:rsidRPr="004F4D6C" w:rsidTr="00FD1BEC">
        <w:trPr>
          <w:jc w:val="center"/>
        </w:trPr>
        <w:tc>
          <w:tcPr>
            <w:tcW w:w="1063" w:type="dxa"/>
            <w:tcBorders>
              <w:left w:val="single" w:sz="18" w:space="0" w:color="auto"/>
              <w:bottom w:val="single" w:sz="12" w:space="0" w:color="auto"/>
              <w:right w:val="single" w:sz="12" w:space="0" w:color="auto"/>
            </w:tcBorders>
          </w:tcPr>
          <w:p w:rsidR="005C34B8" w:rsidRPr="00AE2BCE" w:rsidRDefault="005C34B8" w:rsidP="0091141B">
            <w:pPr>
              <w:pStyle w:val="Zpat"/>
              <w:tabs>
                <w:tab w:val="clear" w:pos="4536"/>
                <w:tab w:val="clear" w:pos="9072"/>
                <w:tab w:val="left" w:pos="567"/>
              </w:tabs>
              <w:jc w:val="center"/>
              <w:rPr>
                <w:rFonts w:ascii="Calibri" w:hAnsi="Calibri"/>
                <w:b/>
                <w:sz w:val="20"/>
                <w:szCs w:val="20"/>
              </w:rPr>
            </w:pPr>
            <w:r w:rsidRPr="00AE2BCE">
              <w:rPr>
                <w:rFonts w:ascii="Calibri" w:hAnsi="Calibri"/>
                <w:b/>
                <w:sz w:val="20"/>
                <w:szCs w:val="20"/>
              </w:rPr>
              <w:t>Minifotbal</w:t>
            </w:r>
          </w:p>
        </w:tc>
        <w:tc>
          <w:tcPr>
            <w:tcW w:w="861" w:type="dxa"/>
            <w:tcBorders>
              <w:left w:val="nil"/>
              <w:bottom w:val="single" w:sz="12" w:space="0" w:color="auto"/>
            </w:tcBorders>
            <w:shd w:val="clear" w:color="auto" w:fill="E6E6E6"/>
          </w:tcPr>
          <w:p w:rsidR="005C34B8" w:rsidRPr="005470DA" w:rsidRDefault="005C34B8" w:rsidP="0091141B">
            <w:pPr>
              <w:pStyle w:val="Zpat"/>
              <w:tabs>
                <w:tab w:val="clear" w:pos="4536"/>
                <w:tab w:val="clear" w:pos="9072"/>
                <w:tab w:val="left" w:pos="567"/>
              </w:tabs>
              <w:jc w:val="center"/>
              <w:rPr>
                <w:b/>
                <w:bCs/>
                <w:color w:val="002060"/>
              </w:rPr>
            </w:pPr>
            <w:r w:rsidRPr="005470DA">
              <w:rPr>
                <w:b/>
                <w:bCs/>
                <w:color w:val="002060"/>
              </w:rPr>
              <w:t>100</w:t>
            </w:r>
          </w:p>
        </w:tc>
        <w:tc>
          <w:tcPr>
            <w:tcW w:w="861" w:type="dxa"/>
            <w:tcBorders>
              <w:left w:val="nil"/>
              <w:bottom w:val="single" w:sz="12" w:space="0" w:color="auto"/>
              <w:right w:val="single" w:sz="12" w:space="0" w:color="auto"/>
            </w:tcBorders>
          </w:tcPr>
          <w:p w:rsidR="005C34B8" w:rsidRPr="00B36282" w:rsidRDefault="005C34B8" w:rsidP="0091141B">
            <w:pPr>
              <w:pStyle w:val="Zpat"/>
              <w:tabs>
                <w:tab w:val="clear" w:pos="4536"/>
                <w:tab w:val="clear" w:pos="9072"/>
                <w:tab w:val="left" w:pos="567"/>
              </w:tabs>
              <w:jc w:val="center"/>
              <w:rPr>
                <w:rFonts w:ascii="Calibri" w:hAnsi="Calibri"/>
              </w:rPr>
            </w:pPr>
            <w:r w:rsidRPr="00B36282">
              <w:rPr>
                <w:rFonts w:ascii="Calibri" w:hAnsi="Calibri"/>
              </w:rPr>
              <w:t>x</w:t>
            </w:r>
          </w:p>
        </w:tc>
        <w:tc>
          <w:tcPr>
            <w:tcW w:w="861" w:type="dxa"/>
            <w:tcBorders>
              <w:left w:val="nil"/>
              <w:bottom w:val="single" w:sz="12" w:space="0" w:color="auto"/>
            </w:tcBorders>
          </w:tcPr>
          <w:p w:rsidR="005C34B8" w:rsidRPr="004F4D6C" w:rsidRDefault="005C34B8" w:rsidP="0091141B">
            <w:pPr>
              <w:pStyle w:val="Zpat"/>
              <w:tabs>
                <w:tab w:val="clear" w:pos="4536"/>
                <w:tab w:val="clear" w:pos="9072"/>
                <w:tab w:val="left" w:pos="567"/>
              </w:tabs>
              <w:jc w:val="center"/>
            </w:pPr>
            <w:r w:rsidRPr="004F4D6C">
              <w:t>50</w:t>
            </w:r>
          </w:p>
        </w:tc>
        <w:tc>
          <w:tcPr>
            <w:tcW w:w="861" w:type="dxa"/>
            <w:tcBorders>
              <w:bottom w:val="single" w:sz="12" w:space="0" w:color="auto"/>
              <w:right w:val="single" w:sz="12" w:space="0" w:color="auto"/>
            </w:tcBorders>
          </w:tcPr>
          <w:p w:rsidR="005C34B8" w:rsidRPr="004F4D6C" w:rsidRDefault="005C34B8" w:rsidP="0091141B">
            <w:pPr>
              <w:pStyle w:val="Zpat"/>
              <w:tabs>
                <w:tab w:val="clear" w:pos="4536"/>
                <w:tab w:val="clear" w:pos="9072"/>
                <w:tab w:val="left" w:pos="567"/>
              </w:tabs>
              <w:jc w:val="center"/>
            </w:pPr>
            <w:r w:rsidRPr="004F4D6C">
              <w:t>x</w:t>
            </w:r>
          </w:p>
        </w:tc>
        <w:tc>
          <w:tcPr>
            <w:tcW w:w="861" w:type="dxa"/>
            <w:tcBorders>
              <w:left w:val="nil"/>
              <w:bottom w:val="single" w:sz="12" w:space="0" w:color="auto"/>
            </w:tcBorders>
          </w:tcPr>
          <w:p w:rsidR="005C34B8" w:rsidRPr="004F4D6C" w:rsidRDefault="005C34B8" w:rsidP="0091141B">
            <w:pPr>
              <w:pStyle w:val="Zpat"/>
              <w:tabs>
                <w:tab w:val="clear" w:pos="4536"/>
                <w:tab w:val="clear" w:pos="9072"/>
                <w:tab w:val="left" w:pos="567"/>
              </w:tabs>
              <w:jc w:val="center"/>
            </w:pPr>
            <w:r w:rsidRPr="004F4D6C">
              <w:t>30</w:t>
            </w:r>
          </w:p>
        </w:tc>
        <w:tc>
          <w:tcPr>
            <w:tcW w:w="862" w:type="dxa"/>
            <w:tcBorders>
              <w:bottom w:val="single" w:sz="12" w:space="0" w:color="auto"/>
              <w:right w:val="single" w:sz="18" w:space="0" w:color="auto"/>
            </w:tcBorders>
          </w:tcPr>
          <w:p w:rsidR="005C34B8" w:rsidRPr="004F4D6C" w:rsidRDefault="005C34B8" w:rsidP="0091141B">
            <w:pPr>
              <w:pStyle w:val="Zpat"/>
              <w:tabs>
                <w:tab w:val="clear" w:pos="4536"/>
                <w:tab w:val="clear" w:pos="9072"/>
                <w:tab w:val="left" w:pos="567"/>
              </w:tabs>
              <w:jc w:val="center"/>
            </w:pPr>
            <w:r w:rsidRPr="004F4D6C">
              <w:t>x</w:t>
            </w:r>
          </w:p>
        </w:tc>
      </w:tr>
      <w:tr w:rsidR="005C34B8" w:rsidRPr="004F4D6C" w:rsidTr="00FD1BEC">
        <w:trPr>
          <w:cantSplit/>
          <w:jc w:val="center"/>
        </w:trPr>
        <w:tc>
          <w:tcPr>
            <w:tcW w:w="6230" w:type="dxa"/>
            <w:gridSpan w:val="7"/>
            <w:tcBorders>
              <w:top w:val="single" w:sz="12" w:space="0" w:color="auto"/>
              <w:left w:val="single" w:sz="18" w:space="0" w:color="auto"/>
              <w:bottom w:val="single" w:sz="12" w:space="0" w:color="auto"/>
              <w:right w:val="single" w:sz="18" w:space="0" w:color="auto"/>
            </w:tcBorders>
            <w:shd w:val="clear" w:color="auto" w:fill="FFFF99"/>
          </w:tcPr>
          <w:p w:rsidR="005C34B8" w:rsidRPr="004F4D6C" w:rsidRDefault="005C34B8" w:rsidP="0091141B">
            <w:pPr>
              <w:pStyle w:val="Zpat"/>
              <w:tabs>
                <w:tab w:val="clear" w:pos="4536"/>
                <w:tab w:val="clear" w:pos="9072"/>
                <w:tab w:val="left" w:pos="567"/>
              </w:tabs>
              <w:jc w:val="center"/>
              <w:rPr>
                <w:b/>
                <w:bCs/>
              </w:rPr>
            </w:pPr>
            <w:r w:rsidRPr="004F4D6C">
              <w:rPr>
                <w:b/>
                <w:bCs/>
              </w:rPr>
              <w:t>OSTATNÍ</w:t>
            </w:r>
          </w:p>
        </w:tc>
      </w:tr>
      <w:tr w:rsidR="005C34B8" w:rsidRPr="004F4D6C" w:rsidTr="00601EDF">
        <w:trPr>
          <w:jc w:val="center"/>
        </w:trPr>
        <w:tc>
          <w:tcPr>
            <w:tcW w:w="1063" w:type="dxa"/>
            <w:tcBorders>
              <w:top w:val="single" w:sz="12" w:space="0" w:color="auto"/>
              <w:left w:val="single" w:sz="18" w:space="0" w:color="auto"/>
              <w:right w:val="single" w:sz="12" w:space="0" w:color="auto"/>
            </w:tcBorders>
          </w:tcPr>
          <w:p w:rsidR="005C34B8" w:rsidRPr="00AE2BCE" w:rsidRDefault="005C34B8" w:rsidP="0091141B">
            <w:pPr>
              <w:pStyle w:val="Zpat"/>
              <w:tabs>
                <w:tab w:val="clear" w:pos="4536"/>
                <w:tab w:val="clear" w:pos="9072"/>
                <w:tab w:val="left" w:pos="567"/>
              </w:tabs>
              <w:jc w:val="center"/>
              <w:rPr>
                <w:rFonts w:ascii="Calibri" w:hAnsi="Calibri"/>
                <w:b/>
                <w:sz w:val="20"/>
                <w:szCs w:val="20"/>
              </w:rPr>
            </w:pPr>
            <w:r w:rsidRPr="00AE2BCE">
              <w:rPr>
                <w:rFonts w:ascii="Calibri" w:hAnsi="Calibri"/>
                <w:b/>
                <w:sz w:val="20"/>
                <w:szCs w:val="20"/>
              </w:rPr>
              <w:t>Okresní pohár</w:t>
            </w:r>
          </w:p>
        </w:tc>
        <w:tc>
          <w:tcPr>
            <w:tcW w:w="861" w:type="dxa"/>
            <w:tcBorders>
              <w:top w:val="single" w:sz="12" w:space="0" w:color="auto"/>
              <w:left w:val="nil"/>
            </w:tcBorders>
            <w:shd w:val="clear" w:color="auto" w:fill="E6E6E6"/>
          </w:tcPr>
          <w:p w:rsidR="005C34B8" w:rsidRPr="00FC4F31" w:rsidRDefault="008D651F" w:rsidP="0091141B">
            <w:pPr>
              <w:pStyle w:val="Zpat"/>
              <w:tabs>
                <w:tab w:val="clear" w:pos="4536"/>
                <w:tab w:val="clear" w:pos="9072"/>
                <w:tab w:val="left" w:pos="567"/>
              </w:tabs>
              <w:jc w:val="center"/>
              <w:rPr>
                <w:rFonts w:asciiTheme="minorHAnsi" w:hAnsiTheme="minorHAnsi" w:cstheme="minorHAnsi"/>
                <w:b/>
                <w:color w:val="002060"/>
              </w:rPr>
            </w:pPr>
            <w:r>
              <w:rPr>
                <w:rFonts w:asciiTheme="minorHAnsi" w:hAnsiTheme="minorHAnsi" w:cstheme="minorHAnsi"/>
                <w:b/>
                <w:color w:val="002060"/>
              </w:rPr>
              <w:t>355</w:t>
            </w:r>
          </w:p>
        </w:tc>
        <w:tc>
          <w:tcPr>
            <w:tcW w:w="861" w:type="dxa"/>
            <w:tcBorders>
              <w:top w:val="single" w:sz="12" w:space="0" w:color="auto"/>
              <w:right w:val="single" w:sz="12" w:space="0" w:color="auto"/>
            </w:tcBorders>
          </w:tcPr>
          <w:p w:rsidR="005C34B8" w:rsidRPr="00FC4F31" w:rsidRDefault="008D651F" w:rsidP="0091141B">
            <w:pPr>
              <w:pStyle w:val="Zpat"/>
              <w:tabs>
                <w:tab w:val="clear" w:pos="4536"/>
                <w:tab w:val="clear" w:pos="9072"/>
                <w:tab w:val="left" w:pos="567"/>
              </w:tabs>
              <w:jc w:val="center"/>
              <w:rPr>
                <w:rFonts w:asciiTheme="minorHAnsi" w:hAnsiTheme="minorHAnsi" w:cstheme="minorHAnsi"/>
              </w:rPr>
            </w:pPr>
            <w:r>
              <w:rPr>
                <w:rFonts w:asciiTheme="minorHAnsi" w:hAnsiTheme="minorHAnsi" w:cstheme="minorHAnsi"/>
              </w:rPr>
              <w:t>264</w:t>
            </w:r>
          </w:p>
        </w:tc>
        <w:tc>
          <w:tcPr>
            <w:tcW w:w="861" w:type="dxa"/>
            <w:tcBorders>
              <w:top w:val="single" w:sz="12" w:space="0" w:color="auto"/>
              <w:left w:val="nil"/>
            </w:tcBorders>
          </w:tcPr>
          <w:p w:rsidR="005C34B8" w:rsidRPr="004F4D6C" w:rsidRDefault="005C34B8" w:rsidP="0091141B">
            <w:pPr>
              <w:pStyle w:val="Zpat"/>
              <w:tabs>
                <w:tab w:val="clear" w:pos="4536"/>
                <w:tab w:val="clear" w:pos="9072"/>
                <w:tab w:val="left" w:pos="567"/>
              </w:tabs>
              <w:jc w:val="center"/>
            </w:pPr>
            <w:r w:rsidRPr="004F4D6C">
              <w:t>x</w:t>
            </w:r>
          </w:p>
        </w:tc>
        <w:tc>
          <w:tcPr>
            <w:tcW w:w="861" w:type="dxa"/>
            <w:tcBorders>
              <w:top w:val="single" w:sz="12" w:space="0" w:color="auto"/>
              <w:right w:val="single" w:sz="12" w:space="0" w:color="auto"/>
            </w:tcBorders>
          </w:tcPr>
          <w:p w:rsidR="005C34B8" w:rsidRPr="004F4D6C" w:rsidRDefault="005C34B8" w:rsidP="0091141B">
            <w:pPr>
              <w:pStyle w:val="Zpat"/>
              <w:tabs>
                <w:tab w:val="clear" w:pos="4536"/>
                <w:tab w:val="clear" w:pos="9072"/>
                <w:tab w:val="left" w:pos="567"/>
              </w:tabs>
              <w:jc w:val="center"/>
            </w:pPr>
            <w:r w:rsidRPr="004F4D6C">
              <w:t>x</w:t>
            </w:r>
          </w:p>
        </w:tc>
        <w:tc>
          <w:tcPr>
            <w:tcW w:w="861" w:type="dxa"/>
            <w:tcBorders>
              <w:top w:val="single" w:sz="12" w:space="0" w:color="auto"/>
              <w:left w:val="nil"/>
            </w:tcBorders>
          </w:tcPr>
          <w:p w:rsidR="005C34B8" w:rsidRPr="004F4D6C" w:rsidRDefault="005C34B8" w:rsidP="0091141B">
            <w:pPr>
              <w:pStyle w:val="Zpat"/>
              <w:tabs>
                <w:tab w:val="clear" w:pos="4536"/>
                <w:tab w:val="clear" w:pos="9072"/>
                <w:tab w:val="left" w:pos="567"/>
              </w:tabs>
              <w:jc w:val="center"/>
            </w:pPr>
            <w:r w:rsidRPr="004F4D6C">
              <w:t>x</w:t>
            </w:r>
          </w:p>
        </w:tc>
        <w:tc>
          <w:tcPr>
            <w:tcW w:w="862" w:type="dxa"/>
            <w:tcBorders>
              <w:top w:val="single" w:sz="12" w:space="0" w:color="auto"/>
              <w:right w:val="single" w:sz="18" w:space="0" w:color="auto"/>
            </w:tcBorders>
          </w:tcPr>
          <w:p w:rsidR="005C34B8" w:rsidRPr="004F4D6C" w:rsidRDefault="005C34B8" w:rsidP="0091141B">
            <w:pPr>
              <w:pStyle w:val="Zpat"/>
              <w:tabs>
                <w:tab w:val="clear" w:pos="4536"/>
                <w:tab w:val="clear" w:pos="9072"/>
                <w:tab w:val="left" w:pos="567"/>
              </w:tabs>
              <w:jc w:val="center"/>
            </w:pPr>
            <w:r w:rsidRPr="004F4D6C">
              <w:t>x</w:t>
            </w:r>
          </w:p>
        </w:tc>
      </w:tr>
      <w:tr w:rsidR="005C34B8" w:rsidRPr="004F4D6C" w:rsidTr="00FD1BEC">
        <w:trPr>
          <w:jc w:val="center"/>
        </w:trPr>
        <w:tc>
          <w:tcPr>
            <w:tcW w:w="1063" w:type="dxa"/>
            <w:tcBorders>
              <w:left w:val="single" w:sz="18" w:space="0" w:color="auto"/>
              <w:bottom w:val="single" w:sz="12" w:space="0" w:color="auto"/>
              <w:right w:val="single" w:sz="12" w:space="0" w:color="auto"/>
            </w:tcBorders>
          </w:tcPr>
          <w:p w:rsidR="005C34B8" w:rsidRPr="00AE2BCE" w:rsidRDefault="005C34B8" w:rsidP="0091141B">
            <w:pPr>
              <w:pStyle w:val="Zpat"/>
              <w:tabs>
                <w:tab w:val="clear" w:pos="4536"/>
                <w:tab w:val="clear" w:pos="9072"/>
                <w:tab w:val="left" w:pos="567"/>
              </w:tabs>
              <w:jc w:val="center"/>
              <w:rPr>
                <w:rFonts w:ascii="Calibri" w:hAnsi="Calibri"/>
                <w:b/>
                <w:sz w:val="20"/>
                <w:szCs w:val="20"/>
              </w:rPr>
            </w:pPr>
            <w:r w:rsidRPr="00AE2BCE">
              <w:rPr>
                <w:rFonts w:ascii="Calibri" w:hAnsi="Calibri"/>
                <w:b/>
                <w:sz w:val="20"/>
                <w:szCs w:val="20"/>
              </w:rPr>
              <w:t>I. B. tř.</w:t>
            </w:r>
          </w:p>
        </w:tc>
        <w:tc>
          <w:tcPr>
            <w:tcW w:w="861" w:type="dxa"/>
            <w:tcBorders>
              <w:left w:val="nil"/>
              <w:bottom w:val="single" w:sz="12" w:space="0" w:color="auto"/>
            </w:tcBorders>
            <w:shd w:val="clear" w:color="auto" w:fill="E6E6E6"/>
          </w:tcPr>
          <w:p w:rsidR="005C34B8" w:rsidRPr="0050255E" w:rsidRDefault="00FC4F31" w:rsidP="0091141B">
            <w:pPr>
              <w:pStyle w:val="Zpat"/>
              <w:tabs>
                <w:tab w:val="clear" w:pos="4536"/>
                <w:tab w:val="clear" w:pos="9072"/>
                <w:tab w:val="left" w:pos="567"/>
              </w:tabs>
              <w:jc w:val="center"/>
              <w:rPr>
                <w:rFonts w:asciiTheme="minorHAnsi" w:hAnsiTheme="minorHAnsi" w:cstheme="minorHAnsi"/>
                <w:b/>
                <w:color w:val="002060"/>
              </w:rPr>
            </w:pPr>
            <w:r w:rsidRPr="0050255E">
              <w:rPr>
                <w:rFonts w:asciiTheme="minorHAnsi" w:hAnsiTheme="minorHAnsi" w:cstheme="minorHAnsi"/>
                <w:b/>
                <w:color w:val="002060"/>
              </w:rPr>
              <w:t>7</w:t>
            </w:r>
            <w:r w:rsidR="00CC4ABF">
              <w:rPr>
                <w:rFonts w:asciiTheme="minorHAnsi" w:hAnsiTheme="minorHAnsi" w:cstheme="minorHAnsi"/>
                <w:b/>
                <w:color w:val="002060"/>
              </w:rPr>
              <w:t>40</w:t>
            </w:r>
          </w:p>
        </w:tc>
        <w:tc>
          <w:tcPr>
            <w:tcW w:w="861" w:type="dxa"/>
            <w:tcBorders>
              <w:bottom w:val="single" w:sz="12" w:space="0" w:color="auto"/>
              <w:right w:val="single" w:sz="12" w:space="0" w:color="auto"/>
            </w:tcBorders>
          </w:tcPr>
          <w:p w:rsidR="005C34B8" w:rsidRPr="005D4938" w:rsidRDefault="00CC4ABF" w:rsidP="0091141B">
            <w:pPr>
              <w:pStyle w:val="Zpat"/>
              <w:tabs>
                <w:tab w:val="clear" w:pos="4536"/>
                <w:tab w:val="clear" w:pos="9072"/>
                <w:tab w:val="left" w:pos="567"/>
              </w:tabs>
              <w:jc w:val="center"/>
              <w:rPr>
                <w:rFonts w:asciiTheme="minorHAnsi" w:hAnsiTheme="minorHAnsi" w:cstheme="minorHAnsi"/>
                <w:b/>
                <w:bCs/>
                <w:iCs/>
                <w:sz w:val="32"/>
                <w:szCs w:val="32"/>
              </w:rPr>
            </w:pPr>
            <w:r>
              <w:rPr>
                <w:rFonts w:asciiTheme="minorHAnsi" w:hAnsiTheme="minorHAnsi" w:cstheme="minorHAnsi"/>
                <w:b/>
                <w:bCs/>
                <w:iCs/>
                <w:color w:val="FF0000"/>
                <w:sz w:val="32"/>
                <w:szCs w:val="32"/>
              </w:rPr>
              <w:t>540</w:t>
            </w:r>
            <w:bookmarkStart w:id="0" w:name="_GoBack"/>
            <w:bookmarkEnd w:id="0"/>
          </w:p>
        </w:tc>
        <w:tc>
          <w:tcPr>
            <w:tcW w:w="861" w:type="dxa"/>
            <w:tcBorders>
              <w:left w:val="nil"/>
              <w:bottom w:val="single" w:sz="12" w:space="0" w:color="auto"/>
            </w:tcBorders>
          </w:tcPr>
          <w:p w:rsidR="005C34B8" w:rsidRPr="008D651F" w:rsidRDefault="008D651F" w:rsidP="008D651F">
            <w:pPr>
              <w:pStyle w:val="Zpat"/>
              <w:tabs>
                <w:tab w:val="clear" w:pos="4536"/>
                <w:tab w:val="clear" w:pos="9072"/>
                <w:tab w:val="left" w:pos="567"/>
              </w:tabs>
              <w:jc w:val="center"/>
              <w:rPr>
                <w:b/>
                <w:highlight w:val="yellow"/>
              </w:rPr>
            </w:pPr>
            <w:r w:rsidRPr="008D651F">
              <w:rPr>
                <w:b/>
                <w:highlight w:val="yellow"/>
              </w:rPr>
              <w:t>DFA</w:t>
            </w:r>
          </w:p>
        </w:tc>
        <w:tc>
          <w:tcPr>
            <w:tcW w:w="861" w:type="dxa"/>
            <w:tcBorders>
              <w:bottom w:val="single" w:sz="12" w:space="0" w:color="auto"/>
              <w:right w:val="single" w:sz="12" w:space="0" w:color="auto"/>
            </w:tcBorders>
          </w:tcPr>
          <w:p w:rsidR="005C34B8" w:rsidRPr="008D651F" w:rsidRDefault="008D651F" w:rsidP="008D651F">
            <w:pPr>
              <w:pStyle w:val="Zpat"/>
              <w:tabs>
                <w:tab w:val="clear" w:pos="4536"/>
                <w:tab w:val="clear" w:pos="9072"/>
                <w:tab w:val="left" w:pos="567"/>
              </w:tabs>
              <w:jc w:val="center"/>
              <w:rPr>
                <w:b/>
                <w:highlight w:val="yellow"/>
              </w:rPr>
            </w:pPr>
            <w:r w:rsidRPr="008D651F">
              <w:rPr>
                <w:b/>
                <w:highlight w:val="yellow"/>
              </w:rPr>
              <w:t>410</w:t>
            </w:r>
          </w:p>
        </w:tc>
        <w:tc>
          <w:tcPr>
            <w:tcW w:w="861" w:type="dxa"/>
            <w:tcBorders>
              <w:left w:val="nil"/>
              <w:bottom w:val="single" w:sz="12" w:space="0" w:color="auto"/>
            </w:tcBorders>
          </w:tcPr>
          <w:p w:rsidR="005C34B8" w:rsidRPr="004F4D6C" w:rsidRDefault="005C34B8" w:rsidP="0091141B">
            <w:pPr>
              <w:pStyle w:val="Zpat"/>
              <w:tabs>
                <w:tab w:val="clear" w:pos="4536"/>
                <w:tab w:val="clear" w:pos="9072"/>
                <w:tab w:val="left" w:pos="567"/>
              </w:tabs>
              <w:jc w:val="center"/>
            </w:pPr>
            <w:r w:rsidRPr="004F4D6C">
              <w:t>x</w:t>
            </w:r>
          </w:p>
        </w:tc>
        <w:tc>
          <w:tcPr>
            <w:tcW w:w="862" w:type="dxa"/>
            <w:tcBorders>
              <w:bottom w:val="single" w:sz="12" w:space="0" w:color="auto"/>
              <w:right w:val="single" w:sz="18" w:space="0" w:color="auto"/>
            </w:tcBorders>
          </w:tcPr>
          <w:p w:rsidR="005C34B8" w:rsidRPr="004F4D6C" w:rsidRDefault="005C34B8" w:rsidP="0091141B">
            <w:pPr>
              <w:pStyle w:val="Zpat"/>
              <w:tabs>
                <w:tab w:val="clear" w:pos="4536"/>
                <w:tab w:val="clear" w:pos="9072"/>
                <w:tab w:val="left" w:pos="567"/>
              </w:tabs>
              <w:jc w:val="center"/>
            </w:pPr>
            <w:r w:rsidRPr="004F4D6C">
              <w:t>x</w:t>
            </w:r>
          </w:p>
        </w:tc>
      </w:tr>
    </w:tbl>
    <w:p w:rsidR="00E033A9" w:rsidRPr="004F4D6C" w:rsidRDefault="00E033A9" w:rsidP="007A5082">
      <w:pPr>
        <w:pStyle w:val="Pedsazen"/>
        <w:tabs>
          <w:tab w:val="clear" w:pos="283"/>
          <w:tab w:val="left" w:pos="397"/>
        </w:tabs>
        <w:spacing w:line="238" w:lineRule="atLeast"/>
        <w:ind w:left="0" w:firstLine="0"/>
        <w:rPr>
          <w:rFonts w:ascii="Times New Roman" w:hAnsi="Times New Roman" w:cs="Times New Roman"/>
          <w:b/>
          <w:bCs/>
          <w:sz w:val="24"/>
          <w:szCs w:val="24"/>
        </w:rPr>
      </w:pPr>
    </w:p>
    <w:p w:rsidR="00E033A9" w:rsidRPr="004F4D6C" w:rsidRDefault="007A5082" w:rsidP="007A5082">
      <w:pPr>
        <w:pStyle w:val="Zpat"/>
        <w:tabs>
          <w:tab w:val="clear" w:pos="4536"/>
          <w:tab w:val="clear" w:pos="9072"/>
          <w:tab w:val="left" w:pos="567"/>
          <w:tab w:val="left" w:pos="1985"/>
          <w:tab w:val="left" w:pos="3828"/>
          <w:tab w:val="left" w:pos="3969"/>
        </w:tabs>
        <w:ind w:left="567" w:hanging="567"/>
        <w:rPr>
          <w:bCs/>
          <w:sz w:val="24"/>
          <w:szCs w:val="24"/>
        </w:rPr>
      </w:pPr>
      <w:r w:rsidRPr="004F4D6C">
        <w:rPr>
          <w:bCs/>
          <w:sz w:val="24"/>
          <w:szCs w:val="24"/>
        </w:rPr>
        <w:tab/>
      </w:r>
      <w:r w:rsidR="00E033A9" w:rsidRPr="004F4D6C">
        <w:rPr>
          <w:bCs/>
          <w:sz w:val="24"/>
          <w:szCs w:val="24"/>
        </w:rPr>
        <w:t>Jízdné lze proplatit: na základě prvotních dokladů, tzn. platné jízdenky</w:t>
      </w:r>
      <w:r w:rsidR="00464462" w:rsidRPr="004F4D6C">
        <w:rPr>
          <w:bCs/>
          <w:sz w:val="24"/>
          <w:szCs w:val="24"/>
        </w:rPr>
        <w:t>,</w:t>
      </w:r>
      <w:r w:rsidR="00E033A9" w:rsidRPr="004F4D6C">
        <w:rPr>
          <w:bCs/>
          <w:sz w:val="24"/>
          <w:szCs w:val="24"/>
        </w:rPr>
        <w:t xml:space="preserve"> nebo při použití vlastního motorového vozidla ve výši </w:t>
      </w:r>
      <w:r w:rsidR="00DE6E30" w:rsidRPr="004F4D6C">
        <w:rPr>
          <w:b/>
          <w:bCs/>
          <w:u w:val="single"/>
        </w:rPr>
        <w:t>5</w:t>
      </w:r>
      <w:r w:rsidR="00E033A9" w:rsidRPr="004F4D6C">
        <w:rPr>
          <w:b/>
          <w:bCs/>
          <w:u w:val="single"/>
        </w:rPr>
        <w:t>,- Kč za ujetý kilometr dle kilometrovníku</w:t>
      </w:r>
      <w:r w:rsidR="00E033A9" w:rsidRPr="004F4D6C">
        <w:rPr>
          <w:bCs/>
          <w:sz w:val="24"/>
          <w:szCs w:val="24"/>
        </w:rPr>
        <w:t>, který vydal VV OF</w:t>
      </w:r>
      <w:r w:rsidR="00B662D3" w:rsidRPr="004F4D6C">
        <w:rPr>
          <w:bCs/>
          <w:sz w:val="24"/>
          <w:szCs w:val="24"/>
        </w:rPr>
        <w:t>S</w:t>
      </w:r>
      <w:r w:rsidR="00E033A9" w:rsidRPr="004F4D6C">
        <w:rPr>
          <w:bCs/>
          <w:sz w:val="24"/>
          <w:szCs w:val="24"/>
        </w:rPr>
        <w:t xml:space="preserve"> Pelhřimov. Na žádost pořadatelů je rozhodčí povinen ukázat v</w:t>
      </w:r>
      <w:r w:rsidR="00464462" w:rsidRPr="004F4D6C">
        <w:rPr>
          <w:bCs/>
          <w:sz w:val="24"/>
          <w:szCs w:val="24"/>
        </w:rPr>
        <w:t>ozidlo, kterým k utkání přijel.</w:t>
      </w:r>
    </w:p>
    <w:p w:rsidR="00E033A9" w:rsidRPr="00A60E4E" w:rsidRDefault="007A5082" w:rsidP="00CA6D81">
      <w:pPr>
        <w:pStyle w:val="Pedsazen"/>
        <w:tabs>
          <w:tab w:val="clear" w:pos="283"/>
          <w:tab w:val="left" w:pos="397"/>
        </w:tabs>
        <w:spacing w:before="170" w:line="238" w:lineRule="atLeast"/>
        <w:ind w:left="397" w:hanging="397"/>
        <w:rPr>
          <w:rFonts w:ascii="Times New Roman" w:hAnsi="Times New Roman" w:cs="Times New Roman"/>
          <w:b/>
          <w:color w:val="auto"/>
          <w:sz w:val="24"/>
          <w:szCs w:val="24"/>
        </w:rPr>
      </w:pPr>
      <w:r w:rsidRPr="00A60E4E">
        <w:rPr>
          <w:rFonts w:ascii="Times New Roman" w:hAnsi="Times New Roman" w:cs="Times New Roman"/>
          <w:b/>
          <w:color w:val="auto"/>
          <w:sz w:val="24"/>
          <w:szCs w:val="24"/>
        </w:rPr>
        <w:tab/>
      </w:r>
      <w:r w:rsidR="00E033A9" w:rsidRPr="00A60E4E">
        <w:rPr>
          <w:rFonts w:ascii="Times New Roman" w:hAnsi="Times New Roman" w:cs="Times New Roman"/>
          <w:b/>
          <w:color w:val="auto"/>
          <w:sz w:val="24"/>
          <w:szCs w:val="24"/>
        </w:rPr>
        <w:t>Náhrady a odměny podle těchto pokynů</w:t>
      </w:r>
      <w:r w:rsidR="00F175A7" w:rsidRPr="00A60E4E">
        <w:rPr>
          <w:rFonts w:ascii="Times New Roman" w:hAnsi="Times New Roman" w:cs="Times New Roman"/>
          <w:b/>
          <w:color w:val="auto"/>
          <w:sz w:val="24"/>
          <w:szCs w:val="24"/>
        </w:rPr>
        <w:t xml:space="preserve"> budou vypláceny FAČR jednou měsíčně na tzv. </w:t>
      </w:r>
      <w:r w:rsidR="00F175A7" w:rsidRPr="00A60E4E">
        <w:rPr>
          <w:rFonts w:ascii="Times New Roman" w:hAnsi="Times New Roman" w:cs="Times New Roman"/>
          <w:b/>
          <w:color w:val="auto"/>
          <w:sz w:val="24"/>
          <w:szCs w:val="24"/>
          <w:u w:val="single"/>
        </w:rPr>
        <w:t>„sběrné faktuře“</w:t>
      </w:r>
      <w:r w:rsidR="00E033A9" w:rsidRPr="00A60E4E">
        <w:rPr>
          <w:rFonts w:ascii="Times New Roman" w:hAnsi="Times New Roman" w:cs="Times New Roman"/>
          <w:b/>
          <w:color w:val="auto"/>
          <w:sz w:val="24"/>
          <w:szCs w:val="24"/>
          <w:u w:val="single"/>
        </w:rPr>
        <w:t>.</w:t>
      </w:r>
      <w:r w:rsidR="00E033A9" w:rsidRPr="00A60E4E">
        <w:rPr>
          <w:rFonts w:ascii="Times New Roman" w:hAnsi="Times New Roman" w:cs="Times New Roman"/>
          <w:b/>
          <w:color w:val="auto"/>
          <w:sz w:val="24"/>
          <w:szCs w:val="24"/>
        </w:rPr>
        <w:tab/>
      </w:r>
    </w:p>
    <w:p w:rsidR="00A20EB2" w:rsidRPr="004F4D6C" w:rsidRDefault="00A20EB2" w:rsidP="007A5082">
      <w:pPr>
        <w:pStyle w:val="Pedsazen"/>
        <w:tabs>
          <w:tab w:val="clear" w:pos="283"/>
          <w:tab w:val="left" w:pos="397"/>
        </w:tabs>
        <w:spacing w:line="238" w:lineRule="atLeast"/>
        <w:rPr>
          <w:rFonts w:ascii="Times New Roman" w:hAnsi="Times New Roman" w:cs="Times New Roman"/>
          <w:b/>
          <w:bCs/>
          <w:sz w:val="24"/>
          <w:szCs w:val="24"/>
        </w:rPr>
      </w:pPr>
    </w:p>
    <w:p w:rsidR="00E033A9" w:rsidRPr="00C86F5B" w:rsidRDefault="00E033A9">
      <w:pPr>
        <w:pStyle w:val="Pedsazen"/>
        <w:tabs>
          <w:tab w:val="clear" w:pos="283"/>
          <w:tab w:val="left" w:pos="397"/>
        </w:tabs>
        <w:spacing w:before="170" w:line="238" w:lineRule="atLeast"/>
        <w:ind w:left="397" w:hanging="397"/>
        <w:rPr>
          <w:rFonts w:ascii="Times New Roman" w:hAnsi="Times New Roman" w:cs="Times New Roman"/>
          <w:color w:val="auto"/>
          <w:sz w:val="24"/>
          <w:szCs w:val="24"/>
        </w:rPr>
      </w:pPr>
      <w:r w:rsidRPr="004F4D6C">
        <w:rPr>
          <w:rFonts w:ascii="Times New Roman" w:hAnsi="Times New Roman" w:cs="Times New Roman"/>
          <w:sz w:val="24"/>
          <w:szCs w:val="24"/>
        </w:rPr>
        <w:tab/>
        <w:t xml:space="preserve">Odměny v přátelských a turnajových utkáních se řídí sazebníkem odměn rozhodčích uvedeným v Souboru předpisů </w:t>
      </w:r>
      <w:r w:rsidR="008363D2" w:rsidRPr="004F4D6C">
        <w:rPr>
          <w:rFonts w:ascii="Times New Roman" w:hAnsi="Times New Roman" w:cs="Times New Roman"/>
          <w:sz w:val="24"/>
          <w:szCs w:val="24"/>
        </w:rPr>
        <w:t>FAČR</w:t>
      </w:r>
      <w:r w:rsidR="00AB242B" w:rsidRPr="004F4D6C">
        <w:rPr>
          <w:rFonts w:ascii="Times New Roman" w:hAnsi="Times New Roman" w:cs="Times New Roman"/>
          <w:sz w:val="24"/>
          <w:szCs w:val="24"/>
        </w:rPr>
        <w:t xml:space="preserve"> pro soutěžní ročník </w:t>
      </w:r>
      <w:r w:rsidR="00AB242B" w:rsidRPr="00C86F5B">
        <w:rPr>
          <w:rFonts w:ascii="Times New Roman" w:hAnsi="Times New Roman" w:cs="Times New Roman"/>
          <w:color w:val="auto"/>
          <w:sz w:val="24"/>
          <w:szCs w:val="24"/>
        </w:rPr>
        <w:t>20</w:t>
      </w:r>
      <w:r w:rsidR="00E50690" w:rsidRPr="00C86F5B">
        <w:rPr>
          <w:rFonts w:ascii="Times New Roman" w:hAnsi="Times New Roman" w:cs="Times New Roman"/>
          <w:color w:val="auto"/>
          <w:sz w:val="24"/>
          <w:szCs w:val="24"/>
        </w:rPr>
        <w:t>1</w:t>
      </w:r>
      <w:r w:rsidR="008D4B59">
        <w:rPr>
          <w:rFonts w:ascii="Times New Roman" w:hAnsi="Times New Roman" w:cs="Times New Roman"/>
          <w:color w:val="auto"/>
          <w:sz w:val="24"/>
          <w:szCs w:val="24"/>
        </w:rPr>
        <w:t>9</w:t>
      </w:r>
      <w:r w:rsidR="00AB242B" w:rsidRPr="00C86F5B">
        <w:rPr>
          <w:rFonts w:ascii="Times New Roman" w:hAnsi="Times New Roman" w:cs="Times New Roman"/>
          <w:color w:val="auto"/>
          <w:sz w:val="24"/>
          <w:szCs w:val="24"/>
        </w:rPr>
        <w:t>/20</w:t>
      </w:r>
      <w:r w:rsidR="008D4B59">
        <w:rPr>
          <w:rFonts w:ascii="Times New Roman" w:hAnsi="Times New Roman" w:cs="Times New Roman"/>
          <w:color w:val="auto"/>
          <w:sz w:val="24"/>
          <w:szCs w:val="24"/>
        </w:rPr>
        <w:t>20</w:t>
      </w:r>
      <w:r w:rsidRPr="00C86F5B">
        <w:rPr>
          <w:rFonts w:ascii="Times New Roman" w:hAnsi="Times New Roman" w:cs="Times New Roman"/>
          <w:color w:val="auto"/>
          <w:sz w:val="24"/>
          <w:szCs w:val="24"/>
        </w:rPr>
        <w:t>.</w:t>
      </w:r>
    </w:p>
    <w:p w:rsidR="00464462" w:rsidRDefault="00464462" w:rsidP="00464462">
      <w:pPr>
        <w:pStyle w:val="Pedsazen"/>
        <w:tabs>
          <w:tab w:val="clear" w:pos="283"/>
          <w:tab w:val="left" w:pos="397"/>
        </w:tabs>
        <w:spacing w:line="238" w:lineRule="atLeast"/>
        <w:ind w:left="0" w:firstLine="0"/>
        <w:rPr>
          <w:rFonts w:ascii="Times New Roman" w:hAnsi="Times New Roman" w:cs="Times New Roman"/>
          <w:b/>
          <w:bCs/>
          <w:sz w:val="24"/>
          <w:szCs w:val="24"/>
        </w:rPr>
      </w:pPr>
    </w:p>
    <w:p w:rsidR="00257A63" w:rsidRDefault="00257A63" w:rsidP="00464462">
      <w:pPr>
        <w:pStyle w:val="Pedsazen"/>
        <w:tabs>
          <w:tab w:val="clear" w:pos="283"/>
          <w:tab w:val="left" w:pos="397"/>
        </w:tabs>
        <w:spacing w:line="238" w:lineRule="atLeast"/>
        <w:ind w:left="0" w:firstLine="0"/>
        <w:rPr>
          <w:rFonts w:ascii="Times New Roman" w:hAnsi="Times New Roman" w:cs="Times New Roman"/>
          <w:b/>
          <w:bCs/>
          <w:sz w:val="24"/>
          <w:szCs w:val="24"/>
        </w:rPr>
      </w:pPr>
    </w:p>
    <w:p w:rsidR="00AB419F" w:rsidRDefault="00AB419F" w:rsidP="00464462">
      <w:pPr>
        <w:pStyle w:val="Pedsazen"/>
        <w:tabs>
          <w:tab w:val="clear" w:pos="283"/>
          <w:tab w:val="left" w:pos="397"/>
        </w:tabs>
        <w:spacing w:line="238" w:lineRule="atLeast"/>
        <w:ind w:left="0" w:firstLine="0"/>
        <w:rPr>
          <w:rFonts w:ascii="Times New Roman" w:hAnsi="Times New Roman" w:cs="Times New Roman"/>
          <w:b/>
          <w:bCs/>
          <w:sz w:val="24"/>
          <w:szCs w:val="24"/>
        </w:rPr>
      </w:pPr>
    </w:p>
    <w:p w:rsidR="00257A63" w:rsidRDefault="00257A63" w:rsidP="00464462">
      <w:pPr>
        <w:pStyle w:val="Pedsazen"/>
        <w:tabs>
          <w:tab w:val="clear" w:pos="283"/>
          <w:tab w:val="left" w:pos="397"/>
        </w:tabs>
        <w:spacing w:line="238" w:lineRule="atLeast"/>
        <w:ind w:left="0" w:firstLine="0"/>
        <w:rPr>
          <w:rFonts w:ascii="Times New Roman" w:hAnsi="Times New Roman" w:cs="Times New Roman"/>
          <w:b/>
          <w:bCs/>
          <w:sz w:val="24"/>
          <w:szCs w:val="24"/>
        </w:rPr>
      </w:pPr>
    </w:p>
    <w:p w:rsidR="00E033A9" w:rsidRPr="001E7C28" w:rsidRDefault="00E033A9">
      <w:pPr>
        <w:pStyle w:val="Pedsazen"/>
        <w:tabs>
          <w:tab w:val="clear" w:pos="283"/>
          <w:tab w:val="left" w:pos="397"/>
        </w:tabs>
        <w:spacing w:before="170" w:line="238" w:lineRule="atLeast"/>
        <w:ind w:left="397" w:hanging="397"/>
        <w:jc w:val="center"/>
        <w:rPr>
          <w:rFonts w:ascii="Times New Roman" w:hAnsi="Times New Roman" w:cs="Times New Roman"/>
          <w:b/>
          <w:bCs/>
          <w:color w:val="993300"/>
          <w:sz w:val="24"/>
          <w:szCs w:val="24"/>
        </w:rPr>
      </w:pPr>
      <w:r w:rsidRPr="001E7C28">
        <w:rPr>
          <w:rFonts w:ascii="Times New Roman" w:hAnsi="Times New Roman" w:cs="Times New Roman"/>
          <w:b/>
          <w:bCs/>
          <w:color w:val="993300"/>
          <w:sz w:val="24"/>
          <w:szCs w:val="24"/>
        </w:rPr>
        <w:t>Č</w:t>
      </w:r>
      <w:r w:rsidR="00E4622D" w:rsidRPr="001E7C28">
        <w:rPr>
          <w:rFonts w:ascii="Times New Roman" w:hAnsi="Times New Roman" w:cs="Times New Roman"/>
          <w:b/>
          <w:bCs/>
          <w:color w:val="993300"/>
          <w:sz w:val="24"/>
          <w:szCs w:val="24"/>
        </w:rPr>
        <w:t>l</w:t>
      </w:r>
      <w:r w:rsidRPr="001E7C28">
        <w:rPr>
          <w:rFonts w:ascii="Times New Roman" w:hAnsi="Times New Roman" w:cs="Times New Roman"/>
          <w:b/>
          <w:bCs/>
          <w:color w:val="993300"/>
          <w:sz w:val="24"/>
          <w:szCs w:val="24"/>
        </w:rPr>
        <w:t>. 5 – Zápisy o utkání</w:t>
      </w:r>
    </w:p>
    <w:p w:rsidR="00E033A9" w:rsidRPr="005470DA" w:rsidRDefault="007A5082" w:rsidP="007A5082">
      <w:pPr>
        <w:pStyle w:val="Pedsazen"/>
        <w:tabs>
          <w:tab w:val="clear" w:pos="283"/>
          <w:tab w:val="left" w:pos="397"/>
        </w:tabs>
        <w:spacing w:before="170" w:line="238" w:lineRule="atLeast"/>
        <w:ind w:left="397" w:hanging="397"/>
        <w:rPr>
          <w:rFonts w:ascii="Times New Roman" w:hAnsi="Times New Roman" w:cs="Times New Roman"/>
          <w:color w:val="002060"/>
          <w:sz w:val="24"/>
          <w:szCs w:val="24"/>
        </w:rPr>
      </w:pPr>
      <w:r w:rsidRPr="004F4D6C">
        <w:rPr>
          <w:rFonts w:ascii="Times New Roman" w:hAnsi="Times New Roman" w:cs="Times New Roman"/>
          <w:sz w:val="24"/>
          <w:szCs w:val="24"/>
        </w:rPr>
        <w:tab/>
      </w:r>
      <w:r w:rsidR="00E033A9" w:rsidRPr="001E7C28">
        <w:rPr>
          <w:rFonts w:ascii="Times New Roman" w:hAnsi="Times New Roman" w:cs="Times New Roman"/>
          <w:b/>
          <w:sz w:val="24"/>
          <w:szCs w:val="24"/>
          <w:u w:val="single"/>
        </w:rPr>
        <w:t>Zápisy o utkání se vyplňují</w:t>
      </w:r>
      <w:r w:rsidR="00205AAB">
        <w:rPr>
          <w:rFonts w:ascii="Times New Roman" w:hAnsi="Times New Roman" w:cs="Times New Roman"/>
          <w:b/>
          <w:sz w:val="24"/>
          <w:szCs w:val="24"/>
          <w:u w:val="single"/>
        </w:rPr>
        <w:t xml:space="preserve">, </w:t>
      </w:r>
      <w:r w:rsidR="00205AAB" w:rsidRPr="005470DA">
        <w:rPr>
          <w:rFonts w:ascii="Times New Roman" w:hAnsi="Times New Roman" w:cs="Times New Roman"/>
          <w:b/>
          <w:color w:val="002060"/>
          <w:sz w:val="24"/>
          <w:szCs w:val="24"/>
          <w:highlight w:val="yellow"/>
          <w:u w:val="single"/>
        </w:rPr>
        <w:t>ELEKTRONICKY</w:t>
      </w:r>
      <w:r w:rsidR="00205AAB">
        <w:rPr>
          <w:rFonts w:ascii="Times New Roman" w:hAnsi="Times New Roman" w:cs="Times New Roman"/>
          <w:b/>
          <w:sz w:val="24"/>
          <w:szCs w:val="24"/>
          <w:u w:val="single"/>
        </w:rPr>
        <w:t>, NEBO</w:t>
      </w:r>
      <w:r w:rsidR="00E033A9" w:rsidRPr="001E7C28">
        <w:rPr>
          <w:rFonts w:ascii="Times New Roman" w:hAnsi="Times New Roman" w:cs="Times New Roman"/>
          <w:b/>
          <w:sz w:val="24"/>
          <w:szCs w:val="24"/>
          <w:u w:val="single"/>
        </w:rPr>
        <w:t xml:space="preserve"> čitelně, hůlkovým písmem</w:t>
      </w:r>
      <w:r w:rsidR="00457999">
        <w:rPr>
          <w:rFonts w:ascii="Times New Roman" w:hAnsi="Times New Roman" w:cs="Times New Roman"/>
          <w:b/>
          <w:sz w:val="24"/>
          <w:szCs w:val="24"/>
          <w:u w:val="single"/>
        </w:rPr>
        <w:t>.</w:t>
      </w:r>
      <w:r w:rsidR="00E033A9" w:rsidRPr="004F4D6C">
        <w:rPr>
          <w:rFonts w:ascii="Times New Roman" w:hAnsi="Times New Roman" w:cs="Times New Roman"/>
          <w:sz w:val="24"/>
          <w:szCs w:val="24"/>
        </w:rPr>
        <w:t xml:space="preserve"> V ZU musí být uvedena jména, př</w:t>
      </w:r>
      <w:r w:rsidR="00846D0F">
        <w:rPr>
          <w:rFonts w:ascii="Times New Roman" w:hAnsi="Times New Roman" w:cs="Times New Roman"/>
          <w:sz w:val="24"/>
          <w:szCs w:val="24"/>
        </w:rPr>
        <w:t xml:space="preserve">íjmení </w:t>
      </w:r>
      <w:r w:rsidR="00E033A9" w:rsidRPr="004F4D6C">
        <w:rPr>
          <w:rFonts w:ascii="Times New Roman" w:hAnsi="Times New Roman" w:cs="Times New Roman"/>
          <w:sz w:val="24"/>
          <w:szCs w:val="24"/>
        </w:rPr>
        <w:t xml:space="preserve"> hráčů a </w:t>
      </w:r>
      <w:r w:rsidR="00426E1B" w:rsidRPr="001E7C28">
        <w:rPr>
          <w:rFonts w:ascii="Times New Roman" w:hAnsi="Times New Roman" w:cs="Times New Roman"/>
          <w:b/>
          <w:sz w:val="24"/>
          <w:szCs w:val="24"/>
          <w:u w:val="single"/>
        </w:rPr>
        <w:t>ID čísla hráčů</w:t>
      </w:r>
      <w:r w:rsidR="00E033A9" w:rsidRPr="004F4D6C">
        <w:rPr>
          <w:rFonts w:ascii="Times New Roman" w:hAnsi="Times New Roman" w:cs="Times New Roman"/>
          <w:sz w:val="24"/>
          <w:szCs w:val="24"/>
        </w:rPr>
        <w:t xml:space="preserve">. </w:t>
      </w:r>
      <w:r w:rsidR="00F175A7">
        <w:rPr>
          <w:rFonts w:ascii="Times New Roman" w:hAnsi="Times New Roman" w:cs="Times New Roman"/>
          <w:sz w:val="24"/>
          <w:szCs w:val="24"/>
        </w:rPr>
        <w:t xml:space="preserve"> </w:t>
      </w:r>
      <w:r w:rsidR="00F175A7" w:rsidRPr="005470DA">
        <w:rPr>
          <w:rFonts w:ascii="Times New Roman" w:hAnsi="Times New Roman" w:cs="Times New Roman"/>
          <w:b/>
          <w:color w:val="002060"/>
          <w:sz w:val="24"/>
          <w:szCs w:val="24"/>
          <w:highlight w:val="yellow"/>
        </w:rPr>
        <w:t>NTB</w:t>
      </w:r>
      <w:r w:rsidR="00457999" w:rsidRPr="00C86F5B">
        <w:rPr>
          <w:rFonts w:ascii="Times New Roman" w:hAnsi="Times New Roman" w:cs="Times New Roman"/>
          <w:b/>
          <w:color w:val="FF0000"/>
          <w:sz w:val="24"/>
          <w:szCs w:val="24"/>
        </w:rPr>
        <w:t xml:space="preserve"> </w:t>
      </w:r>
      <w:r w:rsidR="00457999" w:rsidRPr="005470DA">
        <w:rPr>
          <w:rFonts w:ascii="Times New Roman" w:hAnsi="Times New Roman" w:cs="Times New Roman"/>
          <w:b/>
          <w:color w:val="002060"/>
          <w:sz w:val="24"/>
          <w:szCs w:val="24"/>
        </w:rPr>
        <w:t>s vyplněným ZoU</w:t>
      </w:r>
      <w:r w:rsidR="00457999" w:rsidRPr="005470DA">
        <w:rPr>
          <w:rFonts w:ascii="Times New Roman" w:hAnsi="Times New Roman" w:cs="Times New Roman"/>
          <w:color w:val="002060"/>
          <w:sz w:val="24"/>
          <w:szCs w:val="24"/>
        </w:rPr>
        <w:t xml:space="preserve"> </w:t>
      </w:r>
      <w:r w:rsidR="00457999" w:rsidRPr="005470DA">
        <w:rPr>
          <w:rFonts w:ascii="Times New Roman" w:hAnsi="Times New Roman" w:cs="Times New Roman"/>
          <w:b/>
          <w:color w:val="002060"/>
          <w:sz w:val="24"/>
          <w:szCs w:val="24"/>
        </w:rPr>
        <w:t>musí být</w:t>
      </w:r>
      <w:r w:rsidR="00E033A9" w:rsidRPr="005470DA">
        <w:rPr>
          <w:rFonts w:ascii="Times New Roman" w:hAnsi="Times New Roman" w:cs="Times New Roman"/>
          <w:color w:val="002060"/>
          <w:sz w:val="24"/>
          <w:szCs w:val="24"/>
        </w:rPr>
        <w:t xml:space="preserve"> předán rozhodčímu nejpozději </w:t>
      </w:r>
      <w:r w:rsidR="00E033A9" w:rsidRPr="005470DA">
        <w:rPr>
          <w:rFonts w:ascii="Times New Roman" w:hAnsi="Times New Roman" w:cs="Times New Roman"/>
          <w:b/>
          <w:color w:val="002060"/>
          <w:sz w:val="28"/>
          <w:szCs w:val="28"/>
          <w:u w:val="single"/>
        </w:rPr>
        <w:t>20 minut</w:t>
      </w:r>
      <w:r w:rsidR="00225171" w:rsidRPr="005470DA">
        <w:rPr>
          <w:rFonts w:ascii="Times New Roman" w:hAnsi="Times New Roman" w:cs="Times New Roman"/>
          <w:color w:val="002060"/>
          <w:sz w:val="24"/>
          <w:szCs w:val="24"/>
        </w:rPr>
        <w:t xml:space="preserve"> </w:t>
      </w:r>
      <w:r w:rsidR="00E033A9" w:rsidRPr="005470DA">
        <w:rPr>
          <w:rFonts w:ascii="Times New Roman" w:hAnsi="Times New Roman" w:cs="Times New Roman"/>
          <w:color w:val="002060"/>
          <w:sz w:val="24"/>
          <w:szCs w:val="24"/>
        </w:rPr>
        <w:t>před začátkem utkání.</w:t>
      </w:r>
    </w:p>
    <w:p w:rsidR="00E033A9" w:rsidRPr="004F4D6C" w:rsidRDefault="007A5082" w:rsidP="007A5082">
      <w:pPr>
        <w:pStyle w:val="Pedsazen"/>
        <w:tabs>
          <w:tab w:val="clear" w:pos="283"/>
          <w:tab w:val="left" w:pos="397"/>
        </w:tabs>
        <w:spacing w:before="170" w:line="238" w:lineRule="atLeast"/>
        <w:ind w:left="397" w:hanging="397"/>
        <w:rPr>
          <w:rFonts w:ascii="Times New Roman" w:hAnsi="Times New Roman" w:cs="Times New Roman"/>
          <w:sz w:val="24"/>
          <w:szCs w:val="24"/>
        </w:rPr>
      </w:pPr>
      <w:r w:rsidRPr="004F4D6C">
        <w:rPr>
          <w:rFonts w:ascii="Times New Roman" w:hAnsi="Times New Roman" w:cs="Times New Roman"/>
          <w:sz w:val="24"/>
          <w:szCs w:val="24"/>
        </w:rPr>
        <w:tab/>
      </w:r>
      <w:r w:rsidR="00E033A9" w:rsidRPr="004F4D6C">
        <w:rPr>
          <w:rFonts w:ascii="Times New Roman" w:hAnsi="Times New Roman" w:cs="Times New Roman"/>
          <w:sz w:val="24"/>
          <w:szCs w:val="24"/>
        </w:rPr>
        <w:t>V případě nedostavení se delegovaného RO odpovídá za řádné vyplnění a odeslání ZU pořádající oddíl, nejpozději do 48 hodin po skončení utkání. Nesplnění této povinnosti má za následek finanční postih provinivšího se oddílu.</w:t>
      </w:r>
    </w:p>
    <w:p w:rsidR="00E033A9" w:rsidRPr="00846D0F" w:rsidRDefault="00E033A9" w:rsidP="00846D0F">
      <w:pPr>
        <w:pStyle w:val="Pedsazen"/>
        <w:tabs>
          <w:tab w:val="clear" w:pos="283"/>
          <w:tab w:val="left" w:pos="397"/>
        </w:tabs>
        <w:spacing w:before="170" w:line="238" w:lineRule="atLeast"/>
        <w:ind w:left="397" w:hanging="397"/>
        <w:jc w:val="center"/>
        <w:rPr>
          <w:rFonts w:ascii="Times New Roman" w:hAnsi="Times New Roman" w:cs="Times New Roman"/>
          <w:b/>
          <w:color w:val="993300"/>
          <w:sz w:val="24"/>
          <w:szCs w:val="24"/>
        </w:rPr>
      </w:pPr>
      <w:r w:rsidRPr="00846D0F">
        <w:rPr>
          <w:rFonts w:ascii="Times New Roman" w:hAnsi="Times New Roman" w:cs="Times New Roman"/>
          <w:b/>
          <w:color w:val="993300"/>
          <w:sz w:val="24"/>
          <w:szCs w:val="24"/>
        </w:rPr>
        <w:t>Čl. 6 – Vyloučení hráčů</w:t>
      </w:r>
    </w:p>
    <w:p w:rsidR="00E033A9" w:rsidRPr="008F7E86" w:rsidRDefault="007A5082" w:rsidP="007A5082">
      <w:pPr>
        <w:pStyle w:val="Pedsazen"/>
        <w:tabs>
          <w:tab w:val="clear" w:pos="283"/>
          <w:tab w:val="left" w:pos="397"/>
        </w:tabs>
        <w:spacing w:before="170" w:line="238" w:lineRule="atLeast"/>
        <w:ind w:left="397" w:hanging="397"/>
        <w:rPr>
          <w:rFonts w:ascii="Times New Roman" w:hAnsi="Times New Roman" w:cs="Times New Roman"/>
          <w:b/>
          <w:i/>
          <w:color w:val="auto"/>
          <w:sz w:val="24"/>
          <w:szCs w:val="24"/>
        </w:rPr>
      </w:pPr>
      <w:r w:rsidRPr="008F7E86">
        <w:rPr>
          <w:rFonts w:ascii="Times New Roman" w:hAnsi="Times New Roman" w:cs="Times New Roman"/>
          <w:b/>
          <w:i/>
          <w:color w:val="auto"/>
          <w:sz w:val="24"/>
          <w:szCs w:val="24"/>
        </w:rPr>
        <w:tab/>
      </w:r>
      <w:r w:rsidR="00E033A9" w:rsidRPr="008F7E86">
        <w:rPr>
          <w:rFonts w:ascii="Times New Roman" w:hAnsi="Times New Roman" w:cs="Times New Roman"/>
          <w:b/>
          <w:i/>
          <w:color w:val="auto"/>
          <w:sz w:val="24"/>
          <w:szCs w:val="24"/>
        </w:rPr>
        <w:t xml:space="preserve">Dojde-li k disciplinárnímu provinění (vyloučení), má hráč okamžitě zastavenou činnost. </w:t>
      </w:r>
    </w:p>
    <w:p w:rsidR="00E033A9" w:rsidRPr="008F7E86" w:rsidRDefault="007A5082" w:rsidP="007A5082">
      <w:pPr>
        <w:pStyle w:val="Pedsazen"/>
        <w:tabs>
          <w:tab w:val="clear" w:pos="283"/>
          <w:tab w:val="left" w:pos="397"/>
        </w:tabs>
        <w:spacing w:before="170" w:line="238" w:lineRule="atLeast"/>
        <w:ind w:left="397" w:hanging="397"/>
        <w:rPr>
          <w:rFonts w:ascii="Times New Roman" w:hAnsi="Times New Roman" w:cs="Times New Roman"/>
          <w:color w:val="auto"/>
          <w:sz w:val="24"/>
          <w:szCs w:val="24"/>
        </w:rPr>
      </w:pPr>
      <w:r w:rsidRPr="008F7E86">
        <w:rPr>
          <w:rFonts w:ascii="Times New Roman" w:hAnsi="Times New Roman" w:cs="Times New Roman"/>
          <w:color w:val="auto"/>
          <w:sz w:val="24"/>
          <w:szCs w:val="24"/>
        </w:rPr>
        <w:tab/>
      </w:r>
      <w:r w:rsidR="00E033A9" w:rsidRPr="008F7E86">
        <w:rPr>
          <w:rFonts w:ascii="Times New Roman" w:hAnsi="Times New Roman" w:cs="Times New Roman"/>
          <w:color w:val="auto"/>
          <w:sz w:val="24"/>
          <w:szCs w:val="24"/>
        </w:rPr>
        <w:t>Provinilec se může disciplinárního řízení zúčastnit nebo může své vyjádření učinit písemně. Nedostaví-li se hráč na jednání DK, DK projedná automaticky vyloučení bez jeho účasti</w:t>
      </w:r>
      <w:r w:rsidR="002C720D">
        <w:rPr>
          <w:rFonts w:ascii="Times New Roman" w:hAnsi="Times New Roman" w:cs="Times New Roman"/>
          <w:color w:val="auto"/>
          <w:sz w:val="24"/>
          <w:szCs w:val="24"/>
        </w:rPr>
        <w:t>.</w:t>
      </w:r>
      <w:r w:rsidR="00E033A9" w:rsidRPr="008F7E86">
        <w:rPr>
          <w:rFonts w:ascii="Times New Roman" w:hAnsi="Times New Roman" w:cs="Times New Roman"/>
          <w:color w:val="auto"/>
          <w:sz w:val="24"/>
          <w:szCs w:val="24"/>
        </w:rPr>
        <w:t xml:space="preserve"> </w:t>
      </w:r>
    </w:p>
    <w:p w:rsidR="00A20EB2" w:rsidRPr="008F7E86" w:rsidRDefault="00A20EB2" w:rsidP="007A5082">
      <w:pPr>
        <w:pStyle w:val="Zkladntext"/>
        <w:spacing w:line="238" w:lineRule="atLeast"/>
        <w:ind w:firstLine="0"/>
        <w:rPr>
          <w:rFonts w:ascii="Times New Roman" w:hAnsi="Times New Roman" w:cs="Times New Roman"/>
          <w:color w:val="auto"/>
          <w:sz w:val="24"/>
          <w:szCs w:val="24"/>
        </w:rPr>
      </w:pPr>
    </w:p>
    <w:p w:rsidR="00E033A9" w:rsidRPr="008F7E86" w:rsidRDefault="007A5082" w:rsidP="007A5082">
      <w:pPr>
        <w:pStyle w:val="Pedsazen"/>
        <w:tabs>
          <w:tab w:val="clear" w:pos="283"/>
          <w:tab w:val="left" w:pos="397"/>
        </w:tabs>
        <w:spacing w:before="170" w:line="238" w:lineRule="atLeast"/>
        <w:ind w:left="397" w:hanging="397"/>
        <w:rPr>
          <w:rFonts w:ascii="Times New Roman" w:hAnsi="Times New Roman" w:cs="Times New Roman"/>
          <w:b/>
          <w:color w:val="auto"/>
          <w:sz w:val="24"/>
          <w:szCs w:val="24"/>
        </w:rPr>
      </w:pPr>
      <w:r w:rsidRPr="008F7E86">
        <w:rPr>
          <w:rFonts w:ascii="Times New Roman" w:hAnsi="Times New Roman" w:cs="Times New Roman"/>
          <w:color w:val="auto"/>
          <w:sz w:val="24"/>
          <w:szCs w:val="24"/>
        </w:rPr>
        <w:tab/>
      </w:r>
      <w:r w:rsidR="00E033A9" w:rsidRPr="008F7E86">
        <w:rPr>
          <w:rFonts w:ascii="Times New Roman" w:hAnsi="Times New Roman" w:cs="Times New Roman"/>
          <w:b/>
          <w:color w:val="auto"/>
          <w:sz w:val="24"/>
          <w:szCs w:val="24"/>
        </w:rPr>
        <w:t>Vyloučený hráč, který hraje za mužstvo ve vyšší soutěži</w:t>
      </w:r>
      <w:r w:rsidR="00464462" w:rsidRPr="008F7E86">
        <w:rPr>
          <w:rFonts w:ascii="Times New Roman" w:hAnsi="Times New Roman" w:cs="Times New Roman"/>
          <w:b/>
          <w:color w:val="auto"/>
          <w:sz w:val="24"/>
          <w:szCs w:val="24"/>
        </w:rPr>
        <w:t>,</w:t>
      </w:r>
      <w:r w:rsidR="00E033A9" w:rsidRPr="008F7E86">
        <w:rPr>
          <w:rFonts w:ascii="Times New Roman" w:hAnsi="Times New Roman" w:cs="Times New Roman"/>
          <w:b/>
          <w:color w:val="auto"/>
          <w:sz w:val="24"/>
          <w:szCs w:val="24"/>
        </w:rPr>
        <w:t xml:space="preserve"> nesmí nastoupi</w:t>
      </w:r>
      <w:r w:rsidR="00464462" w:rsidRPr="008F7E86">
        <w:rPr>
          <w:rFonts w:ascii="Times New Roman" w:hAnsi="Times New Roman" w:cs="Times New Roman"/>
          <w:b/>
          <w:color w:val="auto"/>
          <w:sz w:val="24"/>
          <w:szCs w:val="24"/>
        </w:rPr>
        <w:t>t v žádném utkání nižší soutěže</w:t>
      </w:r>
      <w:r w:rsidR="00E033A9" w:rsidRPr="008F7E86">
        <w:rPr>
          <w:rFonts w:ascii="Times New Roman" w:hAnsi="Times New Roman" w:cs="Times New Roman"/>
          <w:b/>
          <w:color w:val="auto"/>
          <w:sz w:val="24"/>
          <w:szCs w:val="24"/>
        </w:rPr>
        <w:t>!!!</w:t>
      </w:r>
    </w:p>
    <w:p w:rsidR="00E4622D" w:rsidRPr="004F4D6C" w:rsidRDefault="00E4622D">
      <w:pPr>
        <w:pStyle w:val="Zkladntext"/>
        <w:spacing w:line="238" w:lineRule="atLeast"/>
        <w:rPr>
          <w:rFonts w:ascii="Times New Roman" w:hAnsi="Times New Roman" w:cs="Times New Roman"/>
          <w:b/>
          <w:bCs/>
          <w:color w:val="auto"/>
          <w:sz w:val="24"/>
          <w:szCs w:val="24"/>
        </w:rPr>
      </w:pPr>
    </w:p>
    <w:p w:rsidR="00E033A9" w:rsidRPr="004F4D6C" w:rsidRDefault="00E033A9">
      <w:pPr>
        <w:pStyle w:val="Zkladntext"/>
        <w:spacing w:before="57" w:line="238" w:lineRule="atLeast"/>
        <w:rPr>
          <w:rFonts w:ascii="Times New Roman" w:hAnsi="Times New Roman" w:cs="Times New Roman"/>
          <w:iCs/>
          <w:color w:val="auto"/>
          <w:sz w:val="24"/>
          <w:szCs w:val="24"/>
        </w:rPr>
      </w:pPr>
    </w:p>
    <w:p w:rsidR="00E033A9" w:rsidRPr="001E7C28" w:rsidRDefault="00E033A9">
      <w:pPr>
        <w:pStyle w:val="Zkladntext"/>
        <w:spacing w:before="57" w:line="238" w:lineRule="atLeast"/>
        <w:jc w:val="center"/>
        <w:rPr>
          <w:rFonts w:ascii="Times New Roman" w:hAnsi="Times New Roman" w:cs="Times New Roman"/>
          <w:b/>
          <w:bCs/>
          <w:color w:val="993300"/>
          <w:sz w:val="24"/>
          <w:szCs w:val="24"/>
        </w:rPr>
      </w:pPr>
      <w:r w:rsidRPr="001E7C28">
        <w:rPr>
          <w:rFonts w:ascii="Times New Roman" w:hAnsi="Times New Roman" w:cs="Times New Roman"/>
          <w:b/>
          <w:bCs/>
          <w:color w:val="993300"/>
          <w:sz w:val="24"/>
          <w:szCs w:val="24"/>
        </w:rPr>
        <w:t>Článek 7 – Reprezentace okresu</w:t>
      </w:r>
    </w:p>
    <w:p w:rsidR="00464462" w:rsidRPr="004F4D6C" w:rsidRDefault="00464462" w:rsidP="00464462">
      <w:pPr>
        <w:pStyle w:val="Pedsazen"/>
        <w:tabs>
          <w:tab w:val="clear" w:pos="283"/>
          <w:tab w:val="left" w:pos="397"/>
        </w:tabs>
        <w:spacing w:before="170" w:line="238" w:lineRule="atLeast"/>
        <w:ind w:left="397" w:hanging="397"/>
        <w:rPr>
          <w:rFonts w:ascii="Times New Roman" w:hAnsi="Times New Roman" w:cs="Times New Roman"/>
          <w:sz w:val="24"/>
          <w:szCs w:val="24"/>
        </w:rPr>
      </w:pPr>
      <w:r w:rsidRPr="004F4D6C">
        <w:rPr>
          <w:rFonts w:ascii="Times New Roman" w:hAnsi="Times New Roman" w:cs="Times New Roman"/>
          <w:sz w:val="24"/>
          <w:szCs w:val="24"/>
        </w:rPr>
        <w:tab/>
      </w:r>
      <w:r w:rsidR="00E033A9" w:rsidRPr="004F4D6C">
        <w:rPr>
          <w:rFonts w:ascii="Times New Roman" w:hAnsi="Times New Roman" w:cs="Times New Roman"/>
          <w:sz w:val="24"/>
          <w:szCs w:val="24"/>
        </w:rPr>
        <w:t>Povinností každého oddílu, který pracuje se žáky a přípravkou</w:t>
      </w:r>
      <w:r w:rsidR="00D41D50" w:rsidRPr="004F4D6C">
        <w:rPr>
          <w:rFonts w:ascii="Times New Roman" w:hAnsi="Times New Roman" w:cs="Times New Roman"/>
          <w:sz w:val="24"/>
          <w:szCs w:val="24"/>
        </w:rPr>
        <w:t xml:space="preserve"> je</w:t>
      </w:r>
      <w:r w:rsidR="00E033A9" w:rsidRPr="004F4D6C">
        <w:rPr>
          <w:rFonts w:ascii="Times New Roman" w:hAnsi="Times New Roman" w:cs="Times New Roman"/>
          <w:sz w:val="24"/>
          <w:szCs w:val="24"/>
        </w:rPr>
        <w:t xml:space="preserve"> dodávat hráče</w:t>
      </w:r>
      <w:r w:rsidR="002C720D">
        <w:rPr>
          <w:rFonts w:ascii="Times New Roman" w:hAnsi="Times New Roman" w:cs="Times New Roman"/>
          <w:sz w:val="24"/>
          <w:szCs w:val="24"/>
        </w:rPr>
        <w:t xml:space="preserve"> a hráčky</w:t>
      </w:r>
      <w:r w:rsidR="00E033A9" w:rsidRPr="004F4D6C">
        <w:rPr>
          <w:rFonts w:ascii="Times New Roman" w:hAnsi="Times New Roman" w:cs="Times New Roman"/>
          <w:sz w:val="24"/>
          <w:szCs w:val="24"/>
        </w:rPr>
        <w:t xml:space="preserve"> do výběrů OF</w:t>
      </w:r>
      <w:r w:rsidR="00B662D3" w:rsidRPr="004F4D6C">
        <w:rPr>
          <w:rFonts w:ascii="Times New Roman" w:hAnsi="Times New Roman" w:cs="Times New Roman"/>
          <w:sz w:val="24"/>
          <w:szCs w:val="24"/>
        </w:rPr>
        <w:t>S</w:t>
      </w:r>
      <w:r w:rsidR="00E033A9" w:rsidRPr="004F4D6C">
        <w:rPr>
          <w:rFonts w:ascii="Times New Roman" w:hAnsi="Times New Roman" w:cs="Times New Roman"/>
          <w:sz w:val="24"/>
          <w:szCs w:val="24"/>
        </w:rPr>
        <w:t xml:space="preserve"> Pelhř</w:t>
      </w:r>
      <w:r w:rsidRPr="004F4D6C">
        <w:rPr>
          <w:rFonts w:ascii="Times New Roman" w:hAnsi="Times New Roman" w:cs="Times New Roman"/>
          <w:sz w:val="24"/>
          <w:szCs w:val="24"/>
        </w:rPr>
        <w:t>imov.</w:t>
      </w:r>
      <w:r w:rsidR="00E033A9" w:rsidRPr="004F4D6C">
        <w:rPr>
          <w:rFonts w:ascii="Times New Roman" w:hAnsi="Times New Roman" w:cs="Times New Roman"/>
          <w:sz w:val="24"/>
          <w:szCs w:val="24"/>
        </w:rPr>
        <w:t xml:space="preserve"> Pokud nominovaný hráč nebude uvolněn mateřským oddílem k reprezentaci v okresním výběru</w:t>
      </w:r>
      <w:r w:rsidR="00167E98" w:rsidRPr="004F4D6C">
        <w:rPr>
          <w:rFonts w:ascii="Times New Roman" w:hAnsi="Times New Roman" w:cs="Times New Roman"/>
          <w:sz w:val="24"/>
          <w:szCs w:val="24"/>
        </w:rPr>
        <w:t>,</w:t>
      </w:r>
      <w:r w:rsidR="00E033A9" w:rsidRPr="004F4D6C">
        <w:rPr>
          <w:rFonts w:ascii="Times New Roman" w:hAnsi="Times New Roman" w:cs="Times New Roman"/>
          <w:sz w:val="24"/>
          <w:szCs w:val="24"/>
        </w:rPr>
        <w:t xml:space="preserve"> bude hráči automaticky pozastavena činnost na následující soutěžní utkání.</w:t>
      </w:r>
    </w:p>
    <w:p w:rsidR="00E033A9" w:rsidRPr="004F4D6C" w:rsidRDefault="00464462" w:rsidP="00464462">
      <w:pPr>
        <w:pStyle w:val="Pedsazen"/>
        <w:tabs>
          <w:tab w:val="clear" w:pos="283"/>
          <w:tab w:val="left" w:pos="397"/>
        </w:tabs>
        <w:spacing w:before="170" w:line="238" w:lineRule="atLeast"/>
        <w:ind w:left="397" w:hanging="397"/>
        <w:rPr>
          <w:rFonts w:ascii="Times New Roman" w:hAnsi="Times New Roman" w:cs="Times New Roman"/>
          <w:b/>
          <w:sz w:val="24"/>
          <w:szCs w:val="24"/>
        </w:rPr>
      </w:pPr>
      <w:r w:rsidRPr="004F4D6C">
        <w:rPr>
          <w:rFonts w:ascii="Times New Roman" w:hAnsi="Times New Roman" w:cs="Times New Roman"/>
          <w:sz w:val="24"/>
          <w:szCs w:val="24"/>
        </w:rPr>
        <w:tab/>
      </w:r>
      <w:r w:rsidR="00E033A9" w:rsidRPr="008E67E2">
        <w:rPr>
          <w:rFonts w:ascii="Times New Roman" w:hAnsi="Times New Roman" w:cs="Times New Roman"/>
          <w:b/>
          <w:sz w:val="32"/>
          <w:szCs w:val="32"/>
          <w:u w:val="single"/>
        </w:rPr>
        <w:t>Fotbalové kluby jsou povinny uvolňovat své hráče pro účely reprezentace ve výběrech OF</w:t>
      </w:r>
      <w:r w:rsidR="00B662D3" w:rsidRPr="008E67E2">
        <w:rPr>
          <w:rFonts w:ascii="Times New Roman" w:hAnsi="Times New Roman" w:cs="Times New Roman"/>
          <w:b/>
          <w:sz w:val="32"/>
          <w:szCs w:val="32"/>
          <w:u w:val="single"/>
        </w:rPr>
        <w:t>S</w:t>
      </w:r>
      <w:r w:rsidR="00E033A9" w:rsidRPr="008E67E2">
        <w:rPr>
          <w:rFonts w:ascii="Times New Roman" w:hAnsi="Times New Roman" w:cs="Times New Roman"/>
          <w:b/>
          <w:sz w:val="32"/>
          <w:szCs w:val="32"/>
          <w:u w:val="single"/>
        </w:rPr>
        <w:t xml:space="preserve"> Pelhřimov</w:t>
      </w:r>
      <w:r w:rsidR="00F24287" w:rsidRPr="008E67E2">
        <w:rPr>
          <w:rFonts w:ascii="Times New Roman" w:hAnsi="Times New Roman" w:cs="Times New Roman"/>
          <w:b/>
          <w:sz w:val="32"/>
          <w:szCs w:val="32"/>
          <w:u w:val="single"/>
        </w:rPr>
        <w:t xml:space="preserve"> – </w:t>
      </w:r>
      <w:r w:rsidR="00F24287" w:rsidRPr="003B0571">
        <w:rPr>
          <w:rFonts w:ascii="Times New Roman" w:hAnsi="Times New Roman" w:cs="Times New Roman"/>
          <w:b/>
          <w:sz w:val="28"/>
          <w:szCs w:val="28"/>
          <w:u w:val="single"/>
        </w:rPr>
        <w:t xml:space="preserve">viz. SŘF čl. 12, bod 5 </w:t>
      </w:r>
      <w:r w:rsidR="00F24287" w:rsidRPr="003B0571">
        <w:rPr>
          <w:rFonts w:ascii="Times New Roman" w:hAnsi="Times New Roman" w:cs="Times New Roman"/>
          <w:b/>
          <w:sz w:val="24"/>
          <w:szCs w:val="24"/>
          <w:u w:val="single"/>
        </w:rPr>
        <w:t>!!!</w:t>
      </w:r>
      <w:r w:rsidRPr="008E67E2">
        <w:rPr>
          <w:rFonts w:ascii="Times New Roman" w:hAnsi="Times New Roman" w:cs="Times New Roman"/>
          <w:sz w:val="24"/>
          <w:szCs w:val="24"/>
        </w:rPr>
        <w:t xml:space="preserve"> </w:t>
      </w:r>
      <w:r w:rsidR="00E033A9" w:rsidRPr="008E67E2">
        <w:rPr>
          <w:rFonts w:ascii="Times New Roman" w:hAnsi="Times New Roman" w:cs="Times New Roman"/>
          <w:b/>
          <w:sz w:val="24"/>
          <w:szCs w:val="24"/>
        </w:rPr>
        <w:t>V</w:t>
      </w:r>
      <w:r w:rsidRPr="008E67E2">
        <w:rPr>
          <w:rFonts w:ascii="Times New Roman" w:hAnsi="Times New Roman" w:cs="Times New Roman"/>
          <w:b/>
          <w:sz w:val="24"/>
          <w:szCs w:val="24"/>
        </w:rPr>
        <w:t> </w:t>
      </w:r>
      <w:r w:rsidR="00E033A9" w:rsidRPr="008E67E2">
        <w:rPr>
          <w:rFonts w:ascii="Times New Roman" w:hAnsi="Times New Roman" w:cs="Times New Roman"/>
          <w:b/>
          <w:sz w:val="24"/>
          <w:szCs w:val="24"/>
        </w:rPr>
        <w:t>případě</w:t>
      </w:r>
      <w:r w:rsidRPr="008E67E2">
        <w:rPr>
          <w:rFonts w:ascii="Times New Roman" w:hAnsi="Times New Roman" w:cs="Times New Roman"/>
          <w:b/>
          <w:sz w:val="24"/>
          <w:szCs w:val="24"/>
        </w:rPr>
        <w:t>, že oddíly nesplní tuto povinnost bez řádné omluvy, (např. doložená lékařská zpráva)</w:t>
      </w:r>
      <w:r w:rsidR="00F24287" w:rsidRPr="008E67E2">
        <w:rPr>
          <w:rFonts w:ascii="Times New Roman" w:hAnsi="Times New Roman" w:cs="Times New Roman"/>
          <w:b/>
          <w:sz w:val="24"/>
          <w:szCs w:val="24"/>
        </w:rPr>
        <w:t xml:space="preserve"> vystavují finančnímu postihu!!!</w:t>
      </w:r>
    </w:p>
    <w:p w:rsidR="00464462" w:rsidRPr="004F4D6C" w:rsidRDefault="00464462" w:rsidP="00464462">
      <w:pPr>
        <w:pStyle w:val="Zkladntext"/>
        <w:spacing w:before="57" w:line="238" w:lineRule="atLeast"/>
        <w:ind w:left="643" w:firstLine="0"/>
        <w:jc w:val="left"/>
        <w:rPr>
          <w:rFonts w:ascii="Times New Roman" w:hAnsi="Times New Roman" w:cs="Times New Roman"/>
          <w:color w:val="auto"/>
          <w:sz w:val="24"/>
          <w:szCs w:val="24"/>
        </w:rPr>
      </w:pPr>
    </w:p>
    <w:p w:rsidR="00E033A9" w:rsidRPr="004F4D6C" w:rsidRDefault="00464462" w:rsidP="00464462">
      <w:pPr>
        <w:pStyle w:val="Pedsazen"/>
        <w:tabs>
          <w:tab w:val="clear" w:pos="283"/>
          <w:tab w:val="left" w:pos="397"/>
        </w:tabs>
        <w:spacing w:before="170" w:line="238" w:lineRule="atLeast"/>
        <w:ind w:left="397" w:hanging="397"/>
        <w:rPr>
          <w:rFonts w:ascii="Times New Roman" w:hAnsi="Times New Roman" w:cs="Times New Roman"/>
          <w:sz w:val="24"/>
          <w:szCs w:val="24"/>
        </w:rPr>
      </w:pPr>
      <w:r w:rsidRPr="004F4D6C">
        <w:rPr>
          <w:rFonts w:ascii="Times New Roman" w:hAnsi="Times New Roman" w:cs="Times New Roman"/>
          <w:sz w:val="24"/>
          <w:szCs w:val="24"/>
        </w:rPr>
        <w:lastRenderedPageBreak/>
        <w:tab/>
      </w:r>
      <w:r w:rsidR="00C4187C" w:rsidRPr="004F4D6C">
        <w:rPr>
          <w:rFonts w:ascii="Times New Roman" w:hAnsi="Times New Roman" w:cs="Times New Roman"/>
          <w:sz w:val="24"/>
          <w:szCs w:val="24"/>
        </w:rPr>
        <w:t>Nominace pro jednotlivé turnaje výběrů OF</w:t>
      </w:r>
      <w:r w:rsidR="00B662D3" w:rsidRPr="004F4D6C">
        <w:rPr>
          <w:rFonts w:ascii="Times New Roman" w:hAnsi="Times New Roman" w:cs="Times New Roman"/>
          <w:sz w:val="24"/>
          <w:szCs w:val="24"/>
        </w:rPr>
        <w:t>S</w:t>
      </w:r>
      <w:r w:rsidR="00C4187C" w:rsidRPr="004F4D6C">
        <w:rPr>
          <w:rFonts w:ascii="Times New Roman" w:hAnsi="Times New Roman" w:cs="Times New Roman"/>
          <w:sz w:val="24"/>
          <w:szCs w:val="24"/>
        </w:rPr>
        <w:t xml:space="preserve"> bude jmenovi</w:t>
      </w:r>
      <w:r w:rsidRPr="004F4D6C">
        <w:rPr>
          <w:rFonts w:ascii="Times New Roman" w:hAnsi="Times New Roman" w:cs="Times New Roman"/>
          <w:sz w:val="24"/>
          <w:szCs w:val="24"/>
        </w:rPr>
        <w:t>tě vycházet v úředních zprávách</w:t>
      </w:r>
      <w:r w:rsidR="00167E98" w:rsidRPr="004F4D6C">
        <w:rPr>
          <w:rFonts w:ascii="Times New Roman" w:hAnsi="Times New Roman" w:cs="Times New Roman"/>
          <w:sz w:val="24"/>
          <w:szCs w:val="24"/>
        </w:rPr>
        <w:t>. O</w:t>
      </w:r>
      <w:r w:rsidR="00C4187C" w:rsidRPr="004F4D6C">
        <w:rPr>
          <w:rFonts w:ascii="Times New Roman" w:hAnsi="Times New Roman" w:cs="Times New Roman"/>
          <w:sz w:val="24"/>
          <w:szCs w:val="24"/>
        </w:rPr>
        <w:t>ddíly nominovaných hráčů budou obesílány písemnými</w:t>
      </w:r>
      <w:r w:rsidR="00D41D50" w:rsidRPr="004F4D6C">
        <w:rPr>
          <w:rFonts w:ascii="Times New Roman" w:hAnsi="Times New Roman" w:cs="Times New Roman"/>
          <w:sz w:val="24"/>
          <w:szCs w:val="24"/>
        </w:rPr>
        <w:t>, nebo elektronickými</w:t>
      </w:r>
      <w:r w:rsidR="00C4187C" w:rsidRPr="004F4D6C">
        <w:rPr>
          <w:rFonts w:ascii="Times New Roman" w:hAnsi="Times New Roman" w:cs="Times New Roman"/>
          <w:sz w:val="24"/>
          <w:szCs w:val="24"/>
        </w:rPr>
        <w:t xml:space="preserve"> pozvánkami.</w:t>
      </w:r>
    </w:p>
    <w:p w:rsidR="00633AF8" w:rsidRDefault="00633AF8">
      <w:pPr>
        <w:pStyle w:val="Zkladntext"/>
        <w:spacing w:before="57" w:line="238" w:lineRule="atLeast"/>
        <w:jc w:val="left"/>
        <w:rPr>
          <w:rFonts w:ascii="Times New Roman" w:hAnsi="Times New Roman" w:cs="Times New Roman"/>
          <w:color w:val="auto"/>
          <w:sz w:val="24"/>
          <w:szCs w:val="24"/>
        </w:rPr>
      </w:pPr>
    </w:p>
    <w:p w:rsidR="00257A63" w:rsidRDefault="00257A63">
      <w:pPr>
        <w:pStyle w:val="Zkladntext"/>
        <w:spacing w:before="57" w:line="238" w:lineRule="atLeast"/>
        <w:jc w:val="left"/>
        <w:rPr>
          <w:rFonts w:ascii="Times New Roman" w:hAnsi="Times New Roman" w:cs="Times New Roman"/>
          <w:color w:val="auto"/>
          <w:sz w:val="24"/>
          <w:szCs w:val="24"/>
        </w:rPr>
      </w:pPr>
    </w:p>
    <w:p w:rsidR="00257A63" w:rsidRPr="004F4D6C" w:rsidRDefault="00257A63">
      <w:pPr>
        <w:pStyle w:val="Zkladntext"/>
        <w:spacing w:before="57" w:line="238" w:lineRule="atLeast"/>
        <w:jc w:val="left"/>
        <w:rPr>
          <w:rFonts w:ascii="Times New Roman" w:hAnsi="Times New Roman" w:cs="Times New Roman"/>
          <w:color w:val="auto"/>
          <w:sz w:val="24"/>
          <w:szCs w:val="24"/>
        </w:rPr>
      </w:pPr>
    </w:p>
    <w:p w:rsidR="00E033A9" w:rsidRPr="001E7C28" w:rsidRDefault="00E033A9">
      <w:pPr>
        <w:pStyle w:val="Zkladntext"/>
        <w:spacing w:before="57" w:line="238" w:lineRule="atLeast"/>
        <w:jc w:val="center"/>
        <w:rPr>
          <w:rFonts w:ascii="Times New Roman" w:hAnsi="Times New Roman" w:cs="Times New Roman"/>
          <w:b/>
          <w:color w:val="993300"/>
          <w:sz w:val="24"/>
          <w:szCs w:val="24"/>
        </w:rPr>
      </w:pPr>
      <w:r w:rsidRPr="001E7C28">
        <w:rPr>
          <w:rFonts w:ascii="Times New Roman" w:hAnsi="Times New Roman" w:cs="Times New Roman"/>
          <w:b/>
          <w:color w:val="993300"/>
          <w:sz w:val="24"/>
          <w:szCs w:val="24"/>
        </w:rPr>
        <w:t>Článek 8 – Působnost disciplinární komise</w:t>
      </w:r>
    </w:p>
    <w:p w:rsidR="00E033A9" w:rsidRPr="004F4D6C" w:rsidRDefault="00E033A9">
      <w:pPr>
        <w:pStyle w:val="Zkladntext"/>
        <w:spacing w:before="57" w:line="238" w:lineRule="atLeast"/>
        <w:jc w:val="center"/>
        <w:rPr>
          <w:rFonts w:ascii="Times New Roman" w:hAnsi="Times New Roman" w:cs="Times New Roman"/>
          <w:color w:val="auto"/>
          <w:sz w:val="24"/>
          <w:szCs w:val="24"/>
        </w:rPr>
      </w:pPr>
    </w:p>
    <w:p w:rsidR="00E033A9" w:rsidRPr="008F7E86" w:rsidRDefault="00C50144" w:rsidP="00C50144">
      <w:pPr>
        <w:pStyle w:val="Pedsazen"/>
        <w:tabs>
          <w:tab w:val="clear" w:pos="283"/>
          <w:tab w:val="left" w:pos="397"/>
        </w:tabs>
        <w:spacing w:before="170" w:line="238" w:lineRule="atLeast"/>
        <w:ind w:left="397" w:hanging="397"/>
        <w:rPr>
          <w:rFonts w:ascii="Times New Roman" w:hAnsi="Times New Roman" w:cs="Times New Roman"/>
          <w:b/>
          <w:color w:val="auto"/>
          <w:sz w:val="24"/>
          <w:szCs w:val="24"/>
        </w:rPr>
      </w:pPr>
      <w:r w:rsidRPr="00B04484">
        <w:rPr>
          <w:rFonts w:ascii="Times New Roman" w:hAnsi="Times New Roman" w:cs="Times New Roman"/>
          <w:color w:val="auto"/>
          <w:sz w:val="24"/>
          <w:szCs w:val="24"/>
        </w:rPr>
        <w:tab/>
      </w:r>
      <w:r w:rsidR="00E033A9" w:rsidRPr="00B04484">
        <w:rPr>
          <w:rFonts w:ascii="Times New Roman" w:hAnsi="Times New Roman" w:cs="Times New Roman"/>
          <w:color w:val="auto"/>
          <w:sz w:val="24"/>
          <w:szCs w:val="24"/>
        </w:rPr>
        <w:t>Disciplinární komise (DK) projednává všechna disciplinární provinění hráčů, trenérů, funkcionářů a fotbalových oddílů startujících v soutěžích řízených OF</w:t>
      </w:r>
      <w:r w:rsidR="00B662D3" w:rsidRPr="00B04484">
        <w:rPr>
          <w:rFonts w:ascii="Times New Roman" w:hAnsi="Times New Roman" w:cs="Times New Roman"/>
          <w:color w:val="auto"/>
          <w:sz w:val="24"/>
          <w:szCs w:val="24"/>
        </w:rPr>
        <w:t>S</w:t>
      </w:r>
      <w:r w:rsidR="00E033A9" w:rsidRPr="00B04484">
        <w:rPr>
          <w:rFonts w:ascii="Times New Roman" w:hAnsi="Times New Roman" w:cs="Times New Roman"/>
          <w:color w:val="auto"/>
          <w:sz w:val="24"/>
          <w:szCs w:val="24"/>
        </w:rPr>
        <w:t xml:space="preserve"> Pelhřimov.</w:t>
      </w:r>
      <w:r w:rsidR="00E033A9" w:rsidRPr="00457999">
        <w:rPr>
          <w:rFonts w:ascii="Times New Roman" w:hAnsi="Times New Roman" w:cs="Times New Roman"/>
          <w:color w:val="FF0000"/>
          <w:sz w:val="24"/>
          <w:szCs w:val="24"/>
        </w:rPr>
        <w:t xml:space="preserve"> </w:t>
      </w:r>
      <w:r w:rsidR="00E033A9" w:rsidRPr="00B04484">
        <w:rPr>
          <w:rFonts w:ascii="Times New Roman" w:hAnsi="Times New Roman" w:cs="Times New Roman"/>
          <w:color w:val="auto"/>
          <w:sz w:val="24"/>
          <w:szCs w:val="24"/>
        </w:rPr>
        <w:t>V souladu s disciplinárním řádem (DŘ) projednává DK i disciplinární provinění rozhodčích utkání zařazených na nominačních listinách OF</w:t>
      </w:r>
      <w:r w:rsidR="00B662D3" w:rsidRPr="00B04484">
        <w:rPr>
          <w:rFonts w:ascii="Times New Roman" w:hAnsi="Times New Roman" w:cs="Times New Roman"/>
          <w:color w:val="auto"/>
          <w:sz w:val="24"/>
          <w:szCs w:val="24"/>
        </w:rPr>
        <w:t>S</w:t>
      </w:r>
      <w:r w:rsidR="00E033A9" w:rsidRPr="00B04484">
        <w:rPr>
          <w:rFonts w:ascii="Times New Roman" w:hAnsi="Times New Roman" w:cs="Times New Roman"/>
          <w:color w:val="auto"/>
          <w:sz w:val="24"/>
          <w:szCs w:val="24"/>
        </w:rPr>
        <w:t xml:space="preserve"> Pelhřimov.</w:t>
      </w:r>
      <w:r w:rsidR="00AC5F34" w:rsidRPr="00B04484">
        <w:rPr>
          <w:rFonts w:ascii="Times New Roman" w:hAnsi="Times New Roman" w:cs="Times New Roman"/>
          <w:color w:val="auto"/>
          <w:sz w:val="24"/>
          <w:szCs w:val="24"/>
        </w:rPr>
        <w:t xml:space="preserve"> Proti</w:t>
      </w:r>
      <w:r w:rsidR="00AC5F34" w:rsidRPr="00457999">
        <w:rPr>
          <w:rFonts w:ascii="Times New Roman" w:hAnsi="Times New Roman" w:cs="Times New Roman"/>
          <w:color w:val="FF0000"/>
          <w:sz w:val="24"/>
          <w:szCs w:val="24"/>
        </w:rPr>
        <w:t xml:space="preserve"> </w:t>
      </w:r>
      <w:r w:rsidR="00AC5F34" w:rsidRPr="00B04484">
        <w:rPr>
          <w:rFonts w:ascii="Times New Roman" w:hAnsi="Times New Roman" w:cs="Times New Roman"/>
          <w:color w:val="auto"/>
          <w:sz w:val="24"/>
          <w:szCs w:val="24"/>
        </w:rPr>
        <w:t>rozhodnutí DK se mohou provinilci</w:t>
      </w:r>
      <w:r w:rsidR="00AC5F34" w:rsidRPr="00457999">
        <w:rPr>
          <w:rFonts w:ascii="Times New Roman" w:hAnsi="Times New Roman" w:cs="Times New Roman"/>
          <w:color w:val="FF0000"/>
          <w:sz w:val="24"/>
          <w:szCs w:val="24"/>
        </w:rPr>
        <w:t xml:space="preserve"> </w:t>
      </w:r>
      <w:r w:rsidR="00AC5F34" w:rsidRPr="008F7E86">
        <w:rPr>
          <w:rFonts w:ascii="Times New Roman" w:hAnsi="Times New Roman" w:cs="Times New Roman"/>
          <w:b/>
          <w:color w:val="auto"/>
          <w:sz w:val="24"/>
          <w:szCs w:val="24"/>
          <w:u w:val="single"/>
        </w:rPr>
        <w:t>odvolat</w:t>
      </w:r>
      <w:r w:rsidR="00817D81" w:rsidRPr="008F7E86">
        <w:rPr>
          <w:rFonts w:ascii="Times New Roman" w:hAnsi="Times New Roman" w:cs="Times New Roman"/>
          <w:b/>
          <w:color w:val="auto"/>
          <w:sz w:val="24"/>
          <w:szCs w:val="24"/>
          <w:u w:val="single"/>
        </w:rPr>
        <w:t xml:space="preserve"> – postup dle Dílu 4 paragraf 10</w:t>
      </w:r>
      <w:r w:rsidR="00DD1E32">
        <w:rPr>
          <w:rFonts w:ascii="Times New Roman" w:hAnsi="Times New Roman" w:cs="Times New Roman"/>
          <w:b/>
          <w:color w:val="auto"/>
          <w:sz w:val="24"/>
          <w:szCs w:val="24"/>
          <w:u w:val="single"/>
        </w:rPr>
        <w:t>4</w:t>
      </w:r>
      <w:r w:rsidR="00817D81" w:rsidRPr="008F7E86">
        <w:rPr>
          <w:rFonts w:ascii="Times New Roman" w:hAnsi="Times New Roman" w:cs="Times New Roman"/>
          <w:b/>
          <w:color w:val="auto"/>
          <w:sz w:val="24"/>
          <w:szCs w:val="24"/>
          <w:u w:val="single"/>
        </w:rPr>
        <w:t xml:space="preserve">– </w:t>
      </w:r>
      <w:r w:rsidR="00DD1E32">
        <w:rPr>
          <w:rFonts w:ascii="Times New Roman" w:hAnsi="Times New Roman" w:cs="Times New Roman"/>
          <w:b/>
          <w:color w:val="auto"/>
          <w:sz w:val="24"/>
          <w:szCs w:val="24"/>
          <w:u w:val="single"/>
        </w:rPr>
        <w:t>110</w:t>
      </w:r>
      <w:r w:rsidR="00817D81" w:rsidRPr="008F7E86">
        <w:rPr>
          <w:rFonts w:ascii="Times New Roman" w:hAnsi="Times New Roman" w:cs="Times New Roman"/>
          <w:b/>
          <w:color w:val="auto"/>
          <w:sz w:val="24"/>
          <w:szCs w:val="24"/>
          <w:u w:val="single"/>
        </w:rPr>
        <w:t>, DŘ</w:t>
      </w:r>
      <w:r w:rsidR="00817D81" w:rsidRPr="008F7E86">
        <w:rPr>
          <w:rFonts w:ascii="Times New Roman" w:hAnsi="Times New Roman" w:cs="Times New Roman"/>
          <w:b/>
          <w:color w:val="auto"/>
          <w:sz w:val="24"/>
          <w:szCs w:val="24"/>
        </w:rPr>
        <w:t xml:space="preserve"> </w:t>
      </w:r>
      <w:r w:rsidR="00817D81" w:rsidRPr="008F7E86">
        <w:rPr>
          <w:rFonts w:ascii="Times New Roman" w:hAnsi="Times New Roman" w:cs="Times New Roman"/>
          <w:b/>
          <w:color w:val="auto"/>
          <w:sz w:val="24"/>
          <w:szCs w:val="24"/>
          <w:u w:val="single"/>
        </w:rPr>
        <w:t>FAČR</w:t>
      </w:r>
    </w:p>
    <w:p w:rsidR="00817D81" w:rsidRPr="008F7E86" w:rsidRDefault="00817D81" w:rsidP="00C50144">
      <w:pPr>
        <w:pStyle w:val="Pedsazen"/>
        <w:tabs>
          <w:tab w:val="clear" w:pos="283"/>
          <w:tab w:val="left" w:pos="397"/>
        </w:tabs>
        <w:spacing w:before="170" w:line="238" w:lineRule="atLeast"/>
        <w:ind w:left="397" w:hanging="397"/>
        <w:rPr>
          <w:rFonts w:ascii="Times New Roman" w:hAnsi="Times New Roman" w:cs="Times New Roman"/>
          <w:b/>
          <w:color w:val="auto"/>
          <w:sz w:val="24"/>
          <w:szCs w:val="24"/>
          <w:u w:val="single"/>
        </w:rPr>
      </w:pPr>
      <w:r w:rsidRPr="008F7E86">
        <w:rPr>
          <w:rFonts w:ascii="Times New Roman" w:hAnsi="Times New Roman" w:cs="Times New Roman"/>
          <w:b/>
          <w:color w:val="auto"/>
          <w:sz w:val="24"/>
          <w:szCs w:val="24"/>
        </w:rPr>
        <w:tab/>
      </w:r>
      <w:r w:rsidRPr="008F7E86">
        <w:rPr>
          <w:rFonts w:ascii="Times New Roman" w:hAnsi="Times New Roman" w:cs="Times New Roman"/>
          <w:b/>
          <w:color w:val="auto"/>
          <w:sz w:val="24"/>
          <w:szCs w:val="24"/>
          <w:u w:val="single"/>
        </w:rPr>
        <w:t>Při žádostech o změně trestu postup dle  paragraf</w:t>
      </w:r>
      <w:r w:rsidR="00DD1E32">
        <w:rPr>
          <w:rFonts w:ascii="Times New Roman" w:hAnsi="Times New Roman" w:cs="Times New Roman"/>
          <w:b/>
          <w:color w:val="auto"/>
          <w:sz w:val="24"/>
          <w:szCs w:val="24"/>
          <w:u w:val="single"/>
        </w:rPr>
        <w:t>u</w:t>
      </w:r>
      <w:r w:rsidRPr="008F7E86">
        <w:rPr>
          <w:rFonts w:ascii="Times New Roman" w:hAnsi="Times New Roman" w:cs="Times New Roman"/>
          <w:b/>
          <w:color w:val="auto"/>
          <w:sz w:val="24"/>
          <w:szCs w:val="24"/>
          <w:u w:val="single"/>
        </w:rPr>
        <w:t xml:space="preserve"> 39-4</w:t>
      </w:r>
      <w:r w:rsidR="00DD1E32">
        <w:rPr>
          <w:rFonts w:ascii="Times New Roman" w:hAnsi="Times New Roman" w:cs="Times New Roman"/>
          <w:b/>
          <w:color w:val="auto"/>
          <w:sz w:val="24"/>
          <w:szCs w:val="24"/>
          <w:u w:val="single"/>
        </w:rPr>
        <w:t>0</w:t>
      </w:r>
      <w:r w:rsidRPr="008F7E86">
        <w:rPr>
          <w:rFonts w:ascii="Times New Roman" w:hAnsi="Times New Roman" w:cs="Times New Roman"/>
          <w:b/>
          <w:color w:val="auto"/>
          <w:sz w:val="24"/>
          <w:szCs w:val="24"/>
          <w:u w:val="single"/>
        </w:rPr>
        <w:t>, DŘ FAČR</w:t>
      </w:r>
    </w:p>
    <w:p w:rsidR="00D11E06" w:rsidRPr="008F7E86" w:rsidRDefault="00D11E06" w:rsidP="00C50144">
      <w:pPr>
        <w:pStyle w:val="Zkladntext"/>
        <w:spacing w:before="57" w:line="238" w:lineRule="atLeast"/>
        <w:ind w:firstLine="0"/>
        <w:jc w:val="left"/>
        <w:rPr>
          <w:rFonts w:ascii="Times New Roman" w:hAnsi="Times New Roman" w:cs="Times New Roman"/>
          <w:color w:val="auto"/>
          <w:sz w:val="24"/>
          <w:szCs w:val="24"/>
        </w:rPr>
      </w:pPr>
    </w:p>
    <w:p w:rsidR="00E033A9" w:rsidRPr="001E7C28" w:rsidRDefault="00E033A9">
      <w:pPr>
        <w:pStyle w:val="Zkladntext"/>
        <w:spacing w:before="57" w:line="238" w:lineRule="atLeast"/>
        <w:jc w:val="center"/>
        <w:rPr>
          <w:rFonts w:ascii="Times New Roman" w:hAnsi="Times New Roman" w:cs="Times New Roman"/>
          <w:b/>
          <w:color w:val="993300"/>
          <w:sz w:val="24"/>
          <w:szCs w:val="24"/>
        </w:rPr>
      </w:pPr>
      <w:r w:rsidRPr="001E7C28">
        <w:rPr>
          <w:rFonts w:ascii="Times New Roman" w:hAnsi="Times New Roman" w:cs="Times New Roman"/>
          <w:b/>
          <w:color w:val="993300"/>
          <w:sz w:val="24"/>
          <w:szCs w:val="24"/>
        </w:rPr>
        <w:t>Článek 9 – Základní povinnosti oddílů – klubů v disciplinárním řízení</w:t>
      </w:r>
    </w:p>
    <w:p w:rsidR="00C50144" w:rsidRPr="004F4D6C" w:rsidRDefault="00C50144" w:rsidP="00C50144">
      <w:pPr>
        <w:pStyle w:val="Zkladntext"/>
        <w:spacing w:before="57" w:line="238" w:lineRule="atLeast"/>
        <w:jc w:val="left"/>
        <w:rPr>
          <w:rFonts w:ascii="Times New Roman" w:hAnsi="Times New Roman" w:cs="Times New Roman"/>
          <w:color w:val="auto"/>
          <w:sz w:val="24"/>
          <w:szCs w:val="24"/>
        </w:rPr>
      </w:pPr>
    </w:p>
    <w:p w:rsidR="00E033A9" w:rsidRPr="00B04484" w:rsidRDefault="00C50144" w:rsidP="00C50144">
      <w:pPr>
        <w:pStyle w:val="Pedsazen"/>
        <w:tabs>
          <w:tab w:val="clear" w:pos="283"/>
          <w:tab w:val="left" w:pos="397"/>
        </w:tabs>
        <w:spacing w:before="170" w:line="238" w:lineRule="atLeast"/>
        <w:ind w:left="397" w:hanging="397"/>
        <w:rPr>
          <w:rFonts w:ascii="Times New Roman" w:hAnsi="Times New Roman" w:cs="Times New Roman"/>
          <w:color w:val="auto"/>
          <w:sz w:val="24"/>
          <w:szCs w:val="24"/>
        </w:rPr>
      </w:pPr>
      <w:r w:rsidRPr="00B04484">
        <w:rPr>
          <w:rFonts w:ascii="Times New Roman" w:hAnsi="Times New Roman" w:cs="Times New Roman"/>
          <w:color w:val="auto"/>
          <w:sz w:val="24"/>
          <w:szCs w:val="24"/>
        </w:rPr>
        <w:tab/>
      </w:r>
      <w:r w:rsidR="00E033A9" w:rsidRPr="00B04484">
        <w:rPr>
          <w:rFonts w:ascii="Times New Roman" w:hAnsi="Times New Roman" w:cs="Times New Roman"/>
          <w:color w:val="auto"/>
          <w:sz w:val="24"/>
          <w:szCs w:val="24"/>
        </w:rPr>
        <w:t xml:space="preserve">V případě předvolání provinilce na zasedání DK je tento povinen se disciplinárního řízení zúčastnit. Za účast provinilce odpovídá oddíl. </w:t>
      </w:r>
    </w:p>
    <w:p w:rsidR="00C50144" w:rsidRPr="00B04484" w:rsidRDefault="00C50144" w:rsidP="00C50144">
      <w:pPr>
        <w:pStyle w:val="Zkladntext"/>
        <w:spacing w:before="57" w:line="238" w:lineRule="atLeast"/>
        <w:jc w:val="left"/>
        <w:rPr>
          <w:rFonts w:ascii="Times New Roman" w:hAnsi="Times New Roman" w:cs="Times New Roman"/>
          <w:color w:val="auto"/>
          <w:sz w:val="24"/>
          <w:szCs w:val="24"/>
        </w:rPr>
      </w:pPr>
    </w:p>
    <w:p w:rsidR="00E033A9" w:rsidRPr="00B04484" w:rsidRDefault="00C50144" w:rsidP="00C50144">
      <w:pPr>
        <w:pStyle w:val="Pedsazen"/>
        <w:tabs>
          <w:tab w:val="clear" w:pos="283"/>
          <w:tab w:val="left" w:pos="397"/>
        </w:tabs>
        <w:spacing w:before="170" w:line="238" w:lineRule="atLeast"/>
        <w:ind w:left="397" w:hanging="397"/>
        <w:rPr>
          <w:rFonts w:ascii="Times New Roman" w:hAnsi="Times New Roman" w:cs="Times New Roman"/>
          <w:color w:val="auto"/>
          <w:sz w:val="24"/>
          <w:szCs w:val="24"/>
        </w:rPr>
      </w:pPr>
      <w:r w:rsidRPr="00B04484">
        <w:rPr>
          <w:rFonts w:ascii="Times New Roman" w:hAnsi="Times New Roman" w:cs="Times New Roman"/>
          <w:color w:val="auto"/>
          <w:sz w:val="24"/>
          <w:szCs w:val="24"/>
        </w:rPr>
        <w:tab/>
      </w:r>
      <w:r w:rsidR="00E033A9" w:rsidRPr="00B04484">
        <w:rPr>
          <w:rFonts w:ascii="Times New Roman" w:hAnsi="Times New Roman" w:cs="Times New Roman"/>
          <w:color w:val="auto"/>
          <w:sz w:val="24"/>
          <w:szCs w:val="24"/>
        </w:rPr>
        <w:t>Při nedohraném utkání z jakýchkoliv důvodů (při inzultaci R,</w:t>
      </w:r>
      <w:r w:rsidR="008F7E86">
        <w:rPr>
          <w:rFonts w:ascii="Times New Roman" w:hAnsi="Times New Roman" w:cs="Times New Roman"/>
          <w:color w:val="auto"/>
          <w:sz w:val="24"/>
          <w:szCs w:val="24"/>
        </w:rPr>
        <w:t xml:space="preserve"> </w:t>
      </w:r>
      <w:r w:rsidR="00E033A9" w:rsidRPr="00B04484">
        <w:rPr>
          <w:rFonts w:ascii="Times New Roman" w:hAnsi="Times New Roman" w:cs="Times New Roman"/>
          <w:color w:val="auto"/>
          <w:sz w:val="24"/>
          <w:szCs w:val="24"/>
        </w:rPr>
        <w:t>hráčů, funkcionářů, vniknutí diváka na HP, případně výtržnosti diváků v areálu stadionu, nebo i mimo stadion při odchodu R), vyjma nedohr</w:t>
      </w:r>
      <w:r w:rsidR="00B662D3" w:rsidRPr="00B04484">
        <w:rPr>
          <w:rFonts w:ascii="Times New Roman" w:hAnsi="Times New Roman" w:cs="Times New Roman"/>
          <w:color w:val="auto"/>
          <w:sz w:val="24"/>
          <w:szCs w:val="24"/>
        </w:rPr>
        <w:t>a</w:t>
      </w:r>
      <w:r w:rsidR="00E033A9" w:rsidRPr="00B04484">
        <w:rPr>
          <w:rFonts w:ascii="Times New Roman" w:hAnsi="Times New Roman" w:cs="Times New Roman"/>
          <w:color w:val="auto"/>
          <w:sz w:val="24"/>
          <w:szCs w:val="24"/>
        </w:rPr>
        <w:t>né</w:t>
      </w:r>
      <w:r w:rsidR="0011027D" w:rsidRPr="00B04484">
        <w:rPr>
          <w:rFonts w:ascii="Times New Roman" w:hAnsi="Times New Roman" w:cs="Times New Roman"/>
          <w:color w:val="auto"/>
          <w:sz w:val="24"/>
          <w:szCs w:val="24"/>
        </w:rPr>
        <w:t>ho</w:t>
      </w:r>
      <w:r w:rsidR="00E033A9" w:rsidRPr="00B04484">
        <w:rPr>
          <w:rFonts w:ascii="Times New Roman" w:hAnsi="Times New Roman" w:cs="Times New Roman"/>
          <w:color w:val="auto"/>
          <w:sz w:val="24"/>
          <w:szCs w:val="24"/>
        </w:rPr>
        <w:t xml:space="preserve"> utkání z vyšší moci, nebo z důvodů poklesnutí počtu hráčů jednoho družstva pod sedm /7/, je povinností obou fotbalových oddílů předmětné okolnosti sdělit písemně do 48 hodin po skončení utkání DK, která toto bude projednávat na svém nejbližším zasedání. V uvedených případech je povinností aktérů utkání, tj. obou fotbalových oddílů /klubů/ R  se dostavit na jednání DK.</w:t>
      </w:r>
    </w:p>
    <w:p w:rsidR="00C50144" w:rsidRPr="00B04484" w:rsidRDefault="00C50144" w:rsidP="00C50144">
      <w:pPr>
        <w:pStyle w:val="Zkladntext"/>
        <w:spacing w:before="57" w:line="238" w:lineRule="atLeast"/>
        <w:jc w:val="left"/>
        <w:rPr>
          <w:rFonts w:ascii="Times New Roman" w:hAnsi="Times New Roman" w:cs="Times New Roman"/>
          <w:color w:val="auto"/>
          <w:sz w:val="24"/>
          <w:szCs w:val="24"/>
        </w:rPr>
      </w:pPr>
    </w:p>
    <w:p w:rsidR="00E033A9" w:rsidRPr="00B04484" w:rsidRDefault="00C50144" w:rsidP="00C50144">
      <w:pPr>
        <w:pStyle w:val="Pedsazen"/>
        <w:tabs>
          <w:tab w:val="clear" w:pos="283"/>
          <w:tab w:val="left" w:pos="397"/>
        </w:tabs>
        <w:spacing w:before="170" w:line="238" w:lineRule="atLeast"/>
        <w:ind w:left="397" w:hanging="397"/>
        <w:rPr>
          <w:rFonts w:ascii="Times New Roman" w:hAnsi="Times New Roman" w:cs="Times New Roman"/>
          <w:color w:val="auto"/>
          <w:sz w:val="24"/>
          <w:szCs w:val="24"/>
        </w:rPr>
      </w:pPr>
      <w:r w:rsidRPr="00B04484">
        <w:rPr>
          <w:rFonts w:ascii="Times New Roman" w:hAnsi="Times New Roman" w:cs="Times New Roman"/>
          <w:color w:val="auto"/>
          <w:sz w:val="24"/>
          <w:szCs w:val="24"/>
        </w:rPr>
        <w:tab/>
      </w:r>
      <w:r w:rsidR="00E033A9" w:rsidRPr="00B04484">
        <w:rPr>
          <w:rFonts w:ascii="Times New Roman" w:hAnsi="Times New Roman" w:cs="Times New Roman"/>
          <w:color w:val="auto"/>
          <w:sz w:val="24"/>
          <w:szCs w:val="24"/>
        </w:rPr>
        <w:t>Za nesplnění této povinnosti budou oddíly postihovány peněžitým plněním dle DŘ a případ bude projednáván bez jejich účasti.</w:t>
      </w:r>
    </w:p>
    <w:p w:rsidR="00C50144" w:rsidRPr="00B04484" w:rsidRDefault="00C50144" w:rsidP="00C50144">
      <w:pPr>
        <w:pStyle w:val="Zkladntext"/>
        <w:spacing w:before="57" w:line="238" w:lineRule="atLeast"/>
        <w:jc w:val="left"/>
        <w:rPr>
          <w:rFonts w:ascii="Times New Roman" w:hAnsi="Times New Roman" w:cs="Times New Roman"/>
          <w:color w:val="auto"/>
          <w:sz w:val="24"/>
          <w:szCs w:val="24"/>
        </w:rPr>
      </w:pPr>
    </w:p>
    <w:p w:rsidR="00E033A9" w:rsidRPr="00B04484" w:rsidRDefault="00C50144" w:rsidP="00C50144">
      <w:pPr>
        <w:pStyle w:val="Pedsazen"/>
        <w:tabs>
          <w:tab w:val="clear" w:pos="283"/>
          <w:tab w:val="left" w:pos="397"/>
        </w:tabs>
        <w:spacing w:before="170" w:line="238" w:lineRule="atLeast"/>
        <w:ind w:left="397" w:hanging="397"/>
        <w:rPr>
          <w:rFonts w:ascii="Times New Roman" w:hAnsi="Times New Roman" w:cs="Times New Roman"/>
          <w:color w:val="auto"/>
          <w:sz w:val="24"/>
          <w:szCs w:val="24"/>
        </w:rPr>
      </w:pPr>
      <w:r w:rsidRPr="00B04484">
        <w:rPr>
          <w:rFonts w:ascii="Times New Roman" w:hAnsi="Times New Roman" w:cs="Times New Roman"/>
          <w:color w:val="auto"/>
          <w:sz w:val="24"/>
          <w:szCs w:val="24"/>
        </w:rPr>
        <w:tab/>
      </w:r>
      <w:r w:rsidR="00E033A9" w:rsidRPr="00B04484">
        <w:rPr>
          <w:rFonts w:ascii="Times New Roman" w:hAnsi="Times New Roman" w:cs="Times New Roman"/>
          <w:color w:val="auto"/>
          <w:sz w:val="24"/>
          <w:szCs w:val="24"/>
        </w:rPr>
        <w:t xml:space="preserve">Projednávání disciplinárních provinění v DK se řídí platným disciplinárním řádem </w:t>
      </w:r>
      <w:r w:rsidR="008363D2" w:rsidRPr="00B04484">
        <w:rPr>
          <w:rFonts w:ascii="Times New Roman" w:hAnsi="Times New Roman" w:cs="Times New Roman"/>
          <w:color w:val="auto"/>
          <w:sz w:val="24"/>
          <w:szCs w:val="24"/>
        </w:rPr>
        <w:t>FAČR</w:t>
      </w:r>
      <w:r w:rsidR="00E033A9" w:rsidRPr="00B04484">
        <w:rPr>
          <w:rFonts w:ascii="Times New Roman" w:hAnsi="Times New Roman" w:cs="Times New Roman"/>
          <w:color w:val="auto"/>
          <w:sz w:val="24"/>
          <w:szCs w:val="24"/>
        </w:rPr>
        <w:t xml:space="preserve"> a ostatními fotbalovými předpisy. Účastní</w:t>
      </w:r>
      <w:r w:rsidR="002902AF" w:rsidRPr="00B04484">
        <w:rPr>
          <w:rFonts w:ascii="Times New Roman" w:hAnsi="Times New Roman" w:cs="Times New Roman"/>
          <w:color w:val="auto"/>
          <w:sz w:val="24"/>
          <w:szCs w:val="24"/>
        </w:rPr>
        <w:t>ci</w:t>
      </w:r>
      <w:r w:rsidR="00E033A9" w:rsidRPr="00B04484">
        <w:rPr>
          <w:rFonts w:ascii="Times New Roman" w:hAnsi="Times New Roman" w:cs="Times New Roman"/>
          <w:color w:val="auto"/>
          <w:sz w:val="24"/>
          <w:szCs w:val="24"/>
        </w:rPr>
        <w:t xml:space="preserve"> jednání DK jsou povinni na požádání prokázat svoji totožnost.</w:t>
      </w:r>
    </w:p>
    <w:p w:rsidR="00E033A9" w:rsidRPr="001E7C28" w:rsidRDefault="00E033A9">
      <w:pPr>
        <w:pStyle w:val="Podtitull"/>
        <w:spacing w:before="369"/>
        <w:rPr>
          <w:rFonts w:ascii="Times New Roman" w:hAnsi="Times New Roman" w:cs="Times New Roman"/>
          <w:color w:val="993300"/>
          <w:sz w:val="24"/>
          <w:szCs w:val="24"/>
        </w:rPr>
      </w:pPr>
      <w:r w:rsidRPr="001E7C28">
        <w:rPr>
          <w:rFonts w:ascii="Times New Roman" w:hAnsi="Times New Roman" w:cs="Times New Roman"/>
          <w:color w:val="993300"/>
          <w:sz w:val="24"/>
          <w:szCs w:val="24"/>
        </w:rPr>
        <w:t>Článek 10 – pokuty a poplatky</w:t>
      </w:r>
    </w:p>
    <w:p w:rsidR="00E033A9" w:rsidRDefault="00C50144" w:rsidP="00C50144">
      <w:pPr>
        <w:pStyle w:val="Pedsazen"/>
        <w:tabs>
          <w:tab w:val="clear" w:pos="283"/>
          <w:tab w:val="left" w:pos="397"/>
        </w:tabs>
        <w:spacing w:before="170" w:line="238" w:lineRule="atLeast"/>
        <w:ind w:left="397" w:hanging="397"/>
        <w:rPr>
          <w:rFonts w:ascii="Times New Roman" w:hAnsi="Times New Roman" w:cs="Times New Roman"/>
          <w:color w:val="auto"/>
          <w:sz w:val="24"/>
          <w:szCs w:val="24"/>
        </w:rPr>
      </w:pPr>
      <w:r w:rsidRPr="00B04484">
        <w:rPr>
          <w:rFonts w:ascii="Times New Roman" w:hAnsi="Times New Roman" w:cs="Times New Roman"/>
          <w:color w:val="auto"/>
          <w:sz w:val="24"/>
          <w:szCs w:val="24"/>
        </w:rPr>
        <w:tab/>
      </w:r>
      <w:r w:rsidR="00E033A9" w:rsidRPr="00B04484">
        <w:rPr>
          <w:rFonts w:ascii="Times New Roman" w:hAnsi="Times New Roman" w:cs="Times New Roman"/>
          <w:color w:val="auto"/>
          <w:sz w:val="24"/>
          <w:szCs w:val="24"/>
        </w:rPr>
        <w:t>Níže uvedené pokuty a poplatky</w:t>
      </w:r>
      <w:r w:rsidR="008F7E86">
        <w:rPr>
          <w:rFonts w:ascii="Times New Roman" w:hAnsi="Times New Roman" w:cs="Times New Roman"/>
          <w:color w:val="auto"/>
          <w:sz w:val="24"/>
          <w:szCs w:val="24"/>
        </w:rPr>
        <w:t xml:space="preserve"> budou oddílu zahrnuty do sběrné faktury !</w:t>
      </w:r>
    </w:p>
    <w:p w:rsidR="00E033A9" w:rsidRPr="004F4D6C" w:rsidRDefault="00A04CD8" w:rsidP="00C50144">
      <w:pPr>
        <w:pStyle w:val="Pedsazen"/>
        <w:tabs>
          <w:tab w:val="clear" w:pos="283"/>
          <w:tab w:val="left" w:pos="397"/>
        </w:tabs>
        <w:spacing w:before="170" w:line="238" w:lineRule="atLeast"/>
        <w:ind w:left="397" w:hanging="397"/>
        <w:rPr>
          <w:rFonts w:ascii="Times New Roman" w:hAnsi="Times New Roman" w:cs="Times New Roman"/>
          <w:sz w:val="24"/>
          <w:szCs w:val="24"/>
        </w:rPr>
      </w:pPr>
      <w:r w:rsidRPr="008F7E86">
        <w:rPr>
          <w:rFonts w:ascii="Times New Roman" w:hAnsi="Times New Roman" w:cs="Times New Roman"/>
          <w:b/>
          <w:color w:val="auto"/>
          <w:sz w:val="24"/>
          <w:szCs w:val="24"/>
        </w:rPr>
        <w:tab/>
      </w:r>
      <w:r w:rsidR="00C50144" w:rsidRPr="004F4D6C">
        <w:rPr>
          <w:rFonts w:ascii="Times New Roman" w:hAnsi="Times New Roman" w:cs="Times New Roman"/>
          <w:sz w:val="24"/>
          <w:szCs w:val="24"/>
        </w:rPr>
        <w:tab/>
        <w:t>Výji</w:t>
      </w:r>
      <w:r w:rsidR="00E033A9" w:rsidRPr="004F4D6C">
        <w:rPr>
          <w:rFonts w:ascii="Times New Roman" w:hAnsi="Times New Roman" w:cs="Times New Roman"/>
          <w:sz w:val="24"/>
          <w:szCs w:val="24"/>
        </w:rPr>
        <w:t>mku tvoří pokuty za nedostavení se k utkání – řeší se finančním</w:t>
      </w:r>
      <w:r>
        <w:rPr>
          <w:rFonts w:ascii="Times New Roman" w:hAnsi="Times New Roman" w:cs="Times New Roman"/>
          <w:sz w:val="24"/>
          <w:szCs w:val="24"/>
        </w:rPr>
        <w:t xml:space="preserve"> vyrovnáním mezi oddíly (kluby) a podání protestu, který musí být oddílem uhrazen na účet OFS, nebo v hotovosti na sekretariát před projednáním.</w:t>
      </w:r>
    </w:p>
    <w:p w:rsidR="00C50144" w:rsidRDefault="00C50144" w:rsidP="00C50144">
      <w:pPr>
        <w:pStyle w:val="Pedsazen"/>
        <w:tabs>
          <w:tab w:val="clear" w:pos="283"/>
          <w:tab w:val="left" w:pos="397"/>
        </w:tabs>
        <w:spacing w:before="170" w:line="238" w:lineRule="atLeast"/>
        <w:ind w:left="397" w:hanging="397"/>
        <w:rPr>
          <w:rFonts w:ascii="Times New Roman" w:hAnsi="Times New Roman" w:cs="Times New Roman"/>
          <w:sz w:val="24"/>
          <w:szCs w:val="24"/>
        </w:rPr>
      </w:pPr>
    </w:p>
    <w:p w:rsidR="00E50DE4" w:rsidRDefault="00E50DE4">
      <w:pPr>
        <w:pStyle w:val="Pedsazen"/>
        <w:spacing w:line="238" w:lineRule="atLeast"/>
        <w:rPr>
          <w:rFonts w:ascii="Times New Roman" w:hAnsi="Times New Roman" w:cs="Times New Roman"/>
          <w:b/>
          <w:sz w:val="24"/>
          <w:szCs w:val="24"/>
        </w:rPr>
      </w:pPr>
    </w:p>
    <w:p w:rsidR="00E033A9" w:rsidRPr="0050646B" w:rsidRDefault="00ED4A84" w:rsidP="00F175A7">
      <w:pPr>
        <w:pStyle w:val="Pedsazen"/>
        <w:spacing w:line="238" w:lineRule="atLeast"/>
        <w:jc w:val="left"/>
        <w:rPr>
          <w:rFonts w:ascii="Times New Roman" w:hAnsi="Times New Roman" w:cs="Times New Roman"/>
          <w:b/>
          <w:bCs/>
          <w:color w:val="FF0000"/>
          <w:sz w:val="28"/>
          <w:szCs w:val="28"/>
        </w:rPr>
      </w:pPr>
      <w:r w:rsidRPr="0050646B">
        <w:rPr>
          <w:rFonts w:ascii="Times New Roman" w:hAnsi="Times New Roman" w:cs="Times New Roman"/>
          <w:b/>
          <w:color w:val="FF0000"/>
          <w:sz w:val="24"/>
          <w:szCs w:val="24"/>
        </w:rPr>
        <w:tab/>
      </w:r>
      <w:r w:rsidR="00007F4B" w:rsidRPr="0050646B">
        <w:rPr>
          <w:rFonts w:ascii="Times New Roman" w:hAnsi="Times New Roman" w:cs="Times New Roman"/>
          <w:color w:val="FF0000"/>
          <w:sz w:val="28"/>
          <w:szCs w:val="28"/>
        </w:rPr>
        <w:t xml:space="preserve"> </w:t>
      </w:r>
      <w:r w:rsidR="00007F4B" w:rsidRPr="0050646B">
        <w:rPr>
          <w:rFonts w:ascii="Times New Roman" w:hAnsi="Times New Roman" w:cs="Times New Roman"/>
          <w:b/>
          <w:bCs/>
          <w:color w:val="FF0000"/>
          <w:sz w:val="28"/>
          <w:szCs w:val="28"/>
          <w:u w:val="single"/>
        </w:rPr>
        <w:t>KB Pelhřimov</w:t>
      </w:r>
      <w:r w:rsidR="008E67E2" w:rsidRPr="0050646B">
        <w:rPr>
          <w:rFonts w:ascii="Times New Roman" w:hAnsi="Times New Roman" w:cs="Times New Roman"/>
          <w:b/>
          <w:bCs/>
          <w:color w:val="FF0000"/>
          <w:sz w:val="28"/>
          <w:szCs w:val="28"/>
          <w:u w:val="single"/>
        </w:rPr>
        <w:t>-</w:t>
      </w:r>
      <w:r w:rsidR="00007F4B" w:rsidRPr="0050646B">
        <w:rPr>
          <w:rFonts w:ascii="Times New Roman" w:hAnsi="Times New Roman" w:cs="Times New Roman"/>
          <w:b/>
          <w:bCs/>
          <w:color w:val="FF0000"/>
          <w:sz w:val="28"/>
          <w:szCs w:val="28"/>
          <w:u w:val="single"/>
        </w:rPr>
        <w:t xml:space="preserve"> č</w:t>
      </w:r>
      <w:r w:rsidRPr="0050646B">
        <w:rPr>
          <w:rFonts w:ascii="Times New Roman" w:hAnsi="Times New Roman" w:cs="Times New Roman"/>
          <w:b/>
          <w:bCs/>
          <w:color w:val="FF0000"/>
          <w:sz w:val="28"/>
          <w:szCs w:val="28"/>
          <w:u w:val="single"/>
        </w:rPr>
        <w:t>íslo účtu</w:t>
      </w:r>
      <w:r w:rsidR="00F175A7" w:rsidRPr="0050646B">
        <w:rPr>
          <w:rFonts w:ascii="Times New Roman" w:hAnsi="Times New Roman" w:cs="Times New Roman"/>
          <w:b/>
          <w:bCs/>
          <w:color w:val="FF0000"/>
          <w:sz w:val="28"/>
          <w:szCs w:val="28"/>
          <w:u w:val="single"/>
        </w:rPr>
        <w:t xml:space="preserve"> OFS Pelhřimov</w:t>
      </w:r>
      <w:r w:rsidR="008E67E2" w:rsidRPr="0050646B">
        <w:rPr>
          <w:rFonts w:ascii="Times New Roman" w:hAnsi="Times New Roman" w:cs="Times New Roman"/>
          <w:b/>
          <w:bCs/>
          <w:color w:val="FF0000"/>
          <w:sz w:val="28"/>
          <w:szCs w:val="28"/>
          <w:u w:val="single"/>
        </w:rPr>
        <w:t>:</w:t>
      </w:r>
      <w:r w:rsidR="00007F4B" w:rsidRPr="0050646B">
        <w:rPr>
          <w:rFonts w:ascii="Times New Roman" w:hAnsi="Times New Roman" w:cs="Times New Roman"/>
          <w:b/>
          <w:bCs/>
          <w:color w:val="FF0000"/>
          <w:sz w:val="28"/>
          <w:szCs w:val="28"/>
          <w:u w:val="single"/>
        </w:rPr>
        <w:t xml:space="preserve"> </w:t>
      </w:r>
      <w:r w:rsidR="003925AF" w:rsidRPr="0050646B">
        <w:rPr>
          <w:rFonts w:ascii="Times New Roman" w:hAnsi="Times New Roman" w:cs="Times New Roman"/>
          <w:b/>
          <w:bCs/>
          <w:color w:val="FF0000"/>
          <w:sz w:val="28"/>
          <w:szCs w:val="28"/>
          <w:u w:val="single"/>
        </w:rPr>
        <w:t>107-490070297</w:t>
      </w:r>
      <w:r w:rsidR="00007F4B" w:rsidRPr="0050646B">
        <w:rPr>
          <w:rFonts w:ascii="Times New Roman" w:hAnsi="Times New Roman" w:cs="Times New Roman"/>
          <w:b/>
          <w:bCs/>
          <w:color w:val="FF0000"/>
          <w:sz w:val="28"/>
          <w:szCs w:val="28"/>
          <w:u w:val="single"/>
        </w:rPr>
        <w:t>/0100</w:t>
      </w:r>
      <w:r w:rsidR="00D82CC1" w:rsidRPr="0050646B">
        <w:rPr>
          <w:rFonts w:ascii="Times New Roman" w:hAnsi="Times New Roman" w:cs="Times New Roman"/>
          <w:b/>
          <w:bCs/>
          <w:color w:val="FF0000"/>
          <w:sz w:val="28"/>
          <w:szCs w:val="28"/>
        </w:rPr>
        <w:t xml:space="preserve"> </w:t>
      </w:r>
    </w:p>
    <w:p w:rsidR="00E033A9" w:rsidRDefault="00E033A9">
      <w:pPr>
        <w:pStyle w:val="Pedsazen"/>
        <w:spacing w:line="238" w:lineRule="atLeast"/>
        <w:rPr>
          <w:rFonts w:ascii="Times New Roman" w:hAnsi="Times New Roman" w:cs="Times New Roman"/>
          <w:b/>
          <w:bCs/>
          <w:sz w:val="24"/>
          <w:szCs w:val="24"/>
        </w:rPr>
      </w:pPr>
    </w:p>
    <w:p w:rsidR="00C86F5B" w:rsidRPr="004F4D6C" w:rsidRDefault="00C86F5B">
      <w:pPr>
        <w:pStyle w:val="Pedsazen"/>
        <w:spacing w:line="238" w:lineRule="atLeast"/>
        <w:rPr>
          <w:rFonts w:ascii="Times New Roman" w:hAnsi="Times New Roman" w:cs="Times New Roman"/>
          <w:b/>
          <w:bCs/>
          <w:sz w:val="24"/>
          <w:szCs w:val="24"/>
        </w:rPr>
      </w:pPr>
    </w:p>
    <w:p w:rsidR="00E033A9" w:rsidRPr="004F4D6C" w:rsidRDefault="00C50144" w:rsidP="00C50144">
      <w:pPr>
        <w:pStyle w:val="Pedsazen"/>
        <w:tabs>
          <w:tab w:val="right" w:pos="6406"/>
        </w:tabs>
        <w:spacing w:line="238" w:lineRule="atLeast"/>
        <w:rPr>
          <w:rFonts w:ascii="Times New Roman" w:hAnsi="Times New Roman" w:cs="Times New Roman"/>
          <w:b/>
          <w:bCs/>
          <w:sz w:val="24"/>
          <w:szCs w:val="24"/>
        </w:rPr>
      </w:pPr>
      <w:r w:rsidRPr="004F4D6C">
        <w:rPr>
          <w:rFonts w:ascii="Times New Roman" w:hAnsi="Times New Roman" w:cs="Times New Roman"/>
          <w:sz w:val="24"/>
          <w:szCs w:val="24"/>
        </w:rPr>
        <w:tab/>
      </w:r>
      <w:r w:rsidR="00E033A9" w:rsidRPr="004F4D6C">
        <w:rPr>
          <w:rFonts w:ascii="Times New Roman" w:hAnsi="Times New Roman" w:cs="Times New Roman"/>
          <w:sz w:val="24"/>
          <w:szCs w:val="24"/>
        </w:rPr>
        <w:t>projednání discip</w:t>
      </w:r>
      <w:r w:rsidRPr="004F4D6C">
        <w:rPr>
          <w:rFonts w:ascii="Times New Roman" w:hAnsi="Times New Roman" w:cs="Times New Roman"/>
          <w:sz w:val="24"/>
          <w:szCs w:val="24"/>
        </w:rPr>
        <w:t>linárního provinění (vyloučení),</w:t>
      </w:r>
      <w:r w:rsidR="00E033A9" w:rsidRPr="004F4D6C">
        <w:rPr>
          <w:rFonts w:ascii="Times New Roman" w:hAnsi="Times New Roman" w:cs="Times New Roman"/>
          <w:sz w:val="24"/>
          <w:szCs w:val="24"/>
        </w:rPr>
        <w:tab/>
      </w:r>
      <w:r w:rsidR="00E033A9" w:rsidRPr="004F4D6C">
        <w:rPr>
          <w:rFonts w:ascii="Times New Roman" w:hAnsi="Times New Roman" w:cs="Times New Roman"/>
          <w:sz w:val="24"/>
          <w:szCs w:val="24"/>
        </w:rPr>
        <w:tab/>
      </w:r>
      <w:r w:rsidRPr="004F4D6C">
        <w:rPr>
          <w:rFonts w:ascii="Times New Roman" w:hAnsi="Times New Roman" w:cs="Times New Roman"/>
          <w:sz w:val="24"/>
          <w:szCs w:val="24"/>
        </w:rPr>
        <w:t xml:space="preserve">   </w:t>
      </w:r>
      <w:r w:rsidR="00E033A9" w:rsidRPr="005470DA">
        <w:rPr>
          <w:rFonts w:ascii="Times New Roman" w:hAnsi="Times New Roman" w:cs="Times New Roman"/>
          <w:b/>
          <w:bCs/>
          <w:color w:val="002060"/>
          <w:sz w:val="24"/>
          <w:szCs w:val="24"/>
        </w:rPr>
        <w:t>1</w:t>
      </w:r>
      <w:r w:rsidR="007C31B0" w:rsidRPr="005470DA">
        <w:rPr>
          <w:rFonts w:ascii="Times New Roman" w:hAnsi="Times New Roman" w:cs="Times New Roman"/>
          <w:b/>
          <w:bCs/>
          <w:color w:val="002060"/>
          <w:sz w:val="24"/>
          <w:szCs w:val="24"/>
        </w:rPr>
        <w:t>5</w:t>
      </w:r>
      <w:r w:rsidR="00E033A9" w:rsidRPr="005470DA">
        <w:rPr>
          <w:rFonts w:ascii="Times New Roman" w:hAnsi="Times New Roman" w:cs="Times New Roman"/>
          <w:b/>
          <w:bCs/>
          <w:color w:val="002060"/>
          <w:sz w:val="24"/>
          <w:szCs w:val="24"/>
        </w:rPr>
        <w:t>0,– Kč</w:t>
      </w:r>
      <w:r w:rsidR="00AF1BF3">
        <w:rPr>
          <w:rFonts w:ascii="Times New Roman" w:hAnsi="Times New Roman" w:cs="Times New Roman"/>
          <w:b/>
          <w:bCs/>
          <w:sz w:val="24"/>
          <w:szCs w:val="24"/>
        </w:rPr>
        <w:t xml:space="preserve"> (dospělí)</w:t>
      </w:r>
    </w:p>
    <w:p w:rsidR="00C50144" w:rsidRDefault="00CD169C" w:rsidP="00C50144">
      <w:pPr>
        <w:pStyle w:val="Pedsazen"/>
        <w:tabs>
          <w:tab w:val="right" w:pos="6406"/>
        </w:tabs>
        <w:spacing w:line="238" w:lineRule="atLeast"/>
        <w:rPr>
          <w:rFonts w:ascii="Times New Roman" w:hAnsi="Times New Roman" w:cs="Times New Roman"/>
          <w:b/>
          <w:bCs/>
          <w:color w:val="auto"/>
          <w:sz w:val="24"/>
          <w:szCs w:val="24"/>
        </w:rPr>
      </w:pPr>
      <w:r w:rsidRPr="004F4D6C">
        <w:rPr>
          <w:rFonts w:ascii="Times New Roman" w:hAnsi="Times New Roman" w:cs="Times New Roman"/>
          <w:bCs/>
          <w:sz w:val="24"/>
          <w:szCs w:val="24"/>
        </w:rPr>
        <w:tab/>
      </w:r>
      <w:r w:rsidR="00C50144" w:rsidRPr="004F4D6C">
        <w:rPr>
          <w:rFonts w:ascii="Times New Roman" w:hAnsi="Times New Roman" w:cs="Times New Roman"/>
          <w:bCs/>
          <w:sz w:val="24"/>
          <w:szCs w:val="24"/>
        </w:rPr>
        <w:t>žádost o změnu trestu</w:t>
      </w:r>
      <w:r w:rsidR="00AF1BF3">
        <w:rPr>
          <w:rFonts w:ascii="Times New Roman" w:hAnsi="Times New Roman" w:cs="Times New Roman"/>
          <w:bCs/>
          <w:sz w:val="24"/>
          <w:szCs w:val="24"/>
        </w:rPr>
        <w:tab/>
      </w:r>
      <w:r w:rsidR="00AF1BF3">
        <w:rPr>
          <w:rFonts w:ascii="Times New Roman" w:hAnsi="Times New Roman" w:cs="Times New Roman"/>
          <w:bCs/>
          <w:sz w:val="24"/>
          <w:szCs w:val="24"/>
        </w:rPr>
        <w:tab/>
        <w:t xml:space="preserve">   </w:t>
      </w:r>
      <w:r w:rsidR="00F175A7" w:rsidRPr="00C86F5B">
        <w:rPr>
          <w:rFonts w:ascii="Times New Roman" w:hAnsi="Times New Roman" w:cs="Times New Roman"/>
          <w:b/>
          <w:bCs/>
          <w:color w:val="auto"/>
          <w:sz w:val="24"/>
          <w:szCs w:val="24"/>
        </w:rPr>
        <w:t>10</w:t>
      </w:r>
      <w:r w:rsidR="00AF1BF3" w:rsidRPr="00C86F5B">
        <w:rPr>
          <w:rFonts w:ascii="Times New Roman" w:hAnsi="Times New Roman" w:cs="Times New Roman"/>
          <w:b/>
          <w:bCs/>
          <w:color w:val="auto"/>
          <w:sz w:val="24"/>
          <w:szCs w:val="24"/>
        </w:rPr>
        <w:t>0,- Kč (mládež)</w:t>
      </w:r>
    </w:p>
    <w:p w:rsidR="00A04CD8" w:rsidRDefault="00A04CD8" w:rsidP="00C50144">
      <w:pPr>
        <w:pStyle w:val="Pedsazen"/>
        <w:tabs>
          <w:tab w:val="right" w:pos="6406"/>
        </w:tabs>
        <w:spacing w:line="238" w:lineRule="atLeast"/>
        <w:rPr>
          <w:rFonts w:ascii="Times New Roman" w:hAnsi="Times New Roman" w:cs="Times New Roman"/>
          <w:b/>
          <w:bCs/>
          <w:color w:val="auto"/>
          <w:sz w:val="24"/>
          <w:szCs w:val="24"/>
        </w:rPr>
      </w:pPr>
    </w:p>
    <w:p w:rsidR="00A04CD8" w:rsidRPr="00C86F5B" w:rsidRDefault="00A04CD8" w:rsidP="00C50144">
      <w:pPr>
        <w:pStyle w:val="Pedsazen"/>
        <w:tabs>
          <w:tab w:val="right" w:pos="6406"/>
        </w:tabs>
        <w:spacing w:line="238" w:lineRule="atLeast"/>
        <w:rPr>
          <w:rFonts w:ascii="Times New Roman" w:hAnsi="Times New Roman" w:cs="Times New Roman"/>
          <w:bCs/>
          <w:color w:val="auto"/>
          <w:sz w:val="24"/>
          <w:szCs w:val="24"/>
        </w:rPr>
      </w:pPr>
      <w:r>
        <w:rPr>
          <w:rFonts w:ascii="Times New Roman" w:hAnsi="Times New Roman" w:cs="Times New Roman"/>
          <w:b/>
          <w:bCs/>
          <w:color w:val="auto"/>
          <w:sz w:val="24"/>
          <w:szCs w:val="24"/>
        </w:rPr>
        <w:tab/>
        <w:t>podání protestu</w:t>
      </w:r>
      <w:r>
        <w:rPr>
          <w:rFonts w:ascii="Times New Roman" w:hAnsi="Times New Roman" w:cs="Times New Roman"/>
          <w:b/>
          <w:bCs/>
          <w:color w:val="auto"/>
          <w:sz w:val="24"/>
          <w:szCs w:val="24"/>
        </w:rPr>
        <w:tab/>
      </w:r>
      <w:r>
        <w:rPr>
          <w:rFonts w:ascii="Times New Roman" w:hAnsi="Times New Roman" w:cs="Times New Roman"/>
          <w:b/>
          <w:bCs/>
          <w:color w:val="auto"/>
          <w:sz w:val="24"/>
          <w:szCs w:val="24"/>
        </w:rPr>
        <w:tab/>
        <w:t xml:space="preserve">    500,- Kč</w:t>
      </w:r>
      <w:r>
        <w:rPr>
          <w:rFonts w:ascii="Times New Roman" w:hAnsi="Times New Roman" w:cs="Times New Roman"/>
          <w:b/>
          <w:bCs/>
          <w:color w:val="auto"/>
          <w:sz w:val="24"/>
          <w:szCs w:val="24"/>
        </w:rPr>
        <w:tab/>
      </w:r>
    </w:p>
    <w:p w:rsidR="00C50144" w:rsidRPr="00C86F5B" w:rsidRDefault="00C50144" w:rsidP="00C50144">
      <w:pPr>
        <w:pStyle w:val="Pedsazen"/>
        <w:tabs>
          <w:tab w:val="right" w:pos="6406"/>
        </w:tabs>
        <w:spacing w:line="238" w:lineRule="atLeast"/>
        <w:rPr>
          <w:rFonts w:ascii="Times New Roman" w:hAnsi="Times New Roman" w:cs="Times New Roman"/>
          <w:bCs/>
          <w:color w:val="auto"/>
          <w:sz w:val="24"/>
          <w:szCs w:val="24"/>
        </w:rPr>
      </w:pPr>
    </w:p>
    <w:p w:rsidR="00E033A9" w:rsidRPr="004F4D6C" w:rsidRDefault="00C50144" w:rsidP="00C50144">
      <w:pPr>
        <w:pStyle w:val="Pedsazen"/>
        <w:tabs>
          <w:tab w:val="right" w:pos="6406"/>
        </w:tabs>
        <w:spacing w:line="238" w:lineRule="atLeast"/>
        <w:rPr>
          <w:rFonts w:ascii="Times New Roman" w:hAnsi="Times New Roman" w:cs="Times New Roman"/>
          <w:b/>
          <w:bCs/>
          <w:sz w:val="24"/>
          <w:szCs w:val="24"/>
        </w:rPr>
      </w:pPr>
      <w:r w:rsidRPr="004F4D6C">
        <w:rPr>
          <w:rFonts w:ascii="Times New Roman" w:hAnsi="Times New Roman" w:cs="Times New Roman"/>
          <w:b/>
          <w:bCs/>
          <w:sz w:val="24"/>
          <w:szCs w:val="24"/>
        </w:rPr>
        <w:tab/>
      </w:r>
      <w:r w:rsidR="00E033A9" w:rsidRPr="004F4D6C">
        <w:rPr>
          <w:rFonts w:ascii="Times New Roman" w:hAnsi="Times New Roman" w:cs="Times New Roman"/>
          <w:b/>
          <w:bCs/>
          <w:sz w:val="24"/>
          <w:szCs w:val="24"/>
        </w:rPr>
        <w:t xml:space="preserve">nedodání hráče do výběrů </w:t>
      </w:r>
      <w:r w:rsidR="00E033A9" w:rsidRPr="004F4D6C">
        <w:rPr>
          <w:rFonts w:ascii="Times New Roman" w:hAnsi="Times New Roman" w:cs="Times New Roman"/>
          <w:b/>
          <w:bCs/>
          <w:color w:val="auto"/>
          <w:sz w:val="24"/>
          <w:szCs w:val="24"/>
        </w:rPr>
        <w:t>OF</w:t>
      </w:r>
      <w:r w:rsidR="00B662D3" w:rsidRPr="004F4D6C">
        <w:rPr>
          <w:rFonts w:ascii="Times New Roman" w:hAnsi="Times New Roman" w:cs="Times New Roman"/>
          <w:b/>
          <w:bCs/>
          <w:color w:val="auto"/>
          <w:sz w:val="24"/>
          <w:szCs w:val="24"/>
        </w:rPr>
        <w:t>S</w:t>
      </w:r>
      <w:r w:rsidR="00E033A9" w:rsidRPr="004F4D6C">
        <w:rPr>
          <w:rFonts w:ascii="Times New Roman" w:hAnsi="Times New Roman" w:cs="Times New Roman"/>
          <w:b/>
          <w:bCs/>
          <w:sz w:val="24"/>
          <w:szCs w:val="24"/>
        </w:rPr>
        <w:t xml:space="preserve"> Pelhř</w:t>
      </w:r>
      <w:r w:rsidR="007A3F81" w:rsidRPr="004F4D6C">
        <w:rPr>
          <w:rFonts w:ascii="Times New Roman" w:hAnsi="Times New Roman" w:cs="Times New Roman"/>
          <w:b/>
          <w:bCs/>
          <w:sz w:val="24"/>
          <w:szCs w:val="24"/>
        </w:rPr>
        <w:t xml:space="preserve">imov </w:t>
      </w:r>
      <w:r w:rsidR="00E4622D" w:rsidRPr="004F4D6C">
        <w:rPr>
          <w:rFonts w:ascii="Times New Roman" w:hAnsi="Times New Roman" w:cs="Times New Roman"/>
          <w:b/>
          <w:bCs/>
          <w:sz w:val="24"/>
          <w:szCs w:val="24"/>
        </w:rPr>
        <w:tab/>
      </w:r>
      <w:r w:rsidR="00E033A9" w:rsidRPr="004F4D6C">
        <w:rPr>
          <w:rFonts w:ascii="Times New Roman" w:hAnsi="Times New Roman" w:cs="Times New Roman"/>
          <w:b/>
          <w:bCs/>
          <w:sz w:val="24"/>
          <w:szCs w:val="24"/>
        </w:rPr>
        <w:tab/>
      </w:r>
      <w:r w:rsidRPr="004F4D6C">
        <w:rPr>
          <w:rFonts w:ascii="Times New Roman" w:hAnsi="Times New Roman" w:cs="Times New Roman"/>
          <w:b/>
          <w:bCs/>
          <w:sz w:val="24"/>
          <w:szCs w:val="24"/>
        </w:rPr>
        <w:t xml:space="preserve">   </w:t>
      </w:r>
      <w:r w:rsidR="00A04CD8">
        <w:rPr>
          <w:rFonts w:ascii="Times New Roman" w:hAnsi="Times New Roman" w:cs="Times New Roman"/>
          <w:b/>
          <w:bCs/>
          <w:sz w:val="24"/>
          <w:szCs w:val="24"/>
        </w:rPr>
        <w:t xml:space="preserve"> </w:t>
      </w:r>
      <w:r w:rsidR="00E033A9" w:rsidRPr="004F4D6C">
        <w:rPr>
          <w:rFonts w:ascii="Times New Roman" w:hAnsi="Times New Roman" w:cs="Times New Roman"/>
          <w:b/>
          <w:bCs/>
          <w:sz w:val="24"/>
          <w:szCs w:val="24"/>
        </w:rPr>
        <w:t>500,- Kč</w:t>
      </w:r>
    </w:p>
    <w:p w:rsidR="00E033A9" w:rsidRPr="004F4D6C" w:rsidRDefault="00CD169C" w:rsidP="00C50144">
      <w:pPr>
        <w:pStyle w:val="Pedsazen"/>
        <w:tabs>
          <w:tab w:val="right" w:pos="6406"/>
        </w:tabs>
        <w:spacing w:line="238" w:lineRule="atLeast"/>
        <w:rPr>
          <w:rFonts w:ascii="Times New Roman" w:hAnsi="Times New Roman" w:cs="Times New Roman"/>
          <w:b/>
          <w:bCs/>
          <w:sz w:val="24"/>
          <w:szCs w:val="24"/>
        </w:rPr>
      </w:pPr>
      <w:r w:rsidRPr="004F4D6C">
        <w:rPr>
          <w:rFonts w:ascii="Times New Roman" w:hAnsi="Times New Roman" w:cs="Times New Roman"/>
          <w:b/>
          <w:bCs/>
          <w:sz w:val="24"/>
          <w:szCs w:val="24"/>
        </w:rPr>
        <w:tab/>
      </w:r>
      <w:r w:rsidR="00E033A9" w:rsidRPr="004F4D6C">
        <w:rPr>
          <w:rFonts w:ascii="Times New Roman" w:hAnsi="Times New Roman" w:cs="Times New Roman"/>
          <w:b/>
          <w:bCs/>
          <w:sz w:val="24"/>
          <w:szCs w:val="24"/>
        </w:rPr>
        <w:t xml:space="preserve">(platí pro každý samostatný turnaj organizovaný </w:t>
      </w:r>
      <w:r w:rsidR="008363D2" w:rsidRPr="004F4D6C">
        <w:rPr>
          <w:rFonts w:ascii="Times New Roman" w:hAnsi="Times New Roman" w:cs="Times New Roman"/>
          <w:b/>
          <w:bCs/>
          <w:sz w:val="24"/>
          <w:szCs w:val="24"/>
        </w:rPr>
        <w:t>FAČR</w:t>
      </w:r>
      <w:r w:rsidR="00E033A9" w:rsidRPr="004F4D6C">
        <w:rPr>
          <w:rFonts w:ascii="Times New Roman" w:hAnsi="Times New Roman" w:cs="Times New Roman"/>
          <w:b/>
          <w:bCs/>
          <w:sz w:val="24"/>
          <w:szCs w:val="24"/>
        </w:rPr>
        <w:t>) !!!</w:t>
      </w:r>
    </w:p>
    <w:p w:rsidR="00C50144" w:rsidRPr="004F4D6C" w:rsidRDefault="00C50144" w:rsidP="00C50144">
      <w:pPr>
        <w:pStyle w:val="Pedsazen"/>
        <w:tabs>
          <w:tab w:val="right" w:pos="6406"/>
        </w:tabs>
        <w:spacing w:line="238" w:lineRule="atLeast"/>
        <w:rPr>
          <w:rFonts w:ascii="Times New Roman" w:hAnsi="Times New Roman" w:cs="Times New Roman"/>
          <w:b/>
          <w:bCs/>
          <w:sz w:val="24"/>
          <w:szCs w:val="24"/>
        </w:rPr>
      </w:pPr>
    </w:p>
    <w:p w:rsidR="00E033A9" w:rsidRPr="00507346" w:rsidRDefault="00C50144" w:rsidP="00C50144">
      <w:pPr>
        <w:pStyle w:val="Pedsazen"/>
        <w:tabs>
          <w:tab w:val="right" w:pos="6406"/>
        </w:tabs>
        <w:spacing w:line="238" w:lineRule="atLeast"/>
        <w:rPr>
          <w:rFonts w:ascii="Times New Roman" w:hAnsi="Times New Roman" w:cs="Times New Roman"/>
          <w:b/>
          <w:bCs/>
          <w:color w:val="auto"/>
          <w:sz w:val="24"/>
          <w:szCs w:val="24"/>
        </w:rPr>
      </w:pPr>
      <w:r w:rsidRPr="00507346">
        <w:rPr>
          <w:rFonts w:ascii="Times New Roman" w:hAnsi="Times New Roman" w:cs="Times New Roman"/>
          <w:b/>
          <w:bCs/>
          <w:color w:val="auto"/>
          <w:sz w:val="24"/>
          <w:szCs w:val="24"/>
        </w:rPr>
        <w:tab/>
      </w:r>
      <w:r w:rsidR="00E033A9" w:rsidRPr="00507346">
        <w:rPr>
          <w:rFonts w:ascii="Times New Roman" w:hAnsi="Times New Roman" w:cs="Times New Roman"/>
          <w:b/>
          <w:bCs/>
          <w:color w:val="auto"/>
          <w:sz w:val="24"/>
          <w:szCs w:val="24"/>
        </w:rPr>
        <w:t>nedohrané utkání z důvodů nedostatečného počtu hráčů</w:t>
      </w:r>
      <w:r w:rsidRPr="00507346">
        <w:rPr>
          <w:rFonts w:ascii="Times New Roman" w:hAnsi="Times New Roman" w:cs="Times New Roman"/>
          <w:b/>
          <w:bCs/>
          <w:color w:val="auto"/>
          <w:sz w:val="24"/>
          <w:szCs w:val="24"/>
        </w:rPr>
        <w:tab/>
      </w:r>
      <w:r w:rsidRPr="00507346">
        <w:rPr>
          <w:rFonts w:ascii="Times New Roman" w:hAnsi="Times New Roman" w:cs="Times New Roman"/>
          <w:b/>
          <w:bCs/>
          <w:color w:val="auto"/>
          <w:sz w:val="24"/>
          <w:szCs w:val="24"/>
        </w:rPr>
        <w:tab/>
      </w:r>
      <w:r w:rsidR="0050255E" w:rsidRPr="00507346">
        <w:rPr>
          <w:rFonts w:ascii="Times New Roman" w:hAnsi="Times New Roman" w:cs="Times New Roman"/>
          <w:b/>
          <w:bCs/>
          <w:color w:val="auto"/>
          <w:sz w:val="24"/>
          <w:szCs w:val="24"/>
        </w:rPr>
        <w:t>2</w:t>
      </w:r>
      <w:r w:rsidRPr="00507346">
        <w:rPr>
          <w:rFonts w:ascii="Times New Roman" w:hAnsi="Times New Roman" w:cs="Times New Roman"/>
          <w:b/>
          <w:bCs/>
          <w:color w:val="auto"/>
          <w:sz w:val="24"/>
          <w:szCs w:val="24"/>
        </w:rPr>
        <w:t>.</w:t>
      </w:r>
      <w:r w:rsidR="0050255E" w:rsidRPr="00507346">
        <w:rPr>
          <w:rFonts w:ascii="Times New Roman" w:hAnsi="Times New Roman" w:cs="Times New Roman"/>
          <w:b/>
          <w:bCs/>
          <w:color w:val="auto"/>
          <w:sz w:val="24"/>
          <w:szCs w:val="24"/>
        </w:rPr>
        <w:t>5</w:t>
      </w:r>
      <w:r w:rsidR="00E033A9" w:rsidRPr="00507346">
        <w:rPr>
          <w:rFonts w:ascii="Times New Roman" w:hAnsi="Times New Roman" w:cs="Times New Roman"/>
          <w:b/>
          <w:bCs/>
          <w:color w:val="auto"/>
          <w:sz w:val="24"/>
          <w:szCs w:val="24"/>
        </w:rPr>
        <w:t>00,- Kč</w:t>
      </w:r>
      <w:r w:rsidRPr="00507346">
        <w:rPr>
          <w:rFonts w:ascii="Times New Roman" w:hAnsi="Times New Roman" w:cs="Times New Roman"/>
          <w:b/>
          <w:bCs/>
          <w:color w:val="auto"/>
          <w:sz w:val="24"/>
          <w:szCs w:val="24"/>
        </w:rPr>
        <w:t xml:space="preserve"> (</w:t>
      </w:r>
      <w:r w:rsidR="007337A2" w:rsidRPr="00507346">
        <w:rPr>
          <w:rFonts w:ascii="Times New Roman" w:hAnsi="Times New Roman" w:cs="Times New Roman"/>
          <w:b/>
          <w:bCs/>
          <w:color w:val="auto"/>
          <w:sz w:val="24"/>
          <w:szCs w:val="24"/>
        </w:rPr>
        <w:t>dospělí</w:t>
      </w:r>
      <w:r w:rsidRPr="00507346">
        <w:rPr>
          <w:rFonts w:ascii="Times New Roman" w:hAnsi="Times New Roman" w:cs="Times New Roman"/>
          <w:b/>
          <w:bCs/>
          <w:color w:val="auto"/>
          <w:sz w:val="24"/>
          <w:szCs w:val="24"/>
        </w:rPr>
        <w:t>)</w:t>
      </w:r>
    </w:p>
    <w:p w:rsidR="00E033A9" w:rsidRPr="00507346" w:rsidRDefault="007337A2">
      <w:pPr>
        <w:pStyle w:val="Pedsazen"/>
        <w:tabs>
          <w:tab w:val="right" w:pos="6406"/>
        </w:tabs>
        <w:spacing w:line="238" w:lineRule="atLeast"/>
        <w:rPr>
          <w:rFonts w:ascii="Times New Roman" w:hAnsi="Times New Roman" w:cs="Times New Roman"/>
          <w:b/>
          <w:bCs/>
          <w:color w:val="auto"/>
          <w:sz w:val="24"/>
          <w:szCs w:val="24"/>
        </w:rPr>
      </w:pPr>
      <w:r w:rsidRPr="00507346">
        <w:rPr>
          <w:rFonts w:ascii="Times New Roman" w:hAnsi="Times New Roman" w:cs="Times New Roman"/>
          <w:color w:val="auto"/>
          <w:sz w:val="24"/>
          <w:szCs w:val="24"/>
        </w:rPr>
        <w:tab/>
      </w:r>
      <w:r w:rsidRPr="00507346">
        <w:rPr>
          <w:rFonts w:ascii="Times New Roman" w:hAnsi="Times New Roman" w:cs="Times New Roman"/>
          <w:color w:val="auto"/>
          <w:sz w:val="24"/>
          <w:szCs w:val="24"/>
        </w:rPr>
        <w:tab/>
      </w:r>
      <w:r w:rsidRPr="00507346">
        <w:rPr>
          <w:rFonts w:ascii="Times New Roman" w:hAnsi="Times New Roman" w:cs="Times New Roman"/>
          <w:color w:val="auto"/>
          <w:sz w:val="24"/>
          <w:szCs w:val="24"/>
        </w:rPr>
        <w:tab/>
      </w:r>
      <w:r w:rsidR="0050255E" w:rsidRPr="00507346">
        <w:rPr>
          <w:rFonts w:ascii="Times New Roman" w:hAnsi="Times New Roman" w:cs="Times New Roman"/>
          <w:b/>
          <w:color w:val="auto"/>
          <w:sz w:val="24"/>
          <w:szCs w:val="24"/>
        </w:rPr>
        <w:t>1.000</w:t>
      </w:r>
      <w:r w:rsidR="00C50144" w:rsidRPr="00507346">
        <w:rPr>
          <w:rFonts w:ascii="Times New Roman" w:hAnsi="Times New Roman" w:cs="Times New Roman"/>
          <w:b/>
          <w:bCs/>
          <w:color w:val="auto"/>
          <w:sz w:val="24"/>
          <w:szCs w:val="24"/>
        </w:rPr>
        <w:t>,- Kč (mládež)</w:t>
      </w:r>
    </w:p>
    <w:p w:rsidR="007337A2" w:rsidRPr="004F4D6C" w:rsidRDefault="007337A2">
      <w:pPr>
        <w:pStyle w:val="Pedsazen"/>
        <w:tabs>
          <w:tab w:val="right" w:pos="6406"/>
        </w:tabs>
        <w:spacing w:line="238" w:lineRule="atLeast"/>
        <w:rPr>
          <w:rFonts w:ascii="Times New Roman" w:hAnsi="Times New Roman" w:cs="Times New Roman"/>
          <w:sz w:val="24"/>
          <w:szCs w:val="24"/>
        </w:rPr>
      </w:pPr>
    </w:p>
    <w:p w:rsidR="00E033A9" w:rsidRPr="005470DA" w:rsidRDefault="00C50144" w:rsidP="00C50144">
      <w:pPr>
        <w:pStyle w:val="Pedsazen"/>
        <w:tabs>
          <w:tab w:val="right" w:pos="6406"/>
        </w:tabs>
        <w:spacing w:line="238" w:lineRule="atLeast"/>
        <w:rPr>
          <w:rFonts w:ascii="Times New Roman" w:hAnsi="Times New Roman" w:cs="Times New Roman"/>
          <w:color w:val="002060"/>
          <w:sz w:val="24"/>
          <w:szCs w:val="24"/>
        </w:rPr>
      </w:pPr>
      <w:r w:rsidRPr="005470DA">
        <w:rPr>
          <w:rFonts w:ascii="Times New Roman" w:hAnsi="Times New Roman" w:cs="Times New Roman"/>
          <w:color w:val="002060"/>
          <w:sz w:val="24"/>
          <w:szCs w:val="24"/>
        </w:rPr>
        <w:tab/>
      </w:r>
      <w:r w:rsidR="007C31B0" w:rsidRPr="005470DA">
        <w:rPr>
          <w:rFonts w:ascii="Times New Roman" w:hAnsi="Times New Roman" w:cs="Times New Roman"/>
          <w:color w:val="002060"/>
          <w:sz w:val="24"/>
          <w:szCs w:val="24"/>
        </w:rPr>
        <w:t xml:space="preserve">Poplatek za podání </w:t>
      </w:r>
      <w:r w:rsidR="00E033A9" w:rsidRPr="005470DA">
        <w:rPr>
          <w:rFonts w:ascii="Times New Roman" w:hAnsi="Times New Roman" w:cs="Times New Roman"/>
          <w:color w:val="002060"/>
          <w:sz w:val="24"/>
          <w:szCs w:val="24"/>
        </w:rPr>
        <w:t xml:space="preserve">odvolání </w:t>
      </w:r>
      <w:r w:rsidR="005470DA" w:rsidRPr="005470DA">
        <w:rPr>
          <w:rFonts w:ascii="Times New Roman" w:hAnsi="Times New Roman" w:cs="Times New Roman"/>
          <w:color w:val="002060"/>
          <w:sz w:val="24"/>
          <w:szCs w:val="24"/>
        </w:rPr>
        <w:t>proti rozhodnutí</w:t>
      </w:r>
      <w:r w:rsidR="00CB6ADC" w:rsidRPr="005470DA">
        <w:rPr>
          <w:rFonts w:ascii="Times New Roman" w:hAnsi="Times New Roman" w:cs="Times New Roman"/>
          <w:color w:val="002060"/>
          <w:sz w:val="24"/>
          <w:szCs w:val="24"/>
        </w:rPr>
        <w:t xml:space="preserve"> DK</w:t>
      </w:r>
      <w:r w:rsidR="00E033A9" w:rsidRPr="005470DA">
        <w:rPr>
          <w:rFonts w:ascii="Times New Roman" w:hAnsi="Times New Roman" w:cs="Times New Roman"/>
          <w:color w:val="002060"/>
          <w:sz w:val="24"/>
          <w:szCs w:val="24"/>
        </w:rPr>
        <w:tab/>
      </w:r>
      <w:r w:rsidR="00E033A9" w:rsidRPr="005470DA">
        <w:rPr>
          <w:rFonts w:ascii="Times New Roman" w:hAnsi="Times New Roman" w:cs="Times New Roman"/>
          <w:color w:val="002060"/>
          <w:sz w:val="24"/>
          <w:szCs w:val="24"/>
        </w:rPr>
        <w:tab/>
      </w:r>
      <w:r w:rsidRPr="005470DA">
        <w:rPr>
          <w:rFonts w:ascii="Times New Roman" w:hAnsi="Times New Roman" w:cs="Times New Roman"/>
          <w:color w:val="002060"/>
          <w:sz w:val="24"/>
          <w:szCs w:val="24"/>
        </w:rPr>
        <w:t xml:space="preserve">  </w:t>
      </w:r>
      <w:r w:rsidR="00A04CD8">
        <w:rPr>
          <w:rFonts w:ascii="Times New Roman" w:hAnsi="Times New Roman" w:cs="Times New Roman"/>
          <w:b/>
          <w:color w:val="002060"/>
          <w:sz w:val="24"/>
          <w:szCs w:val="24"/>
        </w:rPr>
        <w:t>1.5</w:t>
      </w:r>
      <w:r w:rsidR="00BE63F1">
        <w:rPr>
          <w:rFonts w:ascii="Times New Roman" w:hAnsi="Times New Roman" w:cs="Times New Roman"/>
          <w:b/>
          <w:color w:val="002060"/>
          <w:sz w:val="24"/>
          <w:szCs w:val="24"/>
        </w:rPr>
        <w:t>00</w:t>
      </w:r>
      <w:r w:rsidRPr="005470DA">
        <w:rPr>
          <w:rFonts w:ascii="Times New Roman" w:hAnsi="Times New Roman" w:cs="Times New Roman"/>
          <w:b/>
          <w:bCs/>
          <w:color w:val="002060"/>
          <w:sz w:val="24"/>
          <w:szCs w:val="24"/>
        </w:rPr>
        <w:t>,-</w:t>
      </w:r>
      <w:r w:rsidR="00E033A9" w:rsidRPr="005470DA">
        <w:rPr>
          <w:rFonts w:ascii="Times New Roman" w:hAnsi="Times New Roman" w:cs="Times New Roman"/>
          <w:b/>
          <w:bCs/>
          <w:color w:val="002060"/>
          <w:sz w:val="24"/>
          <w:szCs w:val="24"/>
        </w:rPr>
        <w:t xml:space="preserve"> Kč (dospělí)</w:t>
      </w:r>
    </w:p>
    <w:p w:rsidR="00E033A9" w:rsidRPr="005470DA" w:rsidRDefault="00E033A9" w:rsidP="00C50144">
      <w:pPr>
        <w:pStyle w:val="Pedsazen"/>
        <w:tabs>
          <w:tab w:val="right" w:pos="6406"/>
        </w:tabs>
        <w:spacing w:line="238" w:lineRule="atLeast"/>
        <w:rPr>
          <w:rFonts w:ascii="Times New Roman" w:hAnsi="Times New Roman" w:cs="Times New Roman"/>
          <w:b/>
          <w:bCs/>
          <w:color w:val="002060"/>
          <w:sz w:val="24"/>
          <w:szCs w:val="24"/>
        </w:rPr>
      </w:pPr>
      <w:r w:rsidRPr="005470DA">
        <w:rPr>
          <w:rFonts w:ascii="Times New Roman" w:hAnsi="Times New Roman" w:cs="Times New Roman"/>
          <w:color w:val="002060"/>
          <w:sz w:val="24"/>
          <w:szCs w:val="24"/>
        </w:rPr>
        <w:tab/>
      </w:r>
      <w:r w:rsidRPr="005470DA">
        <w:rPr>
          <w:rFonts w:ascii="Times New Roman" w:hAnsi="Times New Roman" w:cs="Times New Roman"/>
          <w:color w:val="002060"/>
          <w:sz w:val="24"/>
          <w:szCs w:val="24"/>
        </w:rPr>
        <w:tab/>
      </w:r>
      <w:r w:rsidRPr="005470DA">
        <w:rPr>
          <w:rFonts w:ascii="Times New Roman" w:hAnsi="Times New Roman" w:cs="Times New Roman"/>
          <w:color w:val="002060"/>
          <w:sz w:val="24"/>
          <w:szCs w:val="24"/>
        </w:rPr>
        <w:tab/>
      </w:r>
      <w:r w:rsidR="00C50144" w:rsidRPr="005470DA">
        <w:rPr>
          <w:rFonts w:ascii="Times New Roman" w:hAnsi="Times New Roman" w:cs="Times New Roman"/>
          <w:color w:val="002060"/>
          <w:sz w:val="24"/>
          <w:szCs w:val="24"/>
        </w:rPr>
        <w:t xml:space="preserve">  </w:t>
      </w:r>
      <w:r w:rsidR="00A04CD8">
        <w:rPr>
          <w:rFonts w:ascii="Times New Roman" w:hAnsi="Times New Roman" w:cs="Times New Roman"/>
          <w:color w:val="002060"/>
          <w:sz w:val="24"/>
          <w:szCs w:val="24"/>
        </w:rPr>
        <w:t xml:space="preserve">   </w:t>
      </w:r>
      <w:r w:rsidR="00BE63F1">
        <w:rPr>
          <w:rFonts w:ascii="Times New Roman" w:hAnsi="Times New Roman" w:cs="Times New Roman"/>
          <w:b/>
          <w:bCs/>
          <w:color w:val="002060"/>
          <w:sz w:val="24"/>
          <w:szCs w:val="24"/>
        </w:rPr>
        <w:t>5</w:t>
      </w:r>
      <w:r w:rsidR="007C31B0" w:rsidRPr="005470DA">
        <w:rPr>
          <w:rFonts w:ascii="Times New Roman" w:hAnsi="Times New Roman" w:cs="Times New Roman"/>
          <w:b/>
          <w:bCs/>
          <w:color w:val="002060"/>
          <w:sz w:val="24"/>
          <w:szCs w:val="24"/>
        </w:rPr>
        <w:t>00</w:t>
      </w:r>
      <w:r w:rsidRPr="005470DA">
        <w:rPr>
          <w:rFonts w:ascii="Times New Roman" w:hAnsi="Times New Roman" w:cs="Times New Roman"/>
          <w:b/>
          <w:bCs/>
          <w:color w:val="002060"/>
          <w:sz w:val="24"/>
          <w:szCs w:val="24"/>
        </w:rPr>
        <w:t>,- Kč (mládež)</w:t>
      </w:r>
    </w:p>
    <w:p w:rsidR="00B04484" w:rsidRPr="005470DA" w:rsidRDefault="00B04484" w:rsidP="00C50144">
      <w:pPr>
        <w:pStyle w:val="Pedsazen"/>
        <w:tabs>
          <w:tab w:val="right" w:pos="6406"/>
        </w:tabs>
        <w:spacing w:line="238" w:lineRule="atLeast"/>
        <w:rPr>
          <w:rFonts w:ascii="Times New Roman" w:hAnsi="Times New Roman" w:cs="Times New Roman"/>
          <w:b/>
          <w:bCs/>
          <w:color w:val="002060"/>
          <w:sz w:val="24"/>
          <w:szCs w:val="24"/>
        </w:rPr>
      </w:pPr>
    </w:p>
    <w:p w:rsidR="00C50144" w:rsidRPr="00507346" w:rsidRDefault="007C31B0" w:rsidP="00C50144">
      <w:pPr>
        <w:pStyle w:val="Pedsazen"/>
        <w:tabs>
          <w:tab w:val="right" w:pos="6406"/>
        </w:tabs>
        <w:spacing w:line="238" w:lineRule="atLeast"/>
        <w:rPr>
          <w:rFonts w:ascii="Times New Roman" w:hAnsi="Times New Roman" w:cs="Times New Roman"/>
          <w:color w:val="auto"/>
          <w:sz w:val="24"/>
          <w:szCs w:val="24"/>
        </w:rPr>
      </w:pPr>
      <w:r w:rsidRPr="00507346">
        <w:rPr>
          <w:rFonts w:ascii="Times New Roman" w:hAnsi="Times New Roman" w:cs="Times New Roman"/>
          <w:color w:val="auto"/>
          <w:sz w:val="24"/>
          <w:szCs w:val="24"/>
        </w:rPr>
        <w:tab/>
        <w:t>Poplatek za odůvodnění rozhodnutí</w:t>
      </w:r>
      <w:r w:rsidR="00CB6ADC" w:rsidRPr="00507346">
        <w:rPr>
          <w:rFonts w:ascii="Times New Roman" w:hAnsi="Times New Roman" w:cs="Times New Roman"/>
          <w:color w:val="auto"/>
          <w:sz w:val="24"/>
          <w:szCs w:val="24"/>
        </w:rPr>
        <w:t xml:space="preserve">  DK</w:t>
      </w:r>
      <w:r w:rsidRPr="00507346">
        <w:rPr>
          <w:rFonts w:ascii="Times New Roman" w:hAnsi="Times New Roman" w:cs="Times New Roman"/>
          <w:color w:val="auto"/>
          <w:sz w:val="24"/>
          <w:szCs w:val="24"/>
        </w:rPr>
        <w:tab/>
      </w:r>
      <w:r w:rsidRPr="00507346">
        <w:rPr>
          <w:rFonts w:ascii="Times New Roman" w:hAnsi="Times New Roman" w:cs="Times New Roman"/>
          <w:color w:val="auto"/>
          <w:sz w:val="24"/>
          <w:szCs w:val="24"/>
        </w:rPr>
        <w:tab/>
        <w:t xml:space="preserve">   </w:t>
      </w:r>
      <w:r w:rsidR="0050255E" w:rsidRPr="00507346">
        <w:rPr>
          <w:rFonts w:ascii="Times New Roman" w:hAnsi="Times New Roman" w:cs="Times New Roman"/>
          <w:b/>
          <w:color w:val="auto"/>
          <w:sz w:val="24"/>
          <w:szCs w:val="24"/>
        </w:rPr>
        <w:t>1.500</w:t>
      </w:r>
      <w:r w:rsidRPr="00507346">
        <w:rPr>
          <w:rFonts w:ascii="Times New Roman" w:hAnsi="Times New Roman" w:cs="Times New Roman"/>
          <w:b/>
          <w:color w:val="auto"/>
          <w:sz w:val="24"/>
          <w:szCs w:val="24"/>
        </w:rPr>
        <w:t xml:space="preserve"> Kč</w:t>
      </w:r>
      <w:r w:rsidRPr="00507346">
        <w:rPr>
          <w:rFonts w:ascii="Times New Roman" w:hAnsi="Times New Roman" w:cs="Times New Roman"/>
          <w:color w:val="auto"/>
          <w:sz w:val="24"/>
          <w:szCs w:val="24"/>
        </w:rPr>
        <w:t xml:space="preserve"> – </w:t>
      </w:r>
      <w:r w:rsidR="005470DA" w:rsidRPr="00507346">
        <w:rPr>
          <w:rFonts w:ascii="Times New Roman" w:hAnsi="Times New Roman" w:cs="Times New Roman"/>
          <w:b/>
          <w:color w:val="auto"/>
          <w:sz w:val="24"/>
          <w:szCs w:val="24"/>
        </w:rPr>
        <w:t>dospělí</w:t>
      </w:r>
    </w:p>
    <w:p w:rsidR="007C31B0" w:rsidRPr="005470DA" w:rsidRDefault="007C31B0" w:rsidP="00C50144">
      <w:pPr>
        <w:pStyle w:val="Pedsazen"/>
        <w:tabs>
          <w:tab w:val="right" w:pos="6406"/>
        </w:tabs>
        <w:spacing w:line="238" w:lineRule="atLeast"/>
        <w:rPr>
          <w:rFonts w:ascii="Times New Roman" w:hAnsi="Times New Roman" w:cs="Times New Roman"/>
          <w:b/>
          <w:color w:val="002060"/>
          <w:sz w:val="24"/>
          <w:szCs w:val="24"/>
        </w:rPr>
      </w:pPr>
      <w:r w:rsidRPr="005470DA">
        <w:rPr>
          <w:rFonts w:ascii="Times New Roman" w:hAnsi="Times New Roman" w:cs="Times New Roman"/>
          <w:color w:val="002060"/>
          <w:sz w:val="24"/>
          <w:szCs w:val="24"/>
        </w:rPr>
        <w:tab/>
      </w:r>
      <w:r w:rsidRPr="005470DA">
        <w:rPr>
          <w:rFonts w:ascii="Times New Roman" w:hAnsi="Times New Roman" w:cs="Times New Roman"/>
          <w:color w:val="002060"/>
          <w:sz w:val="24"/>
          <w:szCs w:val="24"/>
        </w:rPr>
        <w:tab/>
      </w:r>
      <w:r w:rsidRPr="005470DA">
        <w:rPr>
          <w:rFonts w:ascii="Times New Roman" w:hAnsi="Times New Roman" w:cs="Times New Roman"/>
          <w:color w:val="002060"/>
          <w:sz w:val="24"/>
          <w:szCs w:val="24"/>
        </w:rPr>
        <w:tab/>
        <w:t xml:space="preserve">    </w:t>
      </w:r>
      <w:r w:rsidRPr="005470DA">
        <w:rPr>
          <w:rFonts w:ascii="Times New Roman" w:hAnsi="Times New Roman" w:cs="Times New Roman"/>
          <w:b/>
          <w:color w:val="002060"/>
          <w:sz w:val="24"/>
          <w:szCs w:val="24"/>
        </w:rPr>
        <w:t>500 Kč</w:t>
      </w:r>
      <w:r w:rsidRPr="005470DA">
        <w:rPr>
          <w:rFonts w:ascii="Times New Roman" w:hAnsi="Times New Roman" w:cs="Times New Roman"/>
          <w:color w:val="002060"/>
          <w:sz w:val="24"/>
          <w:szCs w:val="24"/>
        </w:rPr>
        <w:t xml:space="preserve"> – </w:t>
      </w:r>
      <w:r w:rsidRPr="005470DA">
        <w:rPr>
          <w:rFonts w:ascii="Times New Roman" w:hAnsi="Times New Roman" w:cs="Times New Roman"/>
          <w:b/>
          <w:color w:val="002060"/>
          <w:sz w:val="24"/>
          <w:szCs w:val="24"/>
        </w:rPr>
        <w:t>mládež</w:t>
      </w:r>
    </w:p>
    <w:p w:rsidR="007C31B0" w:rsidRPr="004F4D6C" w:rsidRDefault="007C31B0" w:rsidP="00C50144">
      <w:pPr>
        <w:pStyle w:val="Pedsazen"/>
        <w:tabs>
          <w:tab w:val="right" w:pos="6406"/>
        </w:tabs>
        <w:spacing w:line="238" w:lineRule="atLeas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
    <w:p w:rsidR="00E033A9" w:rsidRPr="00507346" w:rsidRDefault="00C50144" w:rsidP="00C50144">
      <w:pPr>
        <w:pStyle w:val="Pedsazen"/>
        <w:tabs>
          <w:tab w:val="right" w:pos="6406"/>
        </w:tabs>
        <w:spacing w:line="238" w:lineRule="atLeast"/>
        <w:rPr>
          <w:rFonts w:ascii="Times New Roman" w:hAnsi="Times New Roman" w:cs="Times New Roman"/>
          <w:b/>
          <w:bCs/>
          <w:color w:val="auto"/>
          <w:sz w:val="24"/>
          <w:szCs w:val="24"/>
        </w:rPr>
      </w:pPr>
      <w:r w:rsidRPr="00507346">
        <w:rPr>
          <w:rFonts w:ascii="Times New Roman" w:hAnsi="Times New Roman" w:cs="Times New Roman"/>
          <w:color w:val="auto"/>
          <w:sz w:val="24"/>
          <w:szCs w:val="24"/>
        </w:rPr>
        <w:tab/>
      </w:r>
      <w:r w:rsidR="00E033A9" w:rsidRPr="00507346">
        <w:rPr>
          <w:rFonts w:ascii="Times New Roman" w:hAnsi="Times New Roman" w:cs="Times New Roman"/>
          <w:color w:val="auto"/>
          <w:sz w:val="24"/>
          <w:szCs w:val="24"/>
        </w:rPr>
        <w:t>nedostatečně vyplněná nebo pozdě zaslaná soupiska</w:t>
      </w:r>
      <w:r w:rsidR="00E033A9" w:rsidRPr="00507346">
        <w:rPr>
          <w:rFonts w:ascii="Times New Roman" w:hAnsi="Times New Roman" w:cs="Times New Roman"/>
          <w:color w:val="auto"/>
          <w:sz w:val="24"/>
          <w:szCs w:val="24"/>
        </w:rPr>
        <w:tab/>
      </w:r>
      <w:r w:rsidR="00E033A9" w:rsidRPr="00507346">
        <w:rPr>
          <w:rFonts w:ascii="Times New Roman" w:hAnsi="Times New Roman" w:cs="Times New Roman"/>
          <w:color w:val="auto"/>
          <w:sz w:val="24"/>
          <w:szCs w:val="24"/>
        </w:rPr>
        <w:tab/>
      </w:r>
      <w:r w:rsidRPr="00507346">
        <w:rPr>
          <w:rFonts w:ascii="Times New Roman" w:hAnsi="Times New Roman" w:cs="Times New Roman"/>
          <w:color w:val="auto"/>
          <w:sz w:val="24"/>
          <w:szCs w:val="24"/>
        </w:rPr>
        <w:t xml:space="preserve">   </w:t>
      </w:r>
      <w:r w:rsidR="0050255E" w:rsidRPr="00507346">
        <w:rPr>
          <w:rFonts w:ascii="Times New Roman" w:hAnsi="Times New Roman" w:cs="Times New Roman"/>
          <w:color w:val="auto"/>
          <w:sz w:val="24"/>
          <w:szCs w:val="24"/>
        </w:rPr>
        <w:t>5</w:t>
      </w:r>
      <w:r w:rsidRPr="00507346">
        <w:rPr>
          <w:rFonts w:ascii="Times New Roman" w:hAnsi="Times New Roman" w:cs="Times New Roman"/>
          <w:b/>
          <w:color w:val="auto"/>
          <w:sz w:val="24"/>
          <w:szCs w:val="24"/>
        </w:rPr>
        <w:t>00,-</w:t>
      </w:r>
      <w:r w:rsidR="00E033A9" w:rsidRPr="00507346">
        <w:rPr>
          <w:rFonts w:ascii="Times New Roman" w:hAnsi="Times New Roman" w:cs="Times New Roman"/>
          <w:b/>
          <w:bCs/>
          <w:color w:val="auto"/>
          <w:sz w:val="24"/>
          <w:szCs w:val="24"/>
        </w:rPr>
        <w:t xml:space="preserve"> Kč</w:t>
      </w:r>
    </w:p>
    <w:p w:rsidR="005C2F5D" w:rsidRDefault="005C2F5D" w:rsidP="00C50144">
      <w:pPr>
        <w:pStyle w:val="Pedsazen"/>
        <w:tabs>
          <w:tab w:val="right" w:pos="6406"/>
        </w:tabs>
        <w:spacing w:line="238" w:lineRule="atLeast"/>
        <w:rPr>
          <w:rFonts w:ascii="Times New Roman" w:hAnsi="Times New Roman" w:cs="Times New Roman"/>
          <w:b/>
          <w:bCs/>
          <w:sz w:val="24"/>
          <w:szCs w:val="24"/>
        </w:rPr>
      </w:pPr>
    </w:p>
    <w:p w:rsidR="005C2F5D" w:rsidRPr="004F4D6C" w:rsidRDefault="005C2F5D" w:rsidP="005C2F5D">
      <w:pPr>
        <w:pStyle w:val="Pedsazen"/>
        <w:tabs>
          <w:tab w:val="right" w:pos="6406"/>
        </w:tabs>
        <w:spacing w:line="238" w:lineRule="atLeast"/>
        <w:rPr>
          <w:rFonts w:ascii="Times New Roman" w:hAnsi="Times New Roman" w:cs="Times New Roman"/>
          <w:sz w:val="24"/>
          <w:szCs w:val="24"/>
        </w:rPr>
      </w:pPr>
      <w:r>
        <w:rPr>
          <w:rFonts w:ascii="Times New Roman" w:hAnsi="Times New Roman" w:cs="Times New Roman"/>
          <w:b/>
          <w:bCs/>
          <w:sz w:val="24"/>
          <w:szCs w:val="24"/>
        </w:rPr>
        <w:tab/>
      </w:r>
      <w:r w:rsidRPr="004F4D6C">
        <w:rPr>
          <w:rFonts w:ascii="Times New Roman" w:hAnsi="Times New Roman" w:cs="Times New Roman"/>
          <w:sz w:val="24"/>
          <w:szCs w:val="24"/>
        </w:rPr>
        <w:t>nenastoupení hráče ze soupisky</w:t>
      </w:r>
      <w:r w:rsidRPr="004F4D6C">
        <w:rPr>
          <w:rFonts w:ascii="Times New Roman" w:hAnsi="Times New Roman" w:cs="Times New Roman"/>
          <w:sz w:val="24"/>
          <w:szCs w:val="24"/>
        </w:rPr>
        <w:tab/>
      </w:r>
      <w:r w:rsidRPr="004F4D6C">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4F4D6C">
        <w:rPr>
          <w:rFonts w:ascii="Times New Roman" w:hAnsi="Times New Roman" w:cs="Times New Roman"/>
          <w:b/>
          <w:bCs/>
          <w:sz w:val="24"/>
          <w:szCs w:val="24"/>
        </w:rPr>
        <w:t>500,- Kč</w:t>
      </w:r>
    </w:p>
    <w:p w:rsidR="005C2F5D" w:rsidRPr="004F4D6C" w:rsidRDefault="005C2F5D" w:rsidP="00C50144">
      <w:pPr>
        <w:pStyle w:val="Pedsazen"/>
        <w:tabs>
          <w:tab w:val="right" w:pos="6406"/>
        </w:tabs>
        <w:spacing w:line="238" w:lineRule="atLeast"/>
        <w:rPr>
          <w:rFonts w:ascii="Times New Roman" w:hAnsi="Times New Roman" w:cs="Times New Roman"/>
          <w:sz w:val="24"/>
          <w:szCs w:val="24"/>
        </w:rPr>
      </w:pPr>
    </w:p>
    <w:p w:rsidR="00E033A9" w:rsidRPr="004F4D6C" w:rsidRDefault="00E033A9">
      <w:pPr>
        <w:pStyle w:val="Pedsazen"/>
        <w:tabs>
          <w:tab w:val="right" w:pos="6406"/>
        </w:tabs>
        <w:spacing w:line="238" w:lineRule="atLeast"/>
        <w:rPr>
          <w:rFonts w:ascii="Times New Roman" w:hAnsi="Times New Roman" w:cs="Times New Roman"/>
          <w:sz w:val="24"/>
          <w:szCs w:val="24"/>
        </w:rPr>
      </w:pPr>
    </w:p>
    <w:p w:rsidR="00E033A9" w:rsidRPr="004F4D6C" w:rsidRDefault="00C50144" w:rsidP="00C50144">
      <w:pPr>
        <w:pStyle w:val="Pedsazen"/>
        <w:tabs>
          <w:tab w:val="right" w:pos="6406"/>
        </w:tabs>
        <w:spacing w:line="238" w:lineRule="atLeast"/>
        <w:rPr>
          <w:rFonts w:ascii="Times New Roman" w:hAnsi="Times New Roman" w:cs="Times New Roman"/>
          <w:b/>
          <w:bCs/>
          <w:sz w:val="24"/>
          <w:szCs w:val="24"/>
        </w:rPr>
      </w:pPr>
      <w:r w:rsidRPr="004F4D6C">
        <w:rPr>
          <w:rFonts w:ascii="Times New Roman" w:hAnsi="Times New Roman" w:cs="Times New Roman"/>
          <w:sz w:val="24"/>
          <w:szCs w:val="24"/>
        </w:rPr>
        <w:tab/>
      </w:r>
      <w:r w:rsidR="00E033A9" w:rsidRPr="004F4D6C">
        <w:rPr>
          <w:rFonts w:ascii="Times New Roman" w:hAnsi="Times New Roman" w:cs="Times New Roman"/>
          <w:sz w:val="24"/>
          <w:szCs w:val="24"/>
        </w:rPr>
        <w:t>nedostatečně zajištěná pořadatelská služba</w:t>
      </w:r>
      <w:r w:rsidR="00E033A9" w:rsidRPr="004F4D6C">
        <w:rPr>
          <w:rFonts w:ascii="Times New Roman" w:hAnsi="Times New Roman" w:cs="Times New Roman"/>
          <w:sz w:val="24"/>
          <w:szCs w:val="24"/>
        </w:rPr>
        <w:tab/>
      </w:r>
      <w:r w:rsidR="00E033A9" w:rsidRPr="004F4D6C">
        <w:rPr>
          <w:rFonts w:ascii="Times New Roman" w:hAnsi="Times New Roman" w:cs="Times New Roman"/>
          <w:sz w:val="24"/>
          <w:szCs w:val="24"/>
        </w:rPr>
        <w:tab/>
      </w:r>
      <w:r w:rsidR="00E033A9" w:rsidRPr="004F4D6C">
        <w:rPr>
          <w:rFonts w:ascii="Times New Roman" w:hAnsi="Times New Roman" w:cs="Times New Roman"/>
          <w:b/>
          <w:bCs/>
          <w:sz w:val="24"/>
          <w:szCs w:val="24"/>
        </w:rPr>
        <w:t>do výše</w:t>
      </w:r>
      <w:r w:rsidRPr="004F4D6C">
        <w:rPr>
          <w:rFonts w:ascii="Times New Roman" w:hAnsi="Times New Roman" w:cs="Times New Roman"/>
          <w:b/>
          <w:bCs/>
          <w:sz w:val="24"/>
          <w:szCs w:val="24"/>
        </w:rPr>
        <w:t xml:space="preserve"> </w:t>
      </w:r>
      <w:r w:rsidR="0050255E">
        <w:rPr>
          <w:rFonts w:ascii="Times New Roman" w:hAnsi="Times New Roman" w:cs="Times New Roman"/>
          <w:b/>
          <w:bCs/>
          <w:sz w:val="24"/>
          <w:szCs w:val="24"/>
        </w:rPr>
        <w:t>2.500</w:t>
      </w:r>
      <w:r w:rsidRPr="004F4D6C">
        <w:rPr>
          <w:rFonts w:ascii="Times New Roman" w:hAnsi="Times New Roman" w:cs="Times New Roman"/>
          <w:b/>
          <w:bCs/>
          <w:sz w:val="24"/>
          <w:szCs w:val="24"/>
        </w:rPr>
        <w:t>,- Kč</w:t>
      </w:r>
    </w:p>
    <w:p w:rsidR="00E033A9" w:rsidRPr="004F4D6C" w:rsidRDefault="00E033A9">
      <w:pPr>
        <w:pStyle w:val="Pedsazen"/>
        <w:tabs>
          <w:tab w:val="right" w:pos="6406"/>
        </w:tabs>
        <w:spacing w:line="238" w:lineRule="atLeast"/>
        <w:rPr>
          <w:rFonts w:ascii="Times New Roman" w:hAnsi="Times New Roman" w:cs="Times New Roman"/>
          <w:sz w:val="24"/>
          <w:szCs w:val="24"/>
        </w:rPr>
      </w:pPr>
    </w:p>
    <w:p w:rsidR="00A042A1" w:rsidRPr="004F4D6C" w:rsidRDefault="00C50144" w:rsidP="002B450F">
      <w:pPr>
        <w:pStyle w:val="Pedsazen"/>
        <w:tabs>
          <w:tab w:val="right" w:pos="6406"/>
        </w:tabs>
        <w:spacing w:line="238" w:lineRule="atLeast"/>
        <w:rPr>
          <w:rFonts w:ascii="Times New Roman" w:hAnsi="Times New Roman" w:cs="Times New Roman"/>
          <w:sz w:val="12"/>
          <w:szCs w:val="12"/>
        </w:rPr>
      </w:pPr>
      <w:r w:rsidRPr="004F4D6C">
        <w:rPr>
          <w:rFonts w:ascii="Times New Roman" w:hAnsi="Times New Roman" w:cs="Times New Roman"/>
          <w:sz w:val="24"/>
          <w:szCs w:val="24"/>
        </w:rPr>
        <w:tab/>
      </w:r>
    </w:p>
    <w:p w:rsidR="00E033A9" w:rsidRPr="004F4D6C" w:rsidRDefault="00CD169C" w:rsidP="00CD169C">
      <w:pPr>
        <w:pStyle w:val="Pedsazen"/>
        <w:tabs>
          <w:tab w:val="right" w:pos="6406"/>
        </w:tabs>
        <w:spacing w:line="238" w:lineRule="atLeast"/>
        <w:rPr>
          <w:rFonts w:ascii="Times New Roman" w:hAnsi="Times New Roman" w:cs="Times New Roman"/>
          <w:sz w:val="24"/>
          <w:szCs w:val="24"/>
        </w:rPr>
      </w:pPr>
      <w:r w:rsidRPr="004F4D6C">
        <w:rPr>
          <w:rFonts w:ascii="Times New Roman" w:hAnsi="Times New Roman" w:cs="Times New Roman"/>
          <w:sz w:val="24"/>
          <w:szCs w:val="24"/>
        </w:rPr>
        <w:tab/>
        <w:t>úmyslné ovlivnění výsledku</w:t>
      </w:r>
      <w:r w:rsidRPr="004F4D6C">
        <w:rPr>
          <w:rFonts w:ascii="Times New Roman" w:hAnsi="Times New Roman" w:cs="Times New Roman"/>
          <w:sz w:val="24"/>
          <w:szCs w:val="24"/>
        </w:rPr>
        <w:tab/>
        <w:t>dospělí</w:t>
      </w:r>
      <w:r w:rsidR="00E033A9" w:rsidRPr="004F4D6C">
        <w:rPr>
          <w:rFonts w:ascii="Times New Roman" w:hAnsi="Times New Roman" w:cs="Times New Roman"/>
          <w:sz w:val="24"/>
          <w:szCs w:val="24"/>
        </w:rPr>
        <w:t xml:space="preserve"> </w:t>
      </w:r>
      <w:r w:rsidR="00E52EA8" w:rsidRPr="004F4D6C">
        <w:rPr>
          <w:rFonts w:ascii="Times New Roman" w:hAnsi="Times New Roman" w:cs="Times New Roman"/>
          <w:sz w:val="24"/>
          <w:szCs w:val="24"/>
        </w:rPr>
        <w:tab/>
      </w:r>
      <w:r w:rsidR="007A3F81" w:rsidRPr="004F4D6C">
        <w:rPr>
          <w:rFonts w:ascii="Times New Roman" w:hAnsi="Times New Roman" w:cs="Times New Roman"/>
          <w:b/>
          <w:sz w:val="24"/>
          <w:szCs w:val="24"/>
        </w:rPr>
        <w:t>3</w:t>
      </w:r>
      <w:r w:rsidRPr="004F4D6C">
        <w:rPr>
          <w:rFonts w:ascii="Times New Roman" w:hAnsi="Times New Roman" w:cs="Times New Roman"/>
          <w:b/>
          <w:sz w:val="24"/>
          <w:szCs w:val="24"/>
        </w:rPr>
        <w:t>.</w:t>
      </w:r>
      <w:r w:rsidR="00E033A9" w:rsidRPr="004F4D6C">
        <w:rPr>
          <w:rFonts w:ascii="Times New Roman" w:hAnsi="Times New Roman" w:cs="Times New Roman"/>
          <w:b/>
          <w:bCs/>
          <w:sz w:val="24"/>
          <w:szCs w:val="24"/>
        </w:rPr>
        <w:t>000</w:t>
      </w:r>
      <w:r w:rsidRPr="004F4D6C">
        <w:rPr>
          <w:rFonts w:ascii="Times New Roman" w:hAnsi="Times New Roman" w:cs="Times New Roman"/>
          <w:b/>
          <w:bCs/>
          <w:sz w:val="24"/>
          <w:szCs w:val="24"/>
        </w:rPr>
        <w:t>,-</w:t>
      </w:r>
      <w:r w:rsidR="00E033A9" w:rsidRPr="004F4D6C">
        <w:rPr>
          <w:rFonts w:ascii="Times New Roman" w:hAnsi="Times New Roman" w:cs="Times New Roman"/>
          <w:b/>
          <w:bCs/>
          <w:sz w:val="24"/>
          <w:szCs w:val="24"/>
        </w:rPr>
        <w:t>až 10</w:t>
      </w:r>
      <w:r w:rsidRPr="004F4D6C">
        <w:rPr>
          <w:rFonts w:ascii="Times New Roman" w:hAnsi="Times New Roman" w:cs="Times New Roman"/>
          <w:b/>
          <w:bCs/>
          <w:sz w:val="24"/>
          <w:szCs w:val="24"/>
        </w:rPr>
        <w:t>.</w:t>
      </w:r>
      <w:r w:rsidR="00E033A9" w:rsidRPr="004F4D6C">
        <w:rPr>
          <w:rFonts w:ascii="Times New Roman" w:hAnsi="Times New Roman" w:cs="Times New Roman"/>
          <w:b/>
          <w:bCs/>
          <w:sz w:val="24"/>
          <w:szCs w:val="24"/>
        </w:rPr>
        <w:t>000</w:t>
      </w:r>
      <w:r w:rsidRPr="004F4D6C">
        <w:rPr>
          <w:rFonts w:ascii="Times New Roman" w:hAnsi="Times New Roman" w:cs="Times New Roman"/>
          <w:b/>
          <w:bCs/>
          <w:sz w:val="24"/>
          <w:szCs w:val="24"/>
        </w:rPr>
        <w:t>,-</w:t>
      </w:r>
      <w:r w:rsidR="00E033A9" w:rsidRPr="004F4D6C">
        <w:rPr>
          <w:rFonts w:ascii="Times New Roman" w:hAnsi="Times New Roman" w:cs="Times New Roman"/>
          <w:b/>
          <w:bCs/>
          <w:sz w:val="24"/>
          <w:szCs w:val="24"/>
        </w:rPr>
        <w:t xml:space="preserve"> Kč</w:t>
      </w:r>
    </w:p>
    <w:p w:rsidR="00E033A9" w:rsidRPr="004F4D6C" w:rsidRDefault="00E033A9">
      <w:pPr>
        <w:pStyle w:val="Pedsazen"/>
        <w:tabs>
          <w:tab w:val="right" w:pos="6406"/>
        </w:tabs>
        <w:spacing w:line="238" w:lineRule="atLeast"/>
        <w:rPr>
          <w:rFonts w:ascii="Times New Roman" w:hAnsi="Times New Roman" w:cs="Times New Roman"/>
          <w:b/>
          <w:bCs/>
          <w:sz w:val="24"/>
          <w:szCs w:val="24"/>
        </w:rPr>
      </w:pPr>
      <w:r w:rsidRPr="004F4D6C">
        <w:rPr>
          <w:rFonts w:ascii="Times New Roman" w:hAnsi="Times New Roman" w:cs="Times New Roman"/>
          <w:sz w:val="24"/>
          <w:szCs w:val="24"/>
        </w:rPr>
        <w:tab/>
      </w:r>
      <w:r w:rsidR="00CD169C" w:rsidRPr="004F4D6C">
        <w:rPr>
          <w:rFonts w:ascii="Times New Roman" w:hAnsi="Times New Roman" w:cs="Times New Roman"/>
          <w:sz w:val="24"/>
          <w:szCs w:val="24"/>
        </w:rPr>
        <w:t>úmyslné ovlivnění výsledku</w:t>
      </w:r>
      <w:r w:rsidR="00CD169C" w:rsidRPr="004F4D6C">
        <w:rPr>
          <w:rFonts w:ascii="Times New Roman" w:hAnsi="Times New Roman" w:cs="Times New Roman"/>
          <w:sz w:val="24"/>
          <w:szCs w:val="24"/>
        </w:rPr>
        <w:tab/>
        <w:t>mládež</w:t>
      </w:r>
      <w:r w:rsidRPr="004F4D6C">
        <w:rPr>
          <w:rFonts w:ascii="Times New Roman" w:hAnsi="Times New Roman" w:cs="Times New Roman"/>
          <w:sz w:val="24"/>
          <w:szCs w:val="24"/>
        </w:rPr>
        <w:tab/>
      </w:r>
      <w:r w:rsidR="00CD169C" w:rsidRPr="004F4D6C">
        <w:rPr>
          <w:rFonts w:ascii="Times New Roman" w:hAnsi="Times New Roman" w:cs="Times New Roman"/>
          <w:b/>
          <w:bCs/>
          <w:sz w:val="24"/>
          <w:szCs w:val="24"/>
        </w:rPr>
        <w:t>2.</w:t>
      </w:r>
      <w:r w:rsidRPr="004F4D6C">
        <w:rPr>
          <w:rFonts w:ascii="Times New Roman" w:hAnsi="Times New Roman" w:cs="Times New Roman"/>
          <w:b/>
          <w:bCs/>
          <w:sz w:val="24"/>
          <w:szCs w:val="24"/>
        </w:rPr>
        <w:t>000</w:t>
      </w:r>
      <w:r w:rsidR="00CD169C" w:rsidRPr="004F4D6C">
        <w:rPr>
          <w:rFonts w:ascii="Times New Roman" w:hAnsi="Times New Roman" w:cs="Times New Roman"/>
          <w:b/>
          <w:bCs/>
          <w:sz w:val="24"/>
          <w:szCs w:val="24"/>
        </w:rPr>
        <w:t>,-až   5.</w:t>
      </w:r>
      <w:r w:rsidRPr="004F4D6C">
        <w:rPr>
          <w:rFonts w:ascii="Times New Roman" w:hAnsi="Times New Roman" w:cs="Times New Roman"/>
          <w:b/>
          <w:bCs/>
          <w:sz w:val="24"/>
          <w:szCs w:val="24"/>
        </w:rPr>
        <w:t>000</w:t>
      </w:r>
      <w:r w:rsidR="00CD169C" w:rsidRPr="004F4D6C">
        <w:rPr>
          <w:rFonts w:ascii="Times New Roman" w:hAnsi="Times New Roman" w:cs="Times New Roman"/>
          <w:b/>
          <w:bCs/>
          <w:sz w:val="24"/>
          <w:szCs w:val="24"/>
        </w:rPr>
        <w:t>,-</w:t>
      </w:r>
      <w:r w:rsidRPr="004F4D6C">
        <w:rPr>
          <w:rFonts w:ascii="Times New Roman" w:hAnsi="Times New Roman" w:cs="Times New Roman"/>
          <w:b/>
          <w:bCs/>
          <w:sz w:val="24"/>
          <w:szCs w:val="24"/>
        </w:rPr>
        <w:t xml:space="preserve"> Kč</w:t>
      </w:r>
    </w:p>
    <w:p w:rsidR="00CD169C" w:rsidRPr="004F4D6C" w:rsidRDefault="00CD169C">
      <w:pPr>
        <w:pStyle w:val="Pedsazen"/>
        <w:tabs>
          <w:tab w:val="right" w:pos="6406"/>
        </w:tabs>
        <w:spacing w:line="238" w:lineRule="atLeast"/>
        <w:rPr>
          <w:rFonts w:ascii="Times New Roman" w:hAnsi="Times New Roman" w:cs="Times New Roman"/>
          <w:b/>
          <w:bCs/>
          <w:sz w:val="12"/>
          <w:szCs w:val="12"/>
        </w:rPr>
      </w:pPr>
    </w:p>
    <w:p w:rsidR="00E033A9" w:rsidRPr="00507346" w:rsidRDefault="00CD169C">
      <w:pPr>
        <w:pStyle w:val="Pedsazen"/>
        <w:tabs>
          <w:tab w:val="left" w:pos="1417"/>
          <w:tab w:val="right" w:pos="6406"/>
        </w:tabs>
        <w:spacing w:line="238" w:lineRule="atLeast"/>
        <w:rPr>
          <w:rFonts w:ascii="Times New Roman" w:hAnsi="Times New Roman" w:cs="Times New Roman"/>
          <w:color w:val="auto"/>
          <w:sz w:val="24"/>
          <w:szCs w:val="24"/>
        </w:rPr>
      </w:pPr>
      <w:r w:rsidRPr="00507346">
        <w:rPr>
          <w:rFonts w:ascii="Times New Roman" w:hAnsi="Times New Roman" w:cs="Times New Roman"/>
          <w:color w:val="auto"/>
          <w:sz w:val="24"/>
          <w:szCs w:val="24"/>
        </w:rPr>
        <w:tab/>
        <w:t>neoprávněný s</w:t>
      </w:r>
      <w:r w:rsidR="008E67E2" w:rsidRPr="00507346">
        <w:rPr>
          <w:rFonts w:ascii="Times New Roman" w:hAnsi="Times New Roman" w:cs="Times New Roman"/>
          <w:color w:val="auto"/>
          <w:sz w:val="24"/>
          <w:szCs w:val="24"/>
        </w:rPr>
        <w:t>tart</w:t>
      </w:r>
      <w:r w:rsidRPr="00507346">
        <w:rPr>
          <w:rFonts w:ascii="Times New Roman" w:hAnsi="Times New Roman" w:cs="Times New Roman"/>
          <w:color w:val="auto"/>
          <w:sz w:val="24"/>
          <w:szCs w:val="24"/>
        </w:rPr>
        <w:t xml:space="preserve"> hráče</w:t>
      </w:r>
      <w:r w:rsidR="00E033A9" w:rsidRPr="00507346">
        <w:rPr>
          <w:rFonts w:ascii="Times New Roman" w:hAnsi="Times New Roman" w:cs="Times New Roman"/>
          <w:color w:val="auto"/>
          <w:sz w:val="24"/>
          <w:szCs w:val="24"/>
        </w:rPr>
        <w:tab/>
        <w:t>dospělí</w:t>
      </w:r>
      <w:r w:rsidR="00E033A9" w:rsidRPr="00507346">
        <w:rPr>
          <w:rFonts w:ascii="Times New Roman" w:hAnsi="Times New Roman" w:cs="Times New Roman"/>
          <w:color w:val="auto"/>
          <w:sz w:val="24"/>
          <w:szCs w:val="24"/>
        </w:rPr>
        <w:tab/>
      </w:r>
      <w:r w:rsidRPr="00507346">
        <w:rPr>
          <w:rFonts w:ascii="Times New Roman" w:hAnsi="Times New Roman" w:cs="Times New Roman"/>
          <w:color w:val="auto"/>
          <w:sz w:val="24"/>
          <w:szCs w:val="24"/>
        </w:rPr>
        <w:t xml:space="preserve">  </w:t>
      </w:r>
      <w:r w:rsidR="002B450F" w:rsidRPr="00507346">
        <w:rPr>
          <w:rFonts w:ascii="Times New Roman" w:hAnsi="Times New Roman" w:cs="Times New Roman"/>
          <w:b/>
          <w:color w:val="auto"/>
          <w:sz w:val="24"/>
          <w:szCs w:val="24"/>
        </w:rPr>
        <w:t>1.0</w:t>
      </w:r>
      <w:r w:rsidRPr="00507346">
        <w:rPr>
          <w:rFonts w:ascii="Times New Roman" w:hAnsi="Times New Roman" w:cs="Times New Roman"/>
          <w:b/>
          <w:bCs/>
          <w:color w:val="auto"/>
          <w:sz w:val="24"/>
          <w:szCs w:val="24"/>
        </w:rPr>
        <w:t xml:space="preserve">00,-až </w:t>
      </w:r>
      <w:r w:rsidR="002B450F" w:rsidRPr="00507346">
        <w:rPr>
          <w:rFonts w:ascii="Times New Roman" w:hAnsi="Times New Roman" w:cs="Times New Roman"/>
          <w:b/>
          <w:bCs/>
          <w:color w:val="auto"/>
          <w:sz w:val="24"/>
          <w:szCs w:val="24"/>
        </w:rPr>
        <w:t>5</w:t>
      </w:r>
      <w:r w:rsidRPr="00507346">
        <w:rPr>
          <w:rFonts w:ascii="Times New Roman" w:hAnsi="Times New Roman" w:cs="Times New Roman"/>
          <w:b/>
          <w:bCs/>
          <w:color w:val="auto"/>
          <w:sz w:val="24"/>
          <w:szCs w:val="24"/>
        </w:rPr>
        <w:t>.000,-</w:t>
      </w:r>
      <w:r w:rsidR="00E033A9" w:rsidRPr="00507346">
        <w:rPr>
          <w:rFonts w:ascii="Times New Roman" w:hAnsi="Times New Roman" w:cs="Times New Roman"/>
          <w:b/>
          <w:bCs/>
          <w:color w:val="auto"/>
          <w:sz w:val="24"/>
          <w:szCs w:val="24"/>
        </w:rPr>
        <w:t xml:space="preserve"> Kč</w:t>
      </w:r>
    </w:p>
    <w:p w:rsidR="00E033A9" w:rsidRDefault="00CD169C">
      <w:pPr>
        <w:pStyle w:val="Pedsazen"/>
        <w:tabs>
          <w:tab w:val="left" w:pos="1417"/>
          <w:tab w:val="right" w:pos="6406"/>
        </w:tabs>
        <w:spacing w:line="238" w:lineRule="atLeast"/>
        <w:rPr>
          <w:rFonts w:ascii="Times New Roman" w:hAnsi="Times New Roman" w:cs="Times New Roman"/>
          <w:b/>
          <w:bCs/>
          <w:sz w:val="24"/>
          <w:szCs w:val="24"/>
        </w:rPr>
      </w:pPr>
      <w:r w:rsidRPr="004F4D6C">
        <w:rPr>
          <w:rFonts w:ascii="Times New Roman" w:hAnsi="Times New Roman" w:cs="Times New Roman"/>
          <w:sz w:val="24"/>
          <w:szCs w:val="24"/>
        </w:rPr>
        <w:tab/>
        <w:t>neoprávněný start hráče</w:t>
      </w:r>
      <w:r w:rsidR="00E52EA8" w:rsidRPr="004F4D6C">
        <w:rPr>
          <w:rFonts w:ascii="Times New Roman" w:hAnsi="Times New Roman" w:cs="Times New Roman"/>
          <w:sz w:val="24"/>
          <w:szCs w:val="24"/>
        </w:rPr>
        <w:tab/>
      </w:r>
      <w:r w:rsidR="00E033A9" w:rsidRPr="004F4D6C">
        <w:rPr>
          <w:rFonts w:ascii="Times New Roman" w:hAnsi="Times New Roman" w:cs="Times New Roman"/>
          <w:sz w:val="24"/>
          <w:szCs w:val="24"/>
        </w:rPr>
        <w:t>mládež</w:t>
      </w:r>
      <w:r w:rsidR="00E033A9" w:rsidRPr="004F4D6C">
        <w:rPr>
          <w:rFonts w:ascii="Times New Roman" w:hAnsi="Times New Roman" w:cs="Times New Roman"/>
          <w:sz w:val="24"/>
          <w:szCs w:val="24"/>
        </w:rPr>
        <w:tab/>
      </w:r>
      <w:r w:rsidRPr="004F4D6C">
        <w:rPr>
          <w:rFonts w:ascii="Times New Roman" w:hAnsi="Times New Roman" w:cs="Times New Roman"/>
          <w:sz w:val="24"/>
          <w:szCs w:val="24"/>
        </w:rPr>
        <w:t xml:space="preserve">   </w:t>
      </w:r>
      <w:r w:rsidR="00E033A9" w:rsidRPr="004F4D6C">
        <w:rPr>
          <w:rFonts w:ascii="Times New Roman" w:hAnsi="Times New Roman" w:cs="Times New Roman"/>
          <w:b/>
          <w:bCs/>
          <w:sz w:val="24"/>
          <w:szCs w:val="24"/>
        </w:rPr>
        <w:t>400</w:t>
      </w:r>
      <w:r w:rsidRPr="004F4D6C">
        <w:rPr>
          <w:rFonts w:ascii="Times New Roman" w:hAnsi="Times New Roman" w:cs="Times New Roman"/>
          <w:b/>
          <w:bCs/>
          <w:sz w:val="24"/>
          <w:szCs w:val="24"/>
        </w:rPr>
        <w:t>,-</w:t>
      </w:r>
      <w:r w:rsidR="00E033A9" w:rsidRPr="004F4D6C">
        <w:rPr>
          <w:rFonts w:ascii="Times New Roman" w:hAnsi="Times New Roman" w:cs="Times New Roman"/>
          <w:b/>
          <w:bCs/>
          <w:sz w:val="24"/>
          <w:szCs w:val="24"/>
        </w:rPr>
        <w:t xml:space="preserve">až </w:t>
      </w:r>
      <w:r w:rsidRPr="004F4D6C">
        <w:rPr>
          <w:rFonts w:ascii="Times New Roman" w:hAnsi="Times New Roman" w:cs="Times New Roman"/>
          <w:b/>
          <w:bCs/>
          <w:sz w:val="24"/>
          <w:szCs w:val="24"/>
        </w:rPr>
        <w:t xml:space="preserve">  3.000,-</w:t>
      </w:r>
      <w:r w:rsidR="00E033A9" w:rsidRPr="004F4D6C">
        <w:rPr>
          <w:rFonts w:ascii="Times New Roman" w:hAnsi="Times New Roman" w:cs="Times New Roman"/>
          <w:b/>
          <w:bCs/>
          <w:sz w:val="24"/>
          <w:szCs w:val="24"/>
        </w:rPr>
        <w:t xml:space="preserve"> Kč</w:t>
      </w:r>
    </w:p>
    <w:p w:rsidR="005C2F5D" w:rsidRDefault="005C2F5D">
      <w:pPr>
        <w:pStyle w:val="Pedsazen"/>
        <w:tabs>
          <w:tab w:val="left" w:pos="1417"/>
          <w:tab w:val="right" w:pos="6406"/>
        </w:tabs>
        <w:spacing w:line="238" w:lineRule="atLeast"/>
        <w:rPr>
          <w:rFonts w:ascii="Times New Roman" w:hAnsi="Times New Roman" w:cs="Times New Roman"/>
          <w:b/>
          <w:bCs/>
          <w:sz w:val="24"/>
          <w:szCs w:val="24"/>
        </w:rPr>
      </w:pPr>
    </w:p>
    <w:p w:rsidR="005C2F5D" w:rsidRPr="00507346" w:rsidRDefault="005C2F5D">
      <w:pPr>
        <w:pStyle w:val="Pedsazen"/>
        <w:tabs>
          <w:tab w:val="left" w:pos="1417"/>
          <w:tab w:val="right" w:pos="6406"/>
        </w:tabs>
        <w:spacing w:line="238" w:lineRule="atLeast"/>
        <w:rPr>
          <w:rFonts w:ascii="Times New Roman" w:hAnsi="Times New Roman" w:cs="Times New Roman"/>
          <w:b/>
          <w:bCs/>
          <w:color w:val="auto"/>
          <w:sz w:val="24"/>
          <w:szCs w:val="24"/>
        </w:rPr>
      </w:pPr>
      <w:r>
        <w:rPr>
          <w:rFonts w:ascii="Times New Roman" w:hAnsi="Times New Roman" w:cs="Times New Roman"/>
          <w:b/>
          <w:bCs/>
          <w:sz w:val="24"/>
          <w:szCs w:val="24"/>
        </w:rPr>
        <w:tab/>
        <w:t>nenastoupení k utkání, nedostavení se k utkání          dospělí</w:t>
      </w:r>
      <w:r>
        <w:rPr>
          <w:rFonts w:ascii="Times New Roman" w:hAnsi="Times New Roman" w:cs="Times New Roman"/>
          <w:b/>
          <w:bCs/>
          <w:sz w:val="24"/>
          <w:szCs w:val="24"/>
        </w:rPr>
        <w:tab/>
      </w:r>
      <w:r>
        <w:rPr>
          <w:rFonts w:ascii="Times New Roman" w:hAnsi="Times New Roman" w:cs="Times New Roman"/>
          <w:b/>
          <w:bCs/>
          <w:sz w:val="24"/>
          <w:szCs w:val="24"/>
        </w:rPr>
        <w:tab/>
      </w:r>
      <w:r w:rsidR="00507346" w:rsidRPr="00507346">
        <w:rPr>
          <w:rFonts w:ascii="Times New Roman" w:hAnsi="Times New Roman" w:cs="Times New Roman"/>
          <w:b/>
          <w:bCs/>
          <w:color w:val="auto"/>
          <w:sz w:val="24"/>
          <w:szCs w:val="24"/>
        </w:rPr>
        <w:t>4</w:t>
      </w:r>
      <w:r w:rsidRPr="00507346">
        <w:rPr>
          <w:rFonts w:ascii="Times New Roman" w:hAnsi="Times New Roman" w:cs="Times New Roman"/>
          <w:b/>
          <w:bCs/>
          <w:color w:val="auto"/>
          <w:sz w:val="22"/>
          <w:szCs w:val="22"/>
        </w:rPr>
        <w:t>.</w:t>
      </w:r>
      <w:r w:rsidR="0050646B" w:rsidRPr="00507346">
        <w:rPr>
          <w:rFonts w:ascii="Times New Roman" w:hAnsi="Times New Roman" w:cs="Times New Roman"/>
          <w:b/>
          <w:bCs/>
          <w:color w:val="auto"/>
          <w:sz w:val="22"/>
          <w:szCs w:val="22"/>
        </w:rPr>
        <w:t>0</w:t>
      </w:r>
      <w:r w:rsidRPr="00507346">
        <w:rPr>
          <w:rFonts w:ascii="Times New Roman" w:hAnsi="Times New Roman" w:cs="Times New Roman"/>
          <w:b/>
          <w:bCs/>
          <w:color w:val="auto"/>
          <w:sz w:val="22"/>
          <w:szCs w:val="22"/>
        </w:rPr>
        <w:t>00</w:t>
      </w:r>
      <w:r w:rsidR="00AB4A2B" w:rsidRPr="00507346">
        <w:rPr>
          <w:rFonts w:ascii="Times New Roman" w:hAnsi="Times New Roman" w:cs="Times New Roman"/>
          <w:b/>
          <w:bCs/>
          <w:color w:val="auto"/>
          <w:sz w:val="22"/>
          <w:szCs w:val="22"/>
        </w:rPr>
        <w:t xml:space="preserve"> </w:t>
      </w:r>
      <w:r w:rsidRPr="00507346">
        <w:rPr>
          <w:rFonts w:ascii="Times New Roman" w:hAnsi="Times New Roman" w:cs="Times New Roman"/>
          <w:b/>
          <w:bCs/>
          <w:color w:val="auto"/>
          <w:sz w:val="22"/>
          <w:szCs w:val="22"/>
        </w:rPr>
        <w:t>Kč</w:t>
      </w:r>
      <w:r w:rsidR="0031039F" w:rsidRPr="00507346">
        <w:rPr>
          <w:rFonts w:ascii="Times New Roman" w:hAnsi="Times New Roman" w:cs="Times New Roman"/>
          <w:b/>
          <w:bCs/>
          <w:color w:val="auto"/>
          <w:sz w:val="22"/>
          <w:szCs w:val="22"/>
        </w:rPr>
        <w:t xml:space="preserve"> </w:t>
      </w:r>
      <w:r w:rsidR="0031039F" w:rsidRPr="00507346">
        <w:rPr>
          <w:rFonts w:ascii="Times New Roman" w:hAnsi="Times New Roman" w:cs="Times New Roman"/>
          <w:b/>
          <w:bCs/>
          <w:i/>
          <w:color w:val="auto"/>
          <w:sz w:val="22"/>
          <w:szCs w:val="22"/>
        </w:rPr>
        <w:t>+ kontumace</w:t>
      </w:r>
      <w:r w:rsidRPr="00507346">
        <w:rPr>
          <w:rFonts w:ascii="Times New Roman" w:hAnsi="Times New Roman" w:cs="Times New Roman"/>
          <w:b/>
          <w:bCs/>
          <w:color w:val="auto"/>
          <w:sz w:val="24"/>
          <w:szCs w:val="24"/>
        </w:rPr>
        <w:tab/>
      </w:r>
    </w:p>
    <w:p w:rsidR="0031039F" w:rsidRPr="00507346" w:rsidRDefault="005C2F5D">
      <w:pPr>
        <w:pStyle w:val="Pedsazen"/>
        <w:tabs>
          <w:tab w:val="left" w:pos="1417"/>
          <w:tab w:val="right" w:pos="6406"/>
        </w:tabs>
        <w:spacing w:line="238" w:lineRule="atLeast"/>
        <w:rPr>
          <w:rFonts w:ascii="Times New Roman" w:hAnsi="Times New Roman" w:cs="Times New Roman"/>
          <w:b/>
          <w:bCs/>
          <w:color w:val="auto"/>
          <w:sz w:val="22"/>
          <w:szCs w:val="22"/>
        </w:rPr>
      </w:pPr>
      <w:r w:rsidRPr="00507346">
        <w:rPr>
          <w:rFonts w:ascii="Times New Roman" w:hAnsi="Times New Roman" w:cs="Times New Roman"/>
          <w:b/>
          <w:bCs/>
          <w:color w:val="auto"/>
          <w:sz w:val="12"/>
          <w:szCs w:val="12"/>
        </w:rPr>
        <w:tab/>
      </w:r>
      <w:r w:rsidRPr="00507346">
        <w:rPr>
          <w:rFonts w:ascii="Times New Roman" w:hAnsi="Times New Roman" w:cs="Times New Roman"/>
          <w:b/>
          <w:bCs/>
          <w:color w:val="auto"/>
          <w:sz w:val="12"/>
          <w:szCs w:val="12"/>
        </w:rPr>
        <w:tab/>
        <w:t xml:space="preserve">                                                                                                                                             </w:t>
      </w:r>
      <w:r w:rsidR="00507346" w:rsidRPr="00507346">
        <w:rPr>
          <w:rFonts w:ascii="Times New Roman" w:hAnsi="Times New Roman" w:cs="Times New Roman"/>
          <w:b/>
          <w:bCs/>
          <w:color w:val="auto"/>
          <w:sz w:val="12"/>
          <w:szCs w:val="12"/>
        </w:rPr>
        <w:t xml:space="preserve"> </w:t>
      </w:r>
      <w:r w:rsidRPr="00507346">
        <w:rPr>
          <w:rFonts w:ascii="Times New Roman" w:hAnsi="Times New Roman" w:cs="Times New Roman"/>
          <w:b/>
          <w:bCs/>
          <w:color w:val="auto"/>
          <w:sz w:val="22"/>
          <w:szCs w:val="22"/>
        </w:rPr>
        <w:t>mládež</w:t>
      </w:r>
      <w:r w:rsidRPr="00507346">
        <w:rPr>
          <w:rFonts w:ascii="Times New Roman" w:hAnsi="Times New Roman" w:cs="Times New Roman"/>
          <w:b/>
          <w:bCs/>
          <w:color w:val="auto"/>
          <w:sz w:val="22"/>
          <w:szCs w:val="22"/>
        </w:rPr>
        <w:tab/>
      </w:r>
      <w:r w:rsidRPr="00507346">
        <w:rPr>
          <w:rFonts w:ascii="Times New Roman" w:hAnsi="Times New Roman" w:cs="Times New Roman"/>
          <w:b/>
          <w:bCs/>
          <w:color w:val="auto"/>
          <w:sz w:val="22"/>
          <w:szCs w:val="22"/>
        </w:rPr>
        <w:tab/>
      </w:r>
      <w:r w:rsidR="008D4B59" w:rsidRPr="00507346">
        <w:rPr>
          <w:rFonts w:ascii="Times New Roman" w:hAnsi="Times New Roman" w:cs="Times New Roman"/>
          <w:b/>
          <w:bCs/>
          <w:color w:val="auto"/>
          <w:sz w:val="22"/>
          <w:szCs w:val="22"/>
        </w:rPr>
        <w:t>2</w:t>
      </w:r>
      <w:r w:rsidRPr="00507346">
        <w:rPr>
          <w:rFonts w:ascii="Times New Roman" w:hAnsi="Times New Roman" w:cs="Times New Roman"/>
          <w:b/>
          <w:bCs/>
          <w:color w:val="auto"/>
          <w:sz w:val="22"/>
          <w:szCs w:val="22"/>
        </w:rPr>
        <w:t>.</w:t>
      </w:r>
      <w:r w:rsidR="00507346" w:rsidRPr="00507346">
        <w:rPr>
          <w:rFonts w:ascii="Times New Roman" w:hAnsi="Times New Roman" w:cs="Times New Roman"/>
          <w:b/>
          <w:bCs/>
          <w:color w:val="auto"/>
          <w:sz w:val="22"/>
          <w:szCs w:val="22"/>
        </w:rPr>
        <w:t>0</w:t>
      </w:r>
      <w:r w:rsidR="00AB4A2B" w:rsidRPr="00507346">
        <w:rPr>
          <w:rFonts w:ascii="Times New Roman" w:hAnsi="Times New Roman" w:cs="Times New Roman"/>
          <w:b/>
          <w:bCs/>
          <w:color w:val="auto"/>
          <w:sz w:val="22"/>
          <w:szCs w:val="22"/>
        </w:rPr>
        <w:t>00 Kč</w:t>
      </w:r>
      <w:r w:rsidR="0031039F" w:rsidRPr="00507346">
        <w:rPr>
          <w:rFonts w:ascii="Times New Roman" w:hAnsi="Times New Roman" w:cs="Times New Roman"/>
          <w:b/>
          <w:bCs/>
          <w:color w:val="auto"/>
          <w:sz w:val="22"/>
          <w:szCs w:val="22"/>
        </w:rPr>
        <w:t xml:space="preserve"> </w:t>
      </w:r>
      <w:r w:rsidR="0031039F" w:rsidRPr="00507346">
        <w:rPr>
          <w:rFonts w:ascii="Times New Roman" w:hAnsi="Times New Roman" w:cs="Times New Roman"/>
          <w:b/>
          <w:bCs/>
          <w:i/>
          <w:color w:val="auto"/>
          <w:sz w:val="22"/>
          <w:szCs w:val="22"/>
        </w:rPr>
        <w:t>+ kontumace</w:t>
      </w:r>
    </w:p>
    <w:p w:rsidR="0031039F" w:rsidRDefault="0031039F">
      <w:pPr>
        <w:pStyle w:val="Pedsazen"/>
        <w:tabs>
          <w:tab w:val="left" w:pos="1417"/>
          <w:tab w:val="right" w:pos="6406"/>
        </w:tabs>
        <w:spacing w:line="238" w:lineRule="atLeast"/>
        <w:rPr>
          <w:rFonts w:ascii="Times New Roman" w:hAnsi="Times New Roman" w:cs="Times New Roman"/>
          <w:b/>
          <w:bCs/>
          <w:sz w:val="22"/>
          <w:szCs w:val="22"/>
        </w:rPr>
      </w:pPr>
    </w:p>
    <w:p w:rsidR="00A042A1" w:rsidRPr="004F4D6C" w:rsidRDefault="00A042A1">
      <w:pPr>
        <w:pStyle w:val="Pedsazen"/>
        <w:tabs>
          <w:tab w:val="right" w:pos="6406"/>
        </w:tabs>
        <w:spacing w:line="238" w:lineRule="atLeast"/>
        <w:rPr>
          <w:rFonts w:ascii="Times New Roman" w:hAnsi="Times New Roman" w:cs="Times New Roman"/>
          <w:sz w:val="12"/>
          <w:szCs w:val="12"/>
        </w:rPr>
      </w:pPr>
    </w:p>
    <w:p w:rsidR="00E033A9" w:rsidRPr="003615FE" w:rsidRDefault="00CD169C" w:rsidP="00CD169C">
      <w:pPr>
        <w:pStyle w:val="Pedsazen"/>
        <w:tabs>
          <w:tab w:val="left" w:pos="2154"/>
          <w:tab w:val="right" w:pos="6406"/>
        </w:tabs>
        <w:spacing w:line="238" w:lineRule="atLeast"/>
        <w:rPr>
          <w:rFonts w:ascii="Times New Roman" w:hAnsi="Times New Roman" w:cs="Times New Roman"/>
          <w:b/>
          <w:sz w:val="24"/>
          <w:szCs w:val="24"/>
        </w:rPr>
      </w:pPr>
      <w:r w:rsidRPr="004F4D6C">
        <w:rPr>
          <w:rFonts w:ascii="Times New Roman" w:hAnsi="Times New Roman" w:cs="Times New Roman"/>
          <w:sz w:val="24"/>
          <w:szCs w:val="24"/>
        </w:rPr>
        <w:tab/>
      </w:r>
      <w:r w:rsidR="00E033A9" w:rsidRPr="003615FE">
        <w:rPr>
          <w:rFonts w:ascii="Times New Roman" w:hAnsi="Times New Roman" w:cs="Times New Roman"/>
          <w:b/>
          <w:sz w:val="24"/>
          <w:szCs w:val="24"/>
        </w:rPr>
        <w:t xml:space="preserve">nerespektování platných řádů, směrnic a příkazů, </w:t>
      </w:r>
      <w:r w:rsidRPr="003615FE">
        <w:rPr>
          <w:rFonts w:ascii="Times New Roman" w:hAnsi="Times New Roman" w:cs="Times New Roman"/>
          <w:b/>
          <w:sz w:val="24"/>
          <w:szCs w:val="24"/>
        </w:rPr>
        <w:t>nedodržení termínů</w:t>
      </w:r>
    </w:p>
    <w:p w:rsidR="00CD169C" w:rsidRPr="003615FE" w:rsidRDefault="00CA6D81" w:rsidP="00CD169C">
      <w:pPr>
        <w:pStyle w:val="Pedsazen"/>
        <w:tabs>
          <w:tab w:val="left" w:pos="2154"/>
          <w:tab w:val="right" w:pos="6406"/>
        </w:tabs>
        <w:spacing w:line="238" w:lineRule="atLeast"/>
        <w:rPr>
          <w:rFonts w:ascii="Times New Roman" w:hAnsi="Times New Roman" w:cs="Times New Roman"/>
          <w:b/>
          <w:sz w:val="24"/>
          <w:szCs w:val="24"/>
        </w:rPr>
      </w:pPr>
      <w:r w:rsidRPr="003615FE">
        <w:rPr>
          <w:rFonts w:ascii="Times New Roman" w:hAnsi="Times New Roman" w:cs="Times New Roman"/>
          <w:b/>
          <w:sz w:val="24"/>
          <w:szCs w:val="24"/>
        </w:rPr>
        <w:tab/>
        <w:t>pro odeslání písemností, pokut a jiných dokumentů</w:t>
      </w:r>
    </w:p>
    <w:p w:rsidR="00CA6D81" w:rsidRPr="004F4D6C" w:rsidRDefault="00CA6D81" w:rsidP="00CD169C">
      <w:pPr>
        <w:pStyle w:val="Pedsazen"/>
        <w:tabs>
          <w:tab w:val="left" w:pos="2154"/>
          <w:tab w:val="right" w:pos="6406"/>
        </w:tabs>
        <w:spacing w:line="238" w:lineRule="atLeast"/>
        <w:rPr>
          <w:rFonts w:ascii="Times New Roman" w:hAnsi="Times New Roman" w:cs="Times New Roman"/>
          <w:sz w:val="12"/>
          <w:szCs w:val="12"/>
        </w:rPr>
      </w:pPr>
    </w:p>
    <w:p w:rsidR="00E033A9" w:rsidRPr="004F4D6C" w:rsidRDefault="00CA6D81">
      <w:pPr>
        <w:pStyle w:val="Pedsazen"/>
        <w:tabs>
          <w:tab w:val="left" w:pos="2154"/>
          <w:tab w:val="right" w:pos="6406"/>
        </w:tabs>
        <w:spacing w:line="238" w:lineRule="atLeast"/>
        <w:rPr>
          <w:rFonts w:ascii="Times New Roman" w:hAnsi="Times New Roman" w:cs="Times New Roman"/>
          <w:sz w:val="24"/>
          <w:szCs w:val="24"/>
        </w:rPr>
      </w:pPr>
      <w:r w:rsidRPr="004F4D6C">
        <w:rPr>
          <w:rFonts w:ascii="Times New Roman" w:hAnsi="Times New Roman" w:cs="Times New Roman"/>
          <w:sz w:val="24"/>
          <w:szCs w:val="24"/>
        </w:rPr>
        <w:tab/>
      </w:r>
      <w:r w:rsidRPr="004F4D6C">
        <w:rPr>
          <w:rFonts w:ascii="Times New Roman" w:hAnsi="Times New Roman" w:cs="Times New Roman"/>
          <w:sz w:val="24"/>
          <w:szCs w:val="24"/>
        </w:rPr>
        <w:tab/>
      </w:r>
      <w:r w:rsidR="009625B4" w:rsidRPr="004F4D6C">
        <w:rPr>
          <w:rFonts w:ascii="Times New Roman" w:hAnsi="Times New Roman" w:cs="Times New Roman"/>
          <w:sz w:val="24"/>
          <w:szCs w:val="24"/>
        </w:rPr>
        <w:tab/>
      </w:r>
      <w:r w:rsidR="00E033A9" w:rsidRPr="003615FE">
        <w:rPr>
          <w:rFonts w:ascii="Times New Roman" w:hAnsi="Times New Roman" w:cs="Times New Roman"/>
          <w:b/>
          <w:sz w:val="24"/>
          <w:szCs w:val="24"/>
        </w:rPr>
        <w:t>dospě</w:t>
      </w:r>
      <w:r w:rsidR="007A3F81" w:rsidRPr="003615FE">
        <w:rPr>
          <w:rFonts w:ascii="Times New Roman" w:hAnsi="Times New Roman" w:cs="Times New Roman"/>
          <w:b/>
          <w:sz w:val="24"/>
          <w:szCs w:val="24"/>
        </w:rPr>
        <w:t>lí</w:t>
      </w:r>
      <w:r w:rsidR="00E033A9" w:rsidRPr="004F4D6C">
        <w:rPr>
          <w:rFonts w:ascii="Times New Roman" w:hAnsi="Times New Roman" w:cs="Times New Roman"/>
          <w:sz w:val="24"/>
          <w:szCs w:val="24"/>
        </w:rPr>
        <w:tab/>
      </w:r>
      <w:r w:rsidRPr="004F4D6C">
        <w:rPr>
          <w:rFonts w:ascii="Times New Roman" w:hAnsi="Times New Roman" w:cs="Times New Roman"/>
          <w:sz w:val="24"/>
          <w:szCs w:val="24"/>
        </w:rPr>
        <w:t xml:space="preserve">  </w:t>
      </w:r>
      <w:r w:rsidR="00E033A9" w:rsidRPr="004F4D6C">
        <w:rPr>
          <w:rFonts w:ascii="Times New Roman" w:hAnsi="Times New Roman" w:cs="Times New Roman"/>
          <w:b/>
          <w:bCs/>
          <w:sz w:val="24"/>
          <w:szCs w:val="24"/>
        </w:rPr>
        <w:t>200</w:t>
      </w:r>
      <w:r w:rsidRPr="004F4D6C">
        <w:rPr>
          <w:rFonts w:ascii="Times New Roman" w:hAnsi="Times New Roman" w:cs="Times New Roman"/>
          <w:b/>
          <w:bCs/>
          <w:sz w:val="24"/>
          <w:szCs w:val="24"/>
        </w:rPr>
        <w:t>,-</w:t>
      </w:r>
      <w:r w:rsidR="00E033A9" w:rsidRPr="004F4D6C">
        <w:rPr>
          <w:rFonts w:ascii="Times New Roman" w:hAnsi="Times New Roman" w:cs="Times New Roman"/>
          <w:b/>
          <w:bCs/>
          <w:sz w:val="24"/>
          <w:szCs w:val="24"/>
        </w:rPr>
        <w:t xml:space="preserve">až </w:t>
      </w:r>
      <w:r w:rsidRPr="004F4D6C">
        <w:rPr>
          <w:rFonts w:ascii="Times New Roman" w:hAnsi="Times New Roman" w:cs="Times New Roman"/>
          <w:b/>
          <w:bCs/>
          <w:sz w:val="24"/>
          <w:szCs w:val="24"/>
        </w:rPr>
        <w:t xml:space="preserve">  </w:t>
      </w:r>
      <w:r w:rsidR="00E033A9" w:rsidRPr="004F4D6C">
        <w:rPr>
          <w:rFonts w:ascii="Times New Roman" w:hAnsi="Times New Roman" w:cs="Times New Roman"/>
          <w:b/>
          <w:bCs/>
          <w:sz w:val="24"/>
          <w:szCs w:val="24"/>
        </w:rPr>
        <w:t>1</w:t>
      </w:r>
      <w:r w:rsidRPr="004F4D6C">
        <w:rPr>
          <w:rFonts w:ascii="Times New Roman" w:hAnsi="Times New Roman" w:cs="Times New Roman"/>
          <w:b/>
          <w:bCs/>
          <w:sz w:val="24"/>
          <w:szCs w:val="24"/>
        </w:rPr>
        <w:t>.</w:t>
      </w:r>
      <w:r w:rsidR="00E033A9" w:rsidRPr="004F4D6C">
        <w:rPr>
          <w:rFonts w:ascii="Times New Roman" w:hAnsi="Times New Roman" w:cs="Times New Roman"/>
          <w:b/>
          <w:bCs/>
          <w:sz w:val="24"/>
          <w:szCs w:val="24"/>
        </w:rPr>
        <w:t>000</w:t>
      </w:r>
      <w:r w:rsidRPr="004F4D6C">
        <w:rPr>
          <w:rFonts w:ascii="Times New Roman" w:hAnsi="Times New Roman" w:cs="Times New Roman"/>
          <w:b/>
          <w:bCs/>
          <w:sz w:val="24"/>
          <w:szCs w:val="24"/>
        </w:rPr>
        <w:t>,-</w:t>
      </w:r>
      <w:r w:rsidR="00E033A9" w:rsidRPr="004F4D6C">
        <w:rPr>
          <w:rFonts w:ascii="Times New Roman" w:hAnsi="Times New Roman" w:cs="Times New Roman"/>
          <w:b/>
          <w:bCs/>
          <w:sz w:val="24"/>
          <w:szCs w:val="24"/>
        </w:rPr>
        <w:t xml:space="preserve"> Kč</w:t>
      </w:r>
    </w:p>
    <w:p w:rsidR="00E033A9" w:rsidRDefault="00E033A9">
      <w:pPr>
        <w:pStyle w:val="Pedsazen"/>
        <w:tabs>
          <w:tab w:val="left" w:pos="2154"/>
          <w:tab w:val="right" w:pos="6406"/>
        </w:tabs>
        <w:spacing w:line="238" w:lineRule="atLeast"/>
        <w:rPr>
          <w:rFonts w:ascii="Times New Roman" w:hAnsi="Times New Roman" w:cs="Times New Roman"/>
          <w:b/>
          <w:bCs/>
          <w:sz w:val="24"/>
          <w:szCs w:val="24"/>
        </w:rPr>
      </w:pPr>
      <w:r w:rsidRPr="004F4D6C">
        <w:rPr>
          <w:rFonts w:ascii="Times New Roman" w:hAnsi="Times New Roman" w:cs="Times New Roman"/>
          <w:sz w:val="24"/>
          <w:szCs w:val="24"/>
        </w:rPr>
        <w:tab/>
      </w:r>
      <w:r w:rsidRPr="004F4D6C">
        <w:rPr>
          <w:rFonts w:ascii="Times New Roman" w:hAnsi="Times New Roman" w:cs="Times New Roman"/>
          <w:sz w:val="24"/>
          <w:szCs w:val="24"/>
        </w:rPr>
        <w:tab/>
      </w:r>
      <w:r w:rsidR="00CA6D81" w:rsidRPr="004F4D6C">
        <w:rPr>
          <w:rFonts w:ascii="Times New Roman" w:hAnsi="Times New Roman" w:cs="Times New Roman"/>
          <w:sz w:val="24"/>
          <w:szCs w:val="24"/>
        </w:rPr>
        <w:tab/>
      </w:r>
      <w:r w:rsidRPr="003615FE">
        <w:rPr>
          <w:rFonts w:ascii="Times New Roman" w:hAnsi="Times New Roman" w:cs="Times New Roman"/>
          <w:b/>
          <w:sz w:val="24"/>
          <w:szCs w:val="24"/>
        </w:rPr>
        <w:t>mládež</w:t>
      </w:r>
      <w:r w:rsidRPr="004F4D6C">
        <w:rPr>
          <w:rFonts w:ascii="Times New Roman" w:hAnsi="Times New Roman" w:cs="Times New Roman"/>
          <w:sz w:val="24"/>
          <w:szCs w:val="24"/>
        </w:rPr>
        <w:tab/>
      </w:r>
      <w:r w:rsidR="00CA6D81" w:rsidRPr="004F4D6C">
        <w:rPr>
          <w:rFonts w:ascii="Times New Roman" w:hAnsi="Times New Roman" w:cs="Times New Roman"/>
          <w:sz w:val="24"/>
          <w:szCs w:val="24"/>
        </w:rPr>
        <w:t xml:space="preserve">  </w:t>
      </w:r>
      <w:r w:rsidR="00CA6D81" w:rsidRPr="004F4D6C">
        <w:rPr>
          <w:rFonts w:ascii="Times New Roman" w:hAnsi="Times New Roman" w:cs="Times New Roman"/>
          <w:b/>
          <w:bCs/>
          <w:sz w:val="24"/>
          <w:szCs w:val="24"/>
        </w:rPr>
        <w:t>100,-až      500,-</w:t>
      </w:r>
      <w:r w:rsidRPr="004F4D6C">
        <w:rPr>
          <w:rFonts w:ascii="Times New Roman" w:hAnsi="Times New Roman" w:cs="Times New Roman"/>
          <w:b/>
          <w:bCs/>
          <w:sz w:val="24"/>
          <w:szCs w:val="24"/>
        </w:rPr>
        <w:t xml:space="preserve"> Kč</w:t>
      </w:r>
    </w:p>
    <w:p w:rsidR="00CA6D81" w:rsidRPr="004F4D6C" w:rsidRDefault="00CA6D81">
      <w:pPr>
        <w:pStyle w:val="Pedsazen"/>
        <w:tabs>
          <w:tab w:val="left" w:pos="2154"/>
          <w:tab w:val="right" w:pos="6406"/>
        </w:tabs>
        <w:spacing w:line="238" w:lineRule="atLeast"/>
        <w:rPr>
          <w:rFonts w:ascii="Times New Roman" w:hAnsi="Times New Roman" w:cs="Times New Roman"/>
          <w:sz w:val="12"/>
          <w:szCs w:val="12"/>
        </w:rPr>
      </w:pPr>
    </w:p>
    <w:p w:rsidR="00E033A9" w:rsidRPr="005C2F5D" w:rsidRDefault="00E033A9" w:rsidP="00CA6D81">
      <w:pPr>
        <w:pStyle w:val="Pedsazen"/>
        <w:tabs>
          <w:tab w:val="right" w:pos="6406"/>
        </w:tabs>
        <w:spacing w:line="238" w:lineRule="atLeast"/>
        <w:rPr>
          <w:rFonts w:ascii="Times New Roman" w:hAnsi="Times New Roman" w:cs="Times New Roman"/>
          <w:b/>
          <w:sz w:val="24"/>
          <w:szCs w:val="24"/>
        </w:rPr>
      </w:pPr>
      <w:r w:rsidRPr="004F4D6C">
        <w:rPr>
          <w:rFonts w:ascii="Times New Roman" w:hAnsi="Times New Roman" w:cs="Times New Roman"/>
          <w:sz w:val="24"/>
          <w:szCs w:val="24"/>
        </w:rPr>
        <w:tab/>
      </w:r>
      <w:r w:rsidR="00CA6D81" w:rsidRPr="005C2F5D">
        <w:rPr>
          <w:rFonts w:ascii="Times New Roman" w:hAnsi="Times New Roman" w:cs="Times New Roman"/>
          <w:b/>
          <w:sz w:val="24"/>
          <w:szCs w:val="24"/>
        </w:rPr>
        <w:t>svévolné opuštění hrací plochy celým družstvem</w:t>
      </w:r>
      <w:r w:rsidR="00CA6D81" w:rsidRPr="004F4D6C">
        <w:rPr>
          <w:rFonts w:ascii="Times New Roman" w:hAnsi="Times New Roman" w:cs="Times New Roman"/>
          <w:sz w:val="24"/>
          <w:szCs w:val="24"/>
        </w:rPr>
        <w:tab/>
      </w:r>
      <w:r w:rsidRPr="005C2F5D">
        <w:rPr>
          <w:rFonts w:ascii="Times New Roman" w:hAnsi="Times New Roman" w:cs="Times New Roman"/>
          <w:b/>
          <w:sz w:val="24"/>
          <w:szCs w:val="24"/>
        </w:rPr>
        <w:t>dospělí</w:t>
      </w:r>
      <w:r w:rsidRPr="005C2F5D">
        <w:rPr>
          <w:rFonts w:ascii="Times New Roman" w:hAnsi="Times New Roman" w:cs="Times New Roman"/>
          <w:b/>
          <w:sz w:val="24"/>
          <w:szCs w:val="24"/>
        </w:rPr>
        <w:tab/>
      </w:r>
      <w:r w:rsidR="00CA6D81" w:rsidRPr="005C2F5D">
        <w:rPr>
          <w:rFonts w:ascii="Times New Roman" w:hAnsi="Times New Roman" w:cs="Times New Roman"/>
          <w:b/>
          <w:sz w:val="24"/>
          <w:szCs w:val="24"/>
        </w:rPr>
        <w:t xml:space="preserve">  </w:t>
      </w:r>
      <w:r w:rsidR="002B450F">
        <w:rPr>
          <w:rFonts w:ascii="Times New Roman" w:hAnsi="Times New Roman" w:cs="Times New Roman"/>
          <w:b/>
          <w:sz w:val="24"/>
          <w:szCs w:val="24"/>
        </w:rPr>
        <w:t>1.0</w:t>
      </w:r>
      <w:r w:rsidR="00CA6D81" w:rsidRPr="005C2F5D">
        <w:rPr>
          <w:rFonts w:ascii="Times New Roman" w:hAnsi="Times New Roman" w:cs="Times New Roman"/>
          <w:b/>
          <w:bCs/>
          <w:sz w:val="24"/>
          <w:szCs w:val="24"/>
        </w:rPr>
        <w:t>00,-</w:t>
      </w:r>
      <w:r w:rsidR="002B450F">
        <w:rPr>
          <w:rFonts w:ascii="Times New Roman" w:hAnsi="Times New Roman" w:cs="Times New Roman"/>
          <w:b/>
          <w:bCs/>
          <w:sz w:val="24"/>
          <w:szCs w:val="24"/>
        </w:rPr>
        <w:t>až2</w:t>
      </w:r>
      <w:r w:rsidR="005C2F5D">
        <w:rPr>
          <w:rFonts w:ascii="Times New Roman" w:hAnsi="Times New Roman" w:cs="Times New Roman"/>
          <w:b/>
          <w:bCs/>
          <w:sz w:val="24"/>
          <w:szCs w:val="24"/>
        </w:rPr>
        <w:t>.500</w:t>
      </w:r>
      <w:r w:rsidRPr="005C2F5D">
        <w:rPr>
          <w:rFonts w:ascii="Times New Roman" w:hAnsi="Times New Roman" w:cs="Times New Roman"/>
          <w:b/>
          <w:bCs/>
          <w:sz w:val="24"/>
          <w:szCs w:val="24"/>
        </w:rPr>
        <w:t xml:space="preserve">,– </w:t>
      </w:r>
      <w:r w:rsidR="002B450F">
        <w:rPr>
          <w:rFonts w:ascii="Times New Roman" w:hAnsi="Times New Roman" w:cs="Times New Roman"/>
          <w:b/>
          <w:bCs/>
          <w:sz w:val="24"/>
          <w:szCs w:val="24"/>
        </w:rPr>
        <w:t>K</w:t>
      </w:r>
      <w:r w:rsidRPr="005C2F5D">
        <w:rPr>
          <w:rFonts w:ascii="Times New Roman" w:hAnsi="Times New Roman" w:cs="Times New Roman"/>
          <w:b/>
          <w:bCs/>
          <w:sz w:val="24"/>
          <w:szCs w:val="24"/>
        </w:rPr>
        <w:t>č</w:t>
      </w:r>
    </w:p>
    <w:p w:rsidR="00E033A9" w:rsidRPr="004F4D6C" w:rsidRDefault="00E033A9">
      <w:pPr>
        <w:pStyle w:val="Pedsazen"/>
        <w:tabs>
          <w:tab w:val="right" w:pos="6406"/>
        </w:tabs>
        <w:spacing w:line="238" w:lineRule="atLeast"/>
        <w:rPr>
          <w:rFonts w:ascii="Times New Roman" w:hAnsi="Times New Roman" w:cs="Times New Roman"/>
          <w:sz w:val="24"/>
          <w:szCs w:val="24"/>
        </w:rPr>
      </w:pPr>
      <w:r w:rsidRPr="005C2F5D">
        <w:rPr>
          <w:rFonts w:ascii="Times New Roman" w:hAnsi="Times New Roman" w:cs="Times New Roman"/>
          <w:b/>
          <w:sz w:val="24"/>
          <w:szCs w:val="24"/>
        </w:rPr>
        <w:tab/>
      </w:r>
      <w:r w:rsidRPr="005C2F5D">
        <w:rPr>
          <w:rFonts w:ascii="Times New Roman" w:hAnsi="Times New Roman" w:cs="Times New Roman"/>
          <w:b/>
          <w:sz w:val="24"/>
          <w:szCs w:val="24"/>
        </w:rPr>
        <w:tab/>
        <w:t>mládež</w:t>
      </w:r>
      <w:r w:rsidRPr="004F4D6C">
        <w:rPr>
          <w:rFonts w:ascii="Times New Roman" w:hAnsi="Times New Roman" w:cs="Times New Roman"/>
          <w:sz w:val="24"/>
          <w:szCs w:val="24"/>
        </w:rPr>
        <w:tab/>
      </w:r>
      <w:r w:rsidR="00CA6D81" w:rsidRPr="004F4D6C">
        <w:rPr>
          <w:rFonts w:ascii="Times New Roman" w:hAnsi="Times New Roman" w:cs="Times New Roman"/>
          <w:sz w:val="24"/>
          <w:szCs w:val="24"/>
        </w:rPr>
        <w:t xml:space="preserve">   </w:t>
      </w:r>
      <w:r w:rsidR="00CA6D81" w:rsidRPr="004F4D6C">
        <w:rPr>
          <w:rFonts w:ascii="Times New Roman" w:hAnsi="Times New Roman" w:cs="Times New Roman"/>
          <w:b/>
          <w:bCs/>
          <w:sz w:val="24"/>
          <w:szCs w:val="24"/>
        </w:rPr>
        <w:t xml:space="preserve">500,-až  </w:t>
      </w:r>
      <w:r w:rsidR="005C2F5D">
        <w:rPr>
          <w:rFonts w:ascii="Times New Roman" w:hAnsi="Times New Roman" w:cs="Times New Roman"/>
          <w:b/>
          <w:bCs/>
          <w:sz w:val="24"/>
          <w:szCs w:val="24"/>
        </w:rPr>
        <w:t>1</w:t>
      </w:r>
      <w:r w:rsidR="00CA6D81" w:rsidRPr="004F4D6C">
        <w:rPr>
          <w:rFonts w:ascii="Times New Roman" w:hAnsi="Times New Roman" w:cs="Times New Roman"/>
          <w:b/>
          <w:bCs/>
          <w:sz w:val="24"/>
          <w:szCs w:val="24"/>
        </w:rPr>
        <w:t>.</w:t>
      </w:r>
      <w:r w:rsidRPr="004F4D6C">
        <w:rPr>
          <w:rFonts w:ascii="Times New Roman" w:hAnsi="Times New Roman" w:cs="Times New Roman"/>
          <w:b/>
          <w:bCs/>
          <w:sz w:val="24"/>
          <w:szCs w:val="24"/>
        </w:rPr>
        <w:t>000,– Kč</w:t>
      </w:r>
    </w:p>
    <w:p w:rsidR="00E033A9" w:rsidRPr="004F4D6C" w:rsidRDefault="00E033A9">
      <w:pPr>
        <w:pStyle w:val="Pedsazen"/>
        <w:tabs>
          <w:tab w:val="right" w:pos="6406"/>
        </w:tabs>
        <w:spacing w:line="238" w:lineRule="atLeast"/>
        <w:rPr>
          <w:rFonts w:ascii="Times New Roman" w:hAnsi="Times New Roman" w:cs="Times New Roman"/>
          <w:sz w:val="12"/>
          <w:szCs w:val="12"/>
        </w:rPr>
      </w:pPr>
    </w:p>
    <w:p w:rsidR="00E033A9" w:rsidRPr="00CE63E5" w:rsidRDefault="00E033A9" w:rsidP="00507346">
      <w:pPr>
        <w:pStyle w:val="Pedsazen"/>
        <w:tabs>
          <w:tab w:val="right" w:pos="6406"/>
        </w:tabs>
        <w:spacing w:line="238" w:lineRule="atLeast"/>
        <w:rPr>
          <w:rFonts w:ascii="Times New Roman" w:hAnsi="Times New Roman" w:cs="Times New Roman"/>
          <w:i/>
          <w:color w:val="FF0000"/>
          <w:sz w:val="24"/>
          <w:szCs w:val="24"/>
          <w:u w:val="single"/>
        </w:rPr>
      </w:pPr>
    </w:p>
    <w:p w:rsidR="00E033A9" w:rsidRPr="004F4D6C" w:rsidRDefault="00E033A9">
      <w:pPr>
        <w:pStyle w:val="Pedsazen"/>
        <w:tabs>
          <w:tab w:val="right" w:pos="6406"/>
        </w:tabs>
        <w:spacing w:line="238" w:lineRule="atLeast"/>
        <w:rPr>
          <w:rFonts w:ascii="Times New Roman" w:hAnsi="Times New Roman" w:cs="Times New Roman"/>
          <w:sz w:val="12"/>
          <w:szCs w:val="12"/>
        </w:rPr>
      </w:pPr>
    </w:p>
    <w:p w:rsidR="00E033A9" w:rsidRPr="004F4D6C" w:rsidRDefault="00CA6D81" w:rsidP="00CA6D81">
      <w:pPr>
        <w:pStyle w:val="Pedsazen"/>
        <w:tabs>
          <w:tab w:val="right" w:pos="6406"/>
        </w:tabs>
        <w:spacing w:line="238" w:lineRule="atLeast"/>
        <w:rPr>
          <w:rFonts w:ascii="Times New Roman" w:hAnsi="Times New Roman" w:cs="Times New Roman"/>
          <w:sz w:val="24"/>
          <w:szCs w:val="24"/>
        </w:rPr>
      </w:pPr>
      <w:r w:rsidRPr="004F4D6C">
        <w:rPr>
          <w:rFonts w:ascii="Times New Roman" w:hAnsi="Times New Roman" w:cs="Times New Roman"/>
          <w:sz w:val="24"/>
          <w:szCs w:val="24"/>
        </w:rPr>
        <w:tab/>
      </w:r>
      <w:r w:rsidR="00E033A9" w:rsidRPr="005C2F5D">
        <w:rPr>
          <w:rFonts w:ascii="Times New Roman" w:hAnsi="Times New Roman" w:cs="Times New Roman"/>
          <w:b/>
          <w:sz w:val="24"/>
          <w:szCs w:val="24"/>
        </w:rPr>
        <w:t>inzultace rozhodčího</w:t>
      </w:r>
      <w:r w:rsidR="00E033A9" w:rsidRPr="004F4D6C">
        <w:rPr>
          <w:rFonts w:ascii="Times New Roman" w:hAnsi="Times New Roman" w:cs="Times New Roman"/>
          <w:sz w:val="24"/>
          <w:szCs w:val="24"/>
        </w:rPr>
        <w:tab/>
      </w:r>
      <w:r w:rsidR="00B04484">
        <w:rPr>
          <w:rFonts w:ascii="Times New Roman" w:hAnsi="Times New Roman" w:cs="Times New Roman"/>
          <w:sz w:val="24"/>
          <w:szCs w:val="24"/>
        </w:rPr>
        <w:t xml:space="preserve"> </w:t>
      </w:r>
      <w:r w:rsidR="00AF1BF3">
        <w:rPr>
          <w:rFonts w:ascii="Times New Roman" w:hAnsi="Times New Roman" w:cs="Times New Roman"/>
          <w:sz w:val="24"/>
          <w:szCs w:val="24"/>
        </w:rPr>
        <w:t xml:space="preserve">  </w:t>
      </w:r>
      <w:r w:rsidR="00AF1BF3">
        <w:rPr>
          <w:rFonts w:ascii="Times New Roman" w:hAnsi="Times New Roman" w:cs="Times New Roman"/>
          <w:sz w:val="24"/>
          <w:szCs w:val="24"/>
        </w:rPr>
        <w:tab/>
        <w:t xml:space="preserve">  </w:t>
      </w:r>
      <w:r w:rsidR="00AF1BF3">
        <w:rPr>
          <w:rFonts w:ascii="Times New Roman" w:hAnsi="Times New Roman" w:cs="Times New Roman"/>
          <w:b/>
          <w:bCs/>
          <w:sz w:val="24"/>
          <w:szCs w:val="24"/>
        </w:rPr>
        <w:t>5000 –10</w:t>
      </w:r>
      <w:r w:rsidR="00B04484">
        <w:rPr>
          <w:rFonts w:ascii="Times New Roman" w:hAnsi="Times New Roman" w:cs="Times New Roman"/>
          <w:b/>
          <w:bCs/>
          <w:sz w:val="24"/>
          <w:szCs w:val="24"/>
        </w:rPr>
        <w:t>.</w:t>
      </w:r>
      <w:r w:rsidR="00AF1BF3">
        <w:rPr>
          <w:rFonts w:ascii="Times New Roman" w:hAnsi="Times New Roman" w:cs="Times New Roman"/>
          <w:b/>
          <w:bCs/>
          <w:sz w:val="24"/>
          <w:szCs w:val="24"/>
        </w:rPr>
        <w:t> 000     Kč</w:t>
      </w:r>
    </w:p>
    <w:p w:rsidR="00E033A9" w:rsidRPr="004F4D6C" w:rsidRDefault="00E033A9">
      <w:pPr>
        <w:pStyle w:val="Pedsazen"/>
        <w:tabs>
          <w:tab w:val="right" w:pos="6406"/>
        </w:tabs>
        <w:spacing w:line="238" w:lineRule="atLeast"/>
        <w:rPr>
          <w:rFonts w:ascii="Times New Roman" w:hAnsi="Times New Roman" w:cs="Times New Roman"/>
          <w:sz w:val="12"/>
          <w:szCs w:val="12"/>
        </w:rPr>
      </w:pPr>
    </w:p>
    <w:p w:rsidR="00CA6D81" w:rsidRPr="004F4D6C" w:rsidRDefault="00CA6D81" w:rsidP="00CA6D81">
      <w:pPr>
        <w:pStyle w:val="Pedsazen"/>
        <w:tabs>
          <w:tab w:val="right" w:pos="6406"/>
        </w:tabs>
        <w:spacing w:line="238" w:lineRule="atLeast"/>
        <w:rPr>
          <w:rFonts w:ascii="Times New Roman" w:hAnsi="Times New Roman" w:cs="Times New Roman"/>
          <w:b/>
          <w:bCs/>
          <w:sz w:val="24"/>
          <w:szCs w:val="24"/>
        </w:rPr>
      </w:pPr>
      <w:r w:rsidRPr="004F4D6C">
        <w:rPr>
          <w:rFonts w:ascii="Times New Roman" w:hAnsi="Times New Roman" w:cs="Times New Roman"/>
          <w:b/>
          <w:bCs/>
          <w:sz w:val="24"/>
          <w:szCs w:val="24"/>
        </w:rPr>
        <w:tab/>
      </w:r>
      <w:r w:rsidR="00E033A9" w:rsidRPr="004F4D6C">
        <w:rPr>
          <w:rFonts w:ascii="Times New Roman" w:hAnsi="Times New Roman" w:cs="Times New Roman"/>
          <w:b/>
          <w:bCs/>
          <w:sz w:val="24"/>
          <w:szCs w:val="24"/>
        </w:rPr>
        <w:t>odstoup</w:t>
      </w:r>
      <w:r w:rsidR="00167E98" w:rsidRPr="004F4D6C">
        <w:rPr>
          <w:rFonts w:ascii="Times New Roman" w:hAnsi="Times New Roman" w:cs="Times New Roman"/>
          <w:b/>
          <w:bCs/>
          <w:sz w:val="24"/>
          <w:szCs w:val="24"/>
        </w:rPr>
        <w:t>ení ze soutěže v průběhu soutěžního</w:t>
      </w:r>
      <w:r w:rsidR="00E033A9" w:rsidRPr="004F4D6C">
        <w:rPr>
          <w:rFonts w:ascii="Times New Roman" w:hAnsi="Times New Roman" w:cs="Times New Roman"/>
          <w:b/>
          <w:bCs/>
          <w:sz w:val="24"/>
          <w:szCs w:val="24"/>
        </w:rPr>
        <w:t xml:space="preserve"> </w:t>
      </w:r>
      <w:r w:rsidR="00E52EA8" w:rsidRPr="004F4D6C">
        <w:rPr>
          <w:rFonts w:ascii="Times New Roman" w:hAnsi="Times New Roman" w:cs="Times New Roman"/>
          <w:b/>
          <w:bCs/>
          <w:sz w:val="24"/>
          <w:szCs w:val="24"/>
        </w:rPr>
        <w:t>r</w:t>
      </w:r>
      <w:r w:rsidR="00E033A9" w:rsidRPr="004F4D6C">
        <w:rPr>
          <w:rFonts w:ascii="Times New Roman" w:hAnsi="Times New Roman" w:cs="Times New Roman"/>
          <w:b/>
          <w:bCs/>
          <w:sz w:val="24"/>
          <w:szCs w:val="24"/>
        </w:rPr>
        <w:t>očníku</w:t>
      </w:r>
      <w:r w:rsidR="00E52EA8" w:rsidRPr="004F4D6C">
        <w:rPr>
          <w:rFonts w:ascii="Times New Roman" w:hAnsi="Times New Roman" w:cs="Times New Roman"/>
          <w:b/>
          <w:bCs/>
          <w:sz w:val="24"/>
          <w:szCs w:val="24"/>
        </w:rPr>
        <w:t>,</w:t>
      </w:r>
    </w:p>
    <w:p w:rsidR="00961862" w:rsidRPr="004F4D6C" w:rsidRDefault="00CA6D81" w:rsidP="00CA6D81">
      <w:pPr>
        <w:pStyle w:val="Pedsazen"/>
        <w:tabs>
          <w:tab w:val="right" w:pos="6406"/>
        </w:tabs>
        <w:spacing w:line="238" w:lineRule="atLeast"/>
        <w:rPr>
          <w:rFonts w:ascii="Times New Roman" w:hAnsi="Times New Roman" w:cs="Times New Roman"/>
          <w:sz w:val="24"/>
          <w:szCs w:val="24"/>
        </w:rPr>
      </w:pPr>
      <w:r w:rsidRPr="004F4D6C">
        <w:rPr>
          <w:rFonts w:ascii="Times New Roman" w:hAnsi="Times New Roman" w:cs="Times New Roman"/>
          <w:b/>
          <w:bCs/>
          <w:sz w:val="24"/>
          <w:szCs w:val="24"/>
        </w:rPr>
        <w:lastRenderedPageBreak/>
        <w:tab/>
      </w:r>
      <w:r w:rsidR="00E52EA8" w:rsidRPr="004F4D6C">
        <w:rPr>
          <w:rFonts w:ascii="Times New Roman" w:hAnsi="Times New Roman" w:cs="Times New Roman"/>
          <w:b/>
          <w:bCs/>
          <w:sz w:val="24"/>
          <w:szCs w:val="24"/>
        </w:rPr>
        <w:t>nebo při jeho vyloučení ze soutěží</w:t>
      </w:r>
      <w:r w:rsidR="00E033A9" w:rsidRPr="004F4D6C">
        <w:rPr>
          <w:rFonts w:ascii="Times New Roman" w:hAnsi="Times New Roman" w:cs="Times New Roman"/>
          <w:sz w:val="24"/>
          <w:szCs w:val="24"/>
        </w:rPr>
        <w:tab/>
      </w:r>
      <w:r w:rsidR="00961862" w:rsidRPr="004F4D6C">
        <w:rPr>
          <w:rFonts w:ascii="Times New Roman" w:hAnsi="Times New Roman" w:cs="Times New Roman"/>
          <w:b/>
          <w:bCs/>
          <w:sz w:val="24"/>
          <w:szCs w:val="24"/>
        </w:rPr>
        <w:tab/>
      </w:r>
      <w:r w:rsidR="00F175A7">
        <w:rPr>
          <w:rFonts w:ascii="Times New Roman" w:hAnsi="Times New Roman" w:cs="Times New Roman"/>
          <w:b/>
          <w:bCs/>
          <w:sz w:val="24"/>
          <w:szCs w:val="24"/>
        </w:rPr>
        <w:t xml:space="preserve">                </w:t>
      </w:r>
      <w:r w:rsidR="00F175A7" w:rsidRPr="005470DA">
        <w:rPr>
          <w:rFonts w:ascii="Times New Roman" w:hAnsi="Times New Roman" w:cs="Times New Roman"/>
          <w:b/>
          <w:bCs/>
          <w:color w:val="002060"/>
          <w:sz w:val="24"/>
          <w:szCs w:val="24"/>
        </w:rPr>
        <w:t>10</w:t>
      </w:r>
      <w:r w:rsidRPr="005470DA">
        <w:rPr>
          <w:rFonts w:ascii="Times New Roman" w:hAnsi="Times New Roman" w:cs="Times New Roman"/>
          <w:b/>
          <w:bCs/>
          <w:color w:val="002060"/>
          <w:sz w:val="24"/>
          <w:szCs w:val="24"/>
        </w:rPr>
        <w:t>.000,-</w:t>
      </w:r>
      <w:r w:rsidR="00E033A9" w:rsidRPr="005470DA">
        <w:rPr>
          <w:rFonts w:ascii="Times New Roman" w:hAnsi="Times New Roman" w:cs="Times New Roman"/>
          <w:b/>
          <w:bCs/>
          <w:color w:val="002060"/>
          <w:sz w:val="24"/>
          <w:szCs w:val="24"/>
        </w:rPr>
        <w:t xml:space="preserve"> Kč</w:t>
      </w:r>
      <w:r w:rsidR="00961862" w:rsidRPr="004F4D6C">
        <w:rPr>
          <w:rFonts w:ascii="Times New Roman" w:hAnsi="Times New Roman" w:cs="Times New Roman"/>
          <w:b/>
          <w:bCs/>
          <w:sz w:val="24"/>
          <w:szCs w:val="24"/>
        </w:rPr>
        <w:t xml:space="preserve"> </w:t>
      </w:r>
    </w:p>
    <w:p w:rsidR="00961862" w:rsidRPr="004F4D6C" w:rsidRDefault="00961862" w:rsidP="00961862">
      <w:pPr>
        <w:pStyle w:val="Pedsazen"/>
        <w:tabs>
          <w:tab w:val="right" w:pos="6406"/>
        </w:tabs>
        <w:spacing w:line="238" w:lineRule="atLeast"/>
        <w:ind w:left="0" w:firstLine="0"/>
        <w:rPr>
          <w:rFonts w:ascii="Times New Roman" w:hAnsi="Times New Roman" w:cs="Times New Roman"/>
          <w:b/>
          <w:bCs/>
          <w:sz w:val="12"/>
          <w:szCs w:val="12"/>
        </w:rPr>
      </w:pPr>
    </w:p>
    <w:p w:rsidR="00E033A9" w:rsidRPr="004F4D6C" w:rsidRDefault="00CA6D81" w:rsidP="00CA6D81">
      <w:pPr>
        <w:pStyle w:val="Pedsazen"/>
        <w:tabs>
          <w:tab w:val="right" w:pos="6406"/>
        </w:tabs>
        <w:spacing w:line="238" w:lineRule="atLeast"/>
        <w:rPr>
          <w:rFonts w:ascii="Times New Roman" w:hAnsi="Times New Roman" w:cs="Times New Roman"/>
          <w:sz w:val="24"/>
          <w:szCs w:val="24"/>
        </w:rPr>
      </w:pPr>
      <w:r w:rsidRPr="004F4D6C">
        <w:rPr>
          <w:rFonts w:ascii="Times New Roman" w:hAnsi="Times New Roman" w:cs="Times New Roman"/>
          <w:b/>
          <w:bCs/>
          <w:sz w:val="24"/>
          <w:szCs w:val="24"/>
        </w:rPr>
        <w:tab/>
      </w:r>
      <w:r w:rsidR="00961862" w:rsidRPr="004F4D6C">
        <w:rPr>
          <w:rFonts w:ascii="Times New Roman" w:hAnsi="Times New Roman" w:cs="Times New Roman"/>
          <w:b/>
          <w:bCs/>
          <w:sz w:val="24"/>
          <w:szCs w:val="24"/>
        </w:rPr>
        <w:t>Nedostavení se R k utkání bez omluvy - zaplatí pokutu ve výši paušálu příslušné soutěže. Při opakovaném nedostavení se bez omluvy se pokuta zvyšuje na dvojnásobek paušálu.</w:t>
      </w:r>
    </w:p>
    <w:p w:rsidR="0031039F" w:rsidRDefault="0031039F" w:rsidP="00CA6D81">
      <w:pPr>
        <w:pStyle w:val="Pedsazen"/>
        <w:tabs>
          <w:tab w:val="right" w:pos="6406"/>
        </w:tabs>
        <w:spacing w:line="238" w:lineRule="atLeast"/>
        <w:ind w:left="0" w:firstLine="0"/>
        <w:rPr>
          <w:rFonts w:ascii="Times New Roman" w:hAnsi="Times New Roman" w:cs="Times New Roman"/>
          <w:sz w:val="12"/>
          <w:szCs w:val="12"/>
        </w:rPr>
      </w:pPr>
    </w:p>
    <w:p w:rsidR="00CA6D81" w:rsidRPr="004F4D6C" w:rsidRDefault="00CA6D81" w:rsidP="00CA6D81">
      <w:pPr>
        <w:pStyle w:val="Pedsazen"/>
        <w:tabs>
          <w:tab w:val="right" w:pos="6406"/>
        </w:tabs>
        <w:spacing w:line="234" w:lineRule="atLeast"/>
        <w:rPr>
          <w:rFonts w:ascii="Times New Roman" w:hAnsi="Times New Roman" w:cs="Times New Roman"/>
          <w:sz w:val="12"/>
          <w:szCs w:val="12"/>
        </w:rPr>
      </w:pPr>
    </w:p>
    <w:p w:rsidR="00CA6D81" w:rsidRPr="00BE63F1" w:rsidRDefault="00CA6D81" w:rsidP="00CA6D81">
      <w:pPr>
        <w:pStyle w:val="Pedsazen"/>
        <w:tabs>
          <w:tab w:val="left" w:pos="1361"/>
          <w:tab w:val="right" w:pos="6406"/>
        </w:tabs>
        <w:spacing w:line="234" w:lineRule="atLeast"/>
        <w:rPr>
          <w:rFonts w:ascii="Times New Roman" w:hAnsi="Times New Roman" w:cs="Times New Roman"/>
          <w:b/>
          <w:color w:val="auto"/>
          <w:sz w:val="28"/>
          <w:szCs w:val="28"/>
        </w:rPr>
      </w:pPr>
      <w:r w:rsidRPr="0050646B">
        <w:rPr>
          <w:rFonts w:ascii="Times New Roman" w:hAnsi="Times New Roman" w:cs="Times New Roman"/>
          <w:b/>
          <w:i/>
          <w:color w:val="auto"/>
          <w:sz w:val="28"/>
          <w:szCs w:val="28"/>
          <w:highlight w:val="green"/>
          <w:u w:val="single"/>
        </w:rPr>
        <w:t>K</w:t>
      </w:r>
      <w:r w:rsidR="00E033A9" w:rsidRPr="0050646B">
        <w:rPr>
          <w:rFonts w:ascii="Times New Roman" w:hAnsi="Times New Roman" w:cs="Times New Roman"/>
          <w:b/>
          <w:i/>
          <w:color w:val="auto"/>
          <w:sz w:val="28"/>
          <w:szCs w:val="28"/>
          <w:highlight w:val="green"/>
          <w:u w:val="single"/>
        </w:rPr>
        <w:t>ompenzační poplatky za nepřihlášení družstva mládeže</w:t>
      </w:r>
      <w:r w:rsidR="009461D1" w:rsidRPr="0050646B">
        <w:rPr>
          <w:rFonts w:ascii="Times New Roman" w:hAnsi="Times New Roman" w:cs="Times New Roman"/>
          <w:b/>
          <w:i/>
          <w:color w:val="auto"/>
          <w:sz w:val="28"/>
          <w:szCs w:val="28"/>
          <w:highlight w:val="green"/>
          <w:u w:val="single"/>
        </w:rPr>
        <w:t xml:space="preserve"> </w:t>
      </w:r>
      <w:r w:rsidR="00E033A9" w:rsidRPr="0050646B">
        <w:rPr>
          <w:rFonts w:ascii="Times New Roman" w:hAnsi="Times New Roman" w:cs="Times New Roman"/>
          <w:b/>
          <w:i/>
          <w:color w:val="auto"/>
          <w:sz w:val="28"/>
          <w:szCs w:val="28"/>
          <w:highlight w:val="green"/>
          <w:u w:val="single"/>
        </w:rPr>
        <w:t>do soutěže</w:t>
      </w:r>
    </w:p>
    <w:p w:rsidR="008E67E2" w:rsidRPr="00A60E4E" w:rsidRDefault="008E67E2" w:rsidP="00CA6D81">
      <w:pPr>
        <w:pStyle w:val="Pedsazen"/>
        <w:tabs>
          <w:tab w:val="left" w:pos="1361"/>
          <w:tab w:val="right" w:pos="6406"/>
        </w:tabs>
        <w:spacing w:line="234" w:lineRule="atLeast"/>
        <w:rPr>
          <w:rFonts w:ascii="Times New Roman" w:hAnsi="Times New Roman" w:cs="Times New Roman"/>
          <w:b/>
          <w:color w:val="auto"/>
          <w:sz w:val="24"/>
          <w:szCs w:val="24"/>
        </w:rPr>
      </w:pPr>
    </w:p>
    <w:p w:rsidR="00E033A9" w:rsidRPr="00507346" w:rsidRDefault="00E033A9" w:rsidP="0050646B">
      <w:pPr>
        <w:pStyle w:val="Pedsazen"/>
        <w:numPr>
          <w:ilvl w:val="0"/>
          <w:numId w:val="7"/>
        </w:numPr>
        <w:tabs>
          <w:tab w:val="left" w:pos="1361"/>
          <w:tab w:val="right" w:pos="6406"/>
        </w:tabs>
        <w:spacing w:line="234" w:lineRule="atLeast"/>
        <w:rPr>
          <w:rFonts w:ascii="Times New Roman" w:hAnsi="Times New Roman" w:cs="Times New Roman"/>
          <w:color w:val="auto"/>
          <w:sz w:val="24"/>
          <w:szCs w:val="24"/>
        </w:rPr>
      </w:pPr>
      <w:r w:rsidRPr="00507346">
        <w:rPr>
          <w:rFonts w:ascii="Times New Roman" w:hAnsi="Times New Roman" w:cs="Times New Roman"/>
          <w:b/>
          <w:color w:val="auto"/>
          <w:sz w:val="24"/>
          <w:szCs w:val="24"/>
        </w:rPr>
        <w:t>–  II. třída</w:t>
      </w:r>
      <w:r w:rsidRPr="00507346">
        <w:rPr>
          <w:rFonts w:ascii="Times New Roman" w:hAnsi="Times New Roman" w:cs="Times New Roman"/>
          <w:color w:val="auto"/>
          <w:sz w:val="24"/>
          <w:szCs w:val="24"/>
        </w:rPr>
        <w:tab/>
      </w:r>
      <w:r w:rsidRPr="00507346">
        <w:rPr>
          <w:rFonts w:ascii="Times New Roman" w:hAnsi="Times New Roman" w:cs="Times New Roman"/>
          <w:color w:val="auto"/>
          <w:sz w:val="24"/>
          <w:szCs w:val="24"/>
        </w:rPr>
        <w:tab/>
      </w:r>
      <w:r w:rsidR="00CA6D81" w:rsidRPr="00507346">
        <w:rPr>
          <w:rFonts w:ascii="Times New Roman" w:hAnsi="Times New Roman" w:cs="Times New Roman"/>
          <w:b/>
          <w:bCs/>
          <w:color w:val="auto"/>
          <w:sz w:val="24"/>
          <w:szCs w:val="24"/>
        </w:rPr>
        <w:t xml:space="preserve">5 000,- </w:t>
      </w:r>
      <w:r w:rsidRPr="00507346">
        <w:rPr>
          <w:rFonts w:ascii="Times New Roman" w:hAnsi="Times New Roman" w:cs="Times New Roman"/>
          <w:b/>
          <w:bCs/>
          <w:color w:val="auto"/>
          <w:sz w:val="24"/>
          <w:szCs w:val="24"/>
        </w:rPr>
        <w:t>Kč</w:t>
      </w:r>
    </w:p>
    <w:p w:rsidR="00E033A9" w:rsidRPr="00507346" w:rsidRDefault="00E033A9" w:rsidP="0050646B">
      <w:pPr>
        <w:pStyle w:val="Pedsazen"/>
        <w:numPr>
          <w:ilvl w:val="0"/>
          <w:numId w:val="7"/>
        </w:numPr>
        <w:tabs>
          <w:tab w:val="left" w:pos="1361"/>
          <w:tab w:val="right" w:pos="6406"/>
        </w:tabs>
        <w:spacing w:line="234" w:lineRule="atLeast"/>
        <w:rPr>
          <w:rFonts w:ascii="Times New Roman" w:hAnsi="Times New Roman" w:cs="Times New Roman"/>
          <w:color w:val="auto"/>
          <w:sz w:val="24"/>
          <w:szCs w:val="24"/>
        </w:rPr>
      </w:pPr>
      <w:r w:rsidRPr="00507346">
        <w:rPr>
          <w:rFonts w:ascii="Times New Roman" w:hAnsi="Times New Roman" w:cs="Times New Roman"/>
          <w:b/>
          <w:color w:val="auto"/>
          <w:sz w:val="24"/>
          <w:szCs w:val="24"/>
        </w:rPr>
        <w:t>– III. třída</w:t>
      </w:r>
      <w:r w:rsidRPr="00507346">
        <w:rPr>
          <w:rFonts w:ascii="Times New Roman" w:hAnsi="Times New Roman" w:cs="Times New Roman"/>
          <w:color w:val="auto"/>
          <w:sz w:val="24"/>
          <w:szCs w:val="24"/>
        </w:rPr>
        <w:tab/>
      </w:r>
      <w:r w:rsidRPr="00507346">
        <w:rPr>
          <w:rFonts w:ascii="Times New Roman" w:hAnsi="Times New Roman" w:cs="Times New Roman"/>
          <w:color w:val="auto"/>
          <w:sz w:val="24"/>
          <w:szCs w:val="24"/>
        </w:rPr>
        <w:tab/>
      </w:r>
      <w:r w:rsidR="00CA6D81" w:rsidRPr="00507346">
        <w:rPr>
          <w:rFonts w:ascii="Times New Roman" w:hAnsi="Times New Roman" w:cs="Times New Roman"/>
          <w:b/>
          <w:bCs/>
          <w:color w:val="auto"/>
          <w:sz w:val="24"/>
          <w:szCs w:val="24"/>
        </w:rPr>
        <w:t>4 000,-</w:t>
      </w:r>
      <w:r w:rsidRPr="00507346">
        <w:rPr>
          <w:rFonts w:ascii="Times New Roman" w:hAnsi="Times New Roman" w:cs="Times New Roman"/>
          <w:b/>
          <w:bCs/>
          <w:color w:val="auto"/>
          <w:sz w:val="24"/>
          <w:szCs w:val="24"/>
        </w:rPr>
        <w:t xml:space="preserve"> Kč</w:t>
      </w:r>
    </w:p>
    <w:p w:rsidR="00E033A9" w:rsidRDefault="00E033A9">
      <w:pPr>
        <w:pStyle w:val="Pedsazen"/>
        <w:tabs>
          <w:tab w:val="left" w:pos="1361"/>
          <w:tab w:val="right" w:pos="6406"/>
        </w:tabs>
        <w:spacing w:line="234" w:lineRule="atLeast"/>
        <w:rPr>
          <w:rFonts w:ascii="Times New Roman" w:hAnsi="Times New Roman" w:cs="Times New Roman"/>
          <w:color w:val="auto"/>
          <w:sz w:val="12"/>
          <w:szCs w:val="12"/>
        </w:rPr>
      </w:pPr>
    </w:p>
    <w:p w:rsidR="00846D0F" w:rsidRPr="00A60E4E" w:rsidRDefault="00846D0F">
      <w:pPr>
        <w:pStyle w:val="Pedsazen"/>
        <w:tabs>
          <w:tab w:val="left" w:pos="1361"/>
          <w:tab w:val="right" w:pos="6406"/>
        </w:tabs>
        <w:spacing w:line="234" w:lineRule="atLeast"/>
        <w:rPr>
          <w:rFonts w:ascii="Times New Roman" w:hAnsi="Times New Roman" w:cs="Times New Roman"/>
          <w:color w:val="auto"/>
          <w:sz w:val="12"/>
          <w:szCs w:val="12"/>
        </w:rPr>
      </w:pPr>
    </w:p>
    <w:p w:rsidR="00E033A9" w:rsidRPr="00A60E4E" w:rsidRDefault="00E033A9">
      <w:pPr>
        <w:pStyle w:val="Pedsazen"/>
        <w:tabs>
          <w:tab w:val="left" w:pos="1361"/>
          <w:tab w:val="right" w:pos="6406"/>
        </w:tabs>
        <w:spacing w:line="234" w:lineRule="atLeast"/>
        <w:rPr>
          <w:rFonts w:ascii="Times New Roman" w:hAnsi="Times New Roman" w:cs="Times New Roman"/>
          <w:b/>
          <w:bCs/>
          <w:color w:val="auto"/>
          <w:sz w:val="24"/>
          <w:szCs w:val="24"/>
        </w:rPr>
      </w:pPr>
      <w:r w:rsidRPr="00A60E4E">
        <w:rPr>
          <w:rFonts w:ascii="Times New Roman" w:hAnsi="Times New Roman" w:cs="Times New Roman"/>
          <w:color w:val="auto"/>
          <w:sz w:val="24"/>
          <w:szCs w:val="24"/>
        </w:rPr>
        <w:tab/>
      </w:r>
      <w:r w:rsidRPr="00A60E4E">
        <w:rPr>
          <w:rFonts w:ascii="Times New Roman" w:hAnsi="Times New Roman" w:cs="Times New Roman"/>
          <w:b/>
          <w:bCs/>
          <w:color w:val="auto"/>
          <w:sz w:val="24"/>
          <w:szCs w:val="24"/>
        </w:rPr>
        <w:t>Tyto kompenzační poplatky se nevztahují na družstva, kte</w:t>
      </w:r>
      <w:r w:rsidR="00E97CEB" w:rsidRPr="00A60E4E">
        <w:rPr>
          <w:rFonts w:ascii="Times New Roman" w:hAnsi="Times New Roman" w:cs="Times New Roman"/>
          <w:b/>
          <w:bCs/>
          <w:color w:val="auto"/>
          <w:sz w:val="24"/>
          <w:szCs w:val="24"/>
        </w:rPr>
        <w:t>rá</w:t>
      </w:r>
      <w:r w:rsidRPr="00A60E4E">
        <w:rPr>
          <w:rFonts w:ascii="Times New Roman" w:hAnsi="Times New Roman" w:cs="Times New Roman"/>
          <w:b/>
          <w:bCs/>
          <w:color w:val="auto"/>
          <w:sz w:val="24"/>
          <w:szCs w:val="24"/>
        </w:rPr>
        <w:t xml:space="preserve"> je uhradil</w:t>
      </w:r>
      <w:r w:rsidR="00E97CEB" w:rsidRPr="00A60E4E">
        <w:rPr>
          <w:rFonts w:ascii="Times New Roman" w:hAnsi="Times New Roman" w:cs="Times New Roman"/>
          <w:b/>
          <w:bCs/>
          <w:color w:val="auto"/>
          <w:sz w:val="24"/>
          <w:szCs w:val="24"/>
        </w:rPr>
        <w:t>a</w:t>
      </w:r>
      <w:r w:rsidR="00167E98" w:rsidRPr="00A60E4E">
        <w:rPr>
          <w:rFonts w:ascii="Times New Roman" w:hAnsi="Times New Roman" w:cs="Times New Roman"/>
          <w:b/>
          <w:bCs/>
          <w:color w:val="auto"/>
          <w:sz w:val="24"/>
          <w:szCs w:val="24"/>
        </w:rPr>
        <w:t xml:space="preserve"> u KFS Vysočina</w:t>
      </w:r>
      <w:r w:rsidRPr="00A60E4E">
        <w:rPr>
          <w:rFonts w:ascii="Times New Roman" w:hAnsi="Times New Roman" w:cs="Times New Roman"/>
          <w:b/>
          <w:bCs/>
          <w:color w:val="auto"/>
          <w:sz w:val="24"/>
          <w:szCs w:val="24"/>
        </w:rPr>
        <w:t>!!!</w:t>
      </w:r>
    </w:p>
    <w:p w:rsidR="00CA6D81" w:rsidRPr="00A60E4E" w:rsidRDefault="00CA6D81" w:rsidP="00CA6D81">
      <w:pPr>
        <w:pStyle w:val="Pedsazen"/>
        <w:spacing w:line="234" w:lineRule="atLeast"/>
        <w:rPr>
          <w:rFonts w:ascii="Times New Roman" w:hAnsi="Times New Roman" w:cs="Times New Roman"/>
          <w:color w:val="auto"/>
          <w:sz w:val="24"/>
          <w:szCs w:val="24"/>
        </w:rPr>
      </w:pPr>
    </w:p>
    <w:p w:rsidR="00E033A9" w:rsidRPr="00A60E4E" w:rsidRDefault="00CA6D81" w:rsidP="00CA6D81">
      <w:pPr>
        <w:pStyle w:val="Pedsazen"/>
        <w:tabs>
          <w:tab w:val="left" w:pos="1361"/>
          <w:tab w:val="right" w:pos="6406"/>
        </w:tabs>
        <w:spacing w:line="234" w:lineRule="atLeast"/>
        <w:rPr>
          <w:rFonts w:ascii="Times New Roman" w:hAnsi="Times New Roman" w:cs="Times New Roman"/>
          <w:b/>
          <w:color w:val="auto"/>
          <w:sz w:val="24"/>
          <w:szCs w:val="24"/>
        </w:rPr>
      </w:pPr>
      <w:r w:rsidRPr="00A60E4E">
        <w:rPr>
          <w:rFonts w:ascii="Times New Roman" w:hAnsi="Times New Roman" w:cs="Times New Roman"/>
          <w:b/>
          <w:color w:val="auto"/>
          <w:sz w:val="24"/>
          <w:szCs w:val="24"/>
        </w:rPr>
        <w:tab/>
      </w:r>
      <w:r w:rsidR="00E033A9" w:rsidRPr="00A60E4E">
        <w:rPr>
          <w:rFonts w:ascii="Times New Roman" w:hAnsi="Times New Roman" w:cs="Times New Roman"/>
          <w:b/>
          <w:color w:val="auto"/>
          <w:sz w:val="24"/>
          <w:szCs w:val="24"/>
        </w:rPr>
        <w:t>Kompenzační poplatky za nepřihlášení družstva mládeže</w:t>
      </w:r>
      <w:r w:rsidR="00063D13">
        <w:rPr>
          <w:rFonts w:ascii="Times New Roman" w:hAnsi="Times New Roman" w:cs="Times New Roman"/>
          <w:b/>
          <w:color w:val="auto"/>
          <w:sz w:val="24"/>
          <w:szCs w:val="24"/>
        </w:rPr>
        <w:t xml:space="preserve"> </w:t>
      </w:r>
      <w:r w:rsidR="00E033A9" w:rsidRPr="00A60E4E">
        <w:rPr>
          <w:rFonts w:ascii="Times New Roman" w:hAnsi="Times New Roman" w:cs="Times New Roman"/>
          <w:b/>
          <w:color w:val="auto"/>
          <w:sz w:val="24"/>
          <w:szCs w:val="24"/>
        </w:rPr>
        <w:t>do</w:t>
      </w:r>
      <w:r w:rsidR="00063D13">
        <w:rPr>
          <w:rFonts w:ascii="Times New Roman" w:hAnsi="Times New Roman" w:cs="Times New Roman"/>
          <w:b/>
          <w:color w:val="auto"/>
          <w:sz w:val="24"/>
          <w:szCs w:val="24"/>
        </w:rPr>
        <w:t xml:space="preserve"> </w:t>
      </w:r>
      <w:r w:rsidR="00E033A9" w:rsidRPr="00A60E4E">
        <w:rPr>
          <w:rFonts w:ascii="Times New Roman" w:hAnsi="Times New Roman" w:cs="Times New Roman"/>
          <w:b/>
          <w:color w:val="auto"/>
          <w:sz w:val="24"/>
          <w:szCs w:val="24"/>
        </w:rPr>
        <w:t>soutěží uhradit do</w:t>
      </w:r>
      <w:r w:rsidR="000A33EE" w:rsidRPr="00A60E4E">
        <w:rPr>
          <w:rFonts w:ascii="Times New Roman" w:hAnsi="Times New Roman" w:cs="Times New Roman"/>
          <w:b/>
          <w:color w:val="auto"/>
          <w:sz w:val="24"/>
          <w:szCs w:val="24"/>
        </w:rPr>
        <w:t xml:space="preserve"> </w:t>
      </w:r>
      <w:r w:rsidR="0031039F" w:rsidRPr="0050646B">
        <w:rPr>
          <w:rFonts w:ascii="Times New Roman" w:hAnsi="Times New Roman" w:cs="Times New Roman"/>
          <w:b/>
          <w:color w:val="auto"/>
          <w:sz w:val="28"/>
          <w:szCs w:val="28"/>
          <w:highlight w:val="yellow"/>
        </w:rPr>
        <w:t>25</w:t>
      </w:r>
      <w:r w:rsidR="008E67E2" w:rsidRPr="0050646B">
        <w:rPr>
          <w:rFonts w:ascii="Times New Roman" w:hAnsi="Times New Roman" w:cs="Times New Roman"/>
          <w:b/>
          <w:color w:val="auto"/>
          <w:sz w:val="28"/>
          <w:szCs w:val="28"/>
          <w:highlight w:val="yellow"/>
        </w:rPr>
        <w:t>.8.201</w:t>
      </w:r>
      <w:r w:rsidR="0050646B" w:rsidRPr="0050646B">
        <w:rPr>
          <w:rFonts w:ascii="Times New Roman" w:hAnsi="Times New Roman" w:cs="Times New Roman"/>
          <w:b/>
          <w:color w:val="auto"/>
          <w:sz w:val="28"/>
          <w:szCs w:val="28"/>
          <w:highlight w:val="yellow"/>
        </w:rPr>
        <w:t>9</w:t>
      </w:r>
      <w:r w:rsidR="00E35952" w:rsidRPr="0050646B">
        <w:rPr>
          <w:rFonts w:ascii="Times New Roman" w:hAnsi="Times New Roman" w:cs="Times New Roman"/>
          <w:b/>
          <w:color w:val="auto"/>
          <w:sz w:val="28"/>
          <w:szCs w:val="28"/>
        </w:rPr>
        <w:t xml:space="preserve"> </w:t>
      </w:r>
      <w:r w:rsidR="00E35952">
        <w:rPr>
          <w:rFonts w:ascii="Times New Roman" w:hAnsi="Times New Roman" w:cs="Times New Roman"/>
          <w:b/>
          <w:color w:val="auto"/>
          <w:sz w:val="24"/>
          <w:szCs w:val="24"/>
        </w:rPr>
        <w:t xml:space="preserve">na účet OFS PE: </w:t>
      </w:r>
      <w:r w:rsidR="00E35952" w:rsidRPr="000D2DFD">
        <w:rPr>
          <w:rFonts w:ascii="Times New Roman" w:hAnsi="Times New Roman" w:cs="Times New Roman"/>
          <w:b/>
          <w:bCs/>
          <w:color w:val="000080"/>
          <w:sz w:val="32"/>
          <w:szCs w:val="32"/>
          <w:u w:val="single"/>
        </w:rPr>
        <w:t>107-490070297/0100</w:t>
      </w:r>
    </w:p>
    <w:p w:rsidR="007337A2" w:rsidRDefault="007337A2">
      <w:pPr>
        <w:pStyle w:val="Pedsazen"/>
        <w:spacing w:line="234" w:lineRule="atLeast"/>
        <w:rPr>
          <w:rFonts w:ascii="Times New Roman" w:hAnsi="Times New Roman" w:cs="Times New Roman"/>
          <w:color w:val="auto"/>
          <w:sz w:val="16"/>
          <w:szCs w:val="16"/>
        </w:rPr>
      </w:pPr>
    </w:p>
    <w:p w:rsidR="00E35952" w:rsidRPr="00A60E4E" w:rsidRDefault="00E35952">
      <w:pPr>
        <w:pStyle w:val="Pedsazen"/>
        <w:spacing w:line="234" w:lineRule="atLeast"/>
        <w:rPr>
          <w:rFonts w:ascii="Times New Roman" w:hAnsi="Times New Roman" w:cs="Times New Roman"/>
          <w:color w:val="auto"/>
          <w:sz w:val="16"/>
          <w:szCs w:val="16"/>
        </w:rPr>
      </w:pPr>
    </w:p>
    <w:p w:rsidR="00E033A9" w:rsidRPr="00A60E4E" w:rsidRDefault="00E033A9" w:rsidP="00CA6D81">
      <w:pPr>
        <w:pStyle w:val="Pedsazen"/>
        <w:tabs>
          <w:tab w:val="left" w:pos="1531"/>
          <w:tab w:val="right" w:pos="6406"/>
        </w:tabs>
        <w:spacing w:line="234" w:lineRule="atLeast"/>
        <w:jc w:val="center"/>
        <w:rPr>
          <w:rFonts w:ascii="Times New Roman" w:hAnsi="Times New Roman" w:cs="Times New Roman"/>
          <w:b/>
          <w:bCs/>
          <w:color w:val="auto"/>
          <w:sz w:val="28"/>
          <w:szCs w:val="28"/>
          <w:u w:val="single"/>
        </w:rPr>
      </w:pPr>
      <w:r w:rsidRPr="00A60E4E">
        <w:rPr>
          <w:rFonts w:ascii="Times New Roman" w:hAnsi="Times New Roman" w:cs="Times New Roman"/>
          <w:b/>
          <w:bCs/>
          <w:color w:val="auto"/>
          <w:sz w:val="28"/>
          <w:szCs w:val="28"/>
          <w:u w:val="single"/>
        </w:rPr>
        <w:t>Kompenzační poplatky</w:t>
      </w:r>
      <w:r w:rsidR="00753576">
        <w:rPr>
          <w:rFonts w:ascii="Times New Roman" w:hAnsi="Times New Roman" w:cs="Times New Roman"/>
          <w:b/>
          <w:bCs/>
          <w:color w:val="auto"/>
          <w:sz w:val="28"/>
          <w:szCs w:val="28"/>
          <w:u w:val="single"/>
        </w:rPr>
        <w:t xml:space="preserve"> - </w:t>
      </w:r>
      <w:r w:rsidRPr="00A60E4E">
        <w:rPr>
          <w:rFonts w:ascii="Times New Roman" w:hAnsi="Times New Roman" w:cs="Times New Roman"/>
          <w:b/>
          <w:bCs/>
          <w:color w:val="auto"/>
          <w:sz w:val="28"/>
          <w:szCs w:val="28"/>
          <w:u w:val="single"/>
        </w:rPr>
        <w:t xml:space="preserve"> </w:t>
      </w:r>
      <w:r w:rsidR="009461D1" w:rsidRPr="00A60E4E">
        <w:rPr>
          <w:rFonts w:ascii="Times New Roman" w:hAnsi="Times New Roman" w:cs="Times New Roman"/>
          <w:b/>
          <w:bCs/>
          <w:color w:val="auto"/>
          <w:sz w:val="28"/>
          <w:szCs w:val="28"/>
          <w:u w:val="single"/>
        </w:rPr>
        <w:t xml:space="preserve"> SR </w:t>
      </w:r>
      <w:r w:rsidRPr="00A60E4E">
        <w:rPr>
          <w:rFonts w:ascii="Times New Roman" w:hAnsi="Times New Roman" w:cs="Times New Roman"/>
          <w:b/>
          <w:bCs/>
          <w:color w:val="auto"/>
          <w:sz w:val="28"/>
          <w:szCs w:val="28"/>
          <w:u w:val="single"/>
        </w:rPr>
        <w:t>20</w:t>
      </w:r>
      <w:r w:rsidR="00820BDF" w:rsidRPr="00A60E4E">
        <w:rPr>
          <w:rFonts w:ascii="Times New Roman" w:hAnsi="Times New Roman" w:cs="Times New Roman"/>
          <w:b/>
          <w:bCs/>
          <w:color w:val="auto"/>
          <w:sz w:val="28"/>
          <w:szCs w:val="28"/>
          <w:u w:val="single"/>
        </w:rPr>
        <w:t>1</w:t>
      </w:r>
      <w:r w:rsidR="008D4B59">
        <w:rPr>
          <w:rFonts w:ascii="Times New Roman" w:hAnsi="Times New Roman" w:cs="Times New Roman"/>
          <w:b/>
          <w:bCs/>
          <w:color w:val="auto"/>
          <w:sz w:val="28"/>
          <w:szCs w:val="28"/>
          <w:u w:val="single"/>
        </w:rPr>
        <w:t>9</w:t>
      </w:r>
      <w:r w:rsidR="00EA3E5E" w:rsidRPr="00A60E4E">
        <w:rPr>
          <w:rFonts w:ascii="Times New Roman" w:hAnsi="Times New Roman" w:cs="Times New Roman"/>
          <w:b/>
          <w:bCs/>
          <w:color w:val="auto"/>
          <w:sz w:val="28"/>
          <w:szCs w:val="28"/>
          <w:u w:val="single"/>
        </w:rPr>
        <w:t xml:space="preserve"> -</w:t>
      </w:r>
      <w:r w:rsidRPr="00A60E4E">
        <w:rPr>
          <w:rFonts w:ascii="Times New Roman" w:hAnsi="Times New Roman" w:cs="Times New Roman"/>
          <w:b/>
          <w:bCs/>
          <w:color w:val="auto"/>
          <w:sz w:val="28"/>
          <w:szCs w:val="28"/>
          <w:u w:val="single"/>
        </w:rPr>
        <w:t>20</w:t>
      </w:r>
      <w:r w:rsidR="008D4B59">
        <w:rPr>
          <w:rFonts w:ascii="Times New Roman" w:hAnsi="Times New Roman" w:cs="Times New Roman"/>
          <w:b/>
          <w:bCs/>
          <w:color w:val="auto"/>
          <w:sz w:val="28"/>
          <w:szCs w:val="28"/>
          <w:u w:val="single"/>
        </w:rPr>
        <w:t>20</w:t>
      </w:r>
    </w:p>
    <w:p w:rsidR="00A042A1" w:rsidRDefault="00A042A1">
      <w:pPr>
        <w:pStyle w:val="Pedsazen"/>
        <w:tabs>
          <w:tab w:val="left" w:pos="1531"/>
          <w:tab w:val="right" w:pos="6406"/>
        </w:tabs>
        <w:spacing w:line="234" w:lineRule="atLeast"/>
        <w:rPr>
          <w:rFonts w:ascii="Times New Roman" w:hAnsi="Times New Roman" w:cs="Times New Roman"/>
          <w:color w:val="auto"/>
          <w:sz w:val="24"/>
          <w:szCs w:val="24"/>
          <w:u w:val="single"/>
        </w:rPr>
      </w:pPr>
    </w:p>
    <w:p w:rsidR="005470DA" w:rsidRPr="0050646B" w:rsidRDefault="005470DA">
      <w:pPr>
        <w:pStyle w:val="Pedsazen"/>
        <w:tabs>
          <w:tab w:val="left" w:pos="1531"/>
          <w:tab w:val="right" w:pos="6406"/>
        </w:tabs>
        <w:spacing w:line="234" w:lineRule="atLeast"/>
        <w:rPr>
          <w:rFonts w:ascii="Times New Roman" w:hAnsi="Times New Roman" w:cs="Times New Roman"/>
          <w:color w:val="auto"/>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16"/>
        <w:gridCol w:w="2238"/>
      </w:tblGrid>
      <w:tr w:rsidR="009625B4" w:rsidRPr="00A60E4E" w:rsidTr="008E64D9">
        <w:trPr>
          <w:trHeight w:val="269"/>
          <w:jc w:val="center"/>
        </w:trPr>
        <w:tc>
          <w:tcPr>
            <w:tcW w:w="4916" w:type="dxa"/>
            <w:tcBorders>
              <w:top w:val="single" w:sz="4" w:space="0" w:color="auto"/>
              <w:left w:val="single" w:sz="4" w:space="0" w:color="auto"/>
              <w:bottom w:val="single" w:sz="4" w:space="0" w:color="auto"/>
              <w:right w:val="single" w:sz="4" w:space="0" w:color="auto"/>
            </w:tcBorders>
            <w:shd w:val="clear" w:color="auto" w:fill="E0E0E0"/>
          </w:tcPr>
          <w:p w:rsidR="009625B4" w:rsidRPr="00A60E4E" w:rsidRDefault="009625B4" w:rsidP="009625B4">
            <w:pPr>
              <w:pStyle w:val="Pedsazen"/>
              <w:tabs>
                <w:tab w:val="left" w:pos="1531"/>
                <w:tab w:val="right" w:pos="6406"/>
              </w:tabs>
              <w:spacing w:line="234" w:lineRule="atLeast"/>
              <w:ind w:left="0" w:firstLine="0"/>
              <w:jc w:val="center"/>
              <w:rPr>
                <w:rFonts w:ascii="Times New Roman" w:hAnsi="Times New Roman" w:cs="Times New Roman"/>
                <w:b/>
                <w:bCs/>
                <w:color w:val="auto"/>
                <w:sz w:val="24"/>
                <w:szCs w:val="24"/>
              </w:rPr>
            </w:pPr>
            <w:r w:rsidRPr="00A60E4E">
              <w:rPr>
                <w:rFonts w:ascii="Times New Roman" w:hAnsi="Times New Roman" w:cs="Times New Roman"/>
                <w:b/>
                <w:bCs/>
                <w:color w:val="auto"/>
                <w:sz w:val="24"/>
                <w:szCs w:val="24"/>
              </w:rPr>
              <w:t>Oddíl</w:t>
            </w:r>
          </w:p>
        </w:tc>
        <w:tc>
          <w:tcPr>
            <w:tcW w:w="2238" w:type="dxa"/>
            <w:tcBorders>
              <w:top w:val="single" w:sz="4" w:space="0" w:color="auto"/>
              <w:left w:val="single" w:sz="4" w:space="0" w:color="auto"/>
              <w:bottom w:val="single" w:sz="4" w:space="0" w:color="auto"/>
              <w:right w:val="single" w:sz="4" w:space="0" w:color="auto"/>
            </w:tcBorders>
            <w:shd w:val="clear" w:color="auto" w:fill="E0E0E0"/>
          </w:tcPr>
          <w:p w:rsidR="009625B4" w:rsidRPr="00A60E4E" w:rsidRDefault="009625B4" w:rsidP="001168F0">
            <w:pPr>
              <w:pStyle w:val="Pedsazen"/>
              <w:tabs>
                <w:tab w:val="left" w:pos="1531"/>
                <w:tab w:val="right" w:pos="6406"/>
              </w:tabs>
              <w:spacing w:line="234" w:lineRule="atLeast"/>
              <w:ind w:left="0" w:firstLine="0"/>
              <w:jc w:val="center"/>
              <w:rPr>
                <w:rFonts w:ascii="Times New Roman" w:hAnsi="Times New Roman" w:cs="Times New Roman"/>
                <w:b/>
                <w:bCs/>
                <w:color w:val="auto"/>
                <w:sz w:val="24"/>
                <w:szCs w:val="24"/>
              </w:rPr>
            </w:pPr>
            <w:r w:rsidRPr="00A60E4E">
              <w:rPr>
                <w:rFonts w:ascii="Times New Roman" w:hAnsi="Times New Roman" w:cs="Times New Roman"/>
                <w:b/>
                <w:bCs/>
                <w:color w:val="auto"/>
                <w:sz w:val="24"/>
                <w:szCs w:val="24"/>
              </w:rPr>
              <w:t>Kompenzační poplatek</w:t>
            </w:r>
          </w:p>
        </w:tc>
      </w:tr>
      <w:tr w:rsidR="00A042A1" w:rsidRPr="00BE63F1" w:rsidTr="00B52C53">
        <w:trPr>
          <w:trHeight w:val="269"/>
          <w:jc w:val="center"/>
        </w:trPr>
        <w:tc>
          <w:tcPr>
            <w:tcW w:w="4916" w:type="dxa"/>
          </w:tcPr>
          <w:p w:rsidR="00A042A1" w:rsidRPr="00CE63E5" w:rsidRDefault="00CE63E5" w:rsidP="0075242D">
            <w:pPr>
              <w:pStyle w:val="Pedsazen"/>
              <w:tabs>
                <w:tab w:val="left" w:pos="1531"/>
                <w:tab w:val="right" w:pos="6406"/>
              </w:tabs>
              <w:spacing w:line="234" w:lineRule="atLeast"/>
              <w:ind w:left="0" w:firstLine="0"/>
              <w:jc w:val="left"/>
              <w:rPr>
                <w:rFonts w:ascii="Times New Roman" w:hAnsi="Times New Roman" w:cs="Times New Roman"/>
                <w:b/>
                <w:bCs/>
                <w:color w:val="auto"/>
                <w:sz w:val="24"/>
                <w:szCs w:val="24"/>
              </w:rPr>
            </w:pPr>
            <w:r w:rsidRPr="00CE63E5">
              <w:rPr>
                <w:rFonts w:ascii="Times New Roman" w:hAnsi="Times New Roman" w:cs="Times New Roman"/>
                <w:b/>
                <w:bCs/>
                <w:color w:val="auto"/>
                <w:sz w:val="24"/>
                <w:szCs w:val="24"/>
              </w:rPr>
              <w:t>OBRATAŇ</w:t>
            </w:r>
          </w:p>
        </w:tc>
        <w:tc>
          <w:tcPr>
            <w:tcW w:w="2238" w:type="dxa"/>
          </w:tcPr>
          <w:p w:rsidR="00A042A1" w:rsidRPr="00063D13" w:rsidRDefault="00CE63E5" w:rsidP="002E0C65">
            <w:pPr>
              <w:pStyle w:val="Pedsazen"/>
              <w:tabs>
                <w:tab w:val="left" w:pos="1531"/>
                <w:tab w:val="right" w:pos="6406"/>
              </w:tabs>
              <w:spacing w:line="234" w:lineRule="atLeast"/>
              <w:ind w:left="0" w:firstLine="0"/>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5.000,-</w:t>
            </w:r>
          </w:p>
        </w:tc>
      </w:tr>
      <w:tr w:rsidR="00CE63E5" w:rsidRPr="00BE63F1" w:rsidTr="00B52C53">
        <w:trPr>
          <w:trHeight w:val="269"/>
          <w:jc w:val="center"/>
        </w:trPr>
        <w:tc>
          <w:tcPr>
            <w:tcW w:w="4916" w:type="dxa"/>
          </w:tcPr>
          <w:p w:rsidR="00CE63E5" w:rsidRPr="00CE63E5" w:rsidRDefault="00CE63E5" w:rsidP="00CE63E5">
            <w:pPr>
              <w:pStyle w:val="Pedsazen"/>
              <w:tabs>
                <w:tab w:val="left" w:pos="1531"/>
                <w:tab w:val="right" w:pos="6406"/>
              </w:tabs>
              <w:spacing w:line="234" w:lineRule="atLeast"/>
              <w:ind w:left="0" w:firstLine="0"/>
              <w:jc w:val="left"/>
              <w:rPr>
                <w:rFonts w:ascii="Times New Roman" w:hAnsi="Times New Roman" w:cs="Times New Roman"/>
                <w:b/>
                <w:bCs/>
                <w:color w:val="auto"/>
                <w:sz w:val="24"/>
                <w:szCs w:val="24"/>
              </w:rPr>
            </w:pPr>
            <w:r w:rsidRPr="00CE63E5">
              <w:rPr>
                <w:rFonts w:ascii="Times New Roman" w:hAnsi="Times New Roman" w:cs="Times New Roman"/>
                <w:b/>
                <w:bCs/>
                <w:color w:val="auto"/>
                <w:sz w:val="24"/>
                <w:szCs w:val="24"/>
              </w:rPr>
              <w:t>LUKAVEC</w:t>
            </w:r>
          </w:p>
        </w:tc>
        <w:tc>
          <w:tcPr>
            <w:tcW w:w="2238" w:type="dxa"/>
          </w:tcPr>
          <w:p w:rsidR="00CE63E5" w:rsidRDefault="00CE63E5" w:rsidP="00CE63E5">
            <w:pPr>
              <w:jc w:val="center"/>
            </w:pPr>
            <w:r w:rsidRPr="0059641B">
              <w:rPr>
                <w:b/>
                <w:bCs/>
              </w:rPr>
              <w:t>5.000</w:t>
            </w:r>
            <w:r>
              <w:rPr>
                <w:b/>
                <w:bCs/>
              </w:rPr>
              <w:t>,-</w:t>
            </w:r>
          </w:p>
        </w:tc>
      </w:tr>
      <w:tr w:rsidR="00CE63E5" w:rsidRPr="00BE63F1" w:rsidTr="00B52C53">
        <w:trPr>
          <w:trHeight w:val="269"/>
          <w:jc w:val="center"/>
        </w:trPr>
        <w:tc>
          <w:tcPr>
            <w:tcW w:w="4916" w:type="dxa"/>
          </w:tcPr>
          <w:p w:rsidR="00CE63E5" w:rsidRPr="00CE63E5" w:rsidRDefault="00CE63E5" w:rsidP="00CE63E5">
            <w:pPr>
              <w:pStyle w:val="Pedsazen"/>
              <w:tabs>
                <w:tab w:val="left" w:pos="1531"/>
                <w:tab w:val="right" w:pos="6406"/>
              </w:tabs>
              <w:spacing w:line="234" w:lineRule="atLeast"/>
              <w:ind w:left="0" w:firstLine="0"/>
              <w:jc w:val="left"/>
              <w:rPr>
                <w:rFonts w:ascii="Times New Roman" w:hAnsi="Times New Roman" w:cs="Times New Roman"/>
                <w:b/>
                <w:bCs/>
                <w:color w:val="auto"/>
                <w:sz w:val="24"/>
                <w:szCs w:val="24"/>
              </w:rPr>
            </w:pPr>
            <w:r w:rsidRPr="00CE63E5">
              <w:rPr>
                <w:rFonts w:ascii="Times New Roman" w:hAnsi="Times New Roman" w:cs="Times New Roman"/>
                <w:b/>
                <w:bCs/>
                <w:color w:val="auto"/>
                <w:sz w:val="24"/>
                <w:szCs w:val="24"/>
              </w:rPr>
              <w:t>MARATON</w:t>
            </w:r>
            <w:r w:rsidR="00982DE2">
              <w:rPr>
                <w:rFonts w:ascii="Times New Roman" w:hAnsi="Times New Roman" w:cs="Times New Roman"/>
                <w:b/>
                <w:bCs/>
                <w:color w:val="auto"/>
                <w:sz w:val="24"/>
                <w:szCs w:val="24"/>
              </w:rPr>
              <w:t xml:space="preserve"> PE</w:t>
            </w:r>
          </w:p>
        </w:tc>
        <w:tc>
          <w:tcPr>
            <w:tcW w:w="2238" w:type="dxa"/>
          </w:tcPr>
          <w:p w:rsidR="00CE63E5" w:rsidRDefault="00CE63E5" w:rsidP="00CE63E5">
            <w:pPr>
              <w:jc w:val="center"/>
            </w:pPr>
            <w:r w:rsidRPr="0059641B">
              <w:rPr>
                <w:b/>
                <w:bCs/>
              </w:rPr>
              <w:t>5.000</w:t>
            </w:r>
            <w:r>
              <w:rPr>
                <w:b/>
                <w:bCs/>
              </w:rPr>
              <w:t>,-</w:t>
            </w:r>
          </w:p>
        </w:tc>
      </w:tr>
      <w:tr w:rsidR="00CE63E5" w:rsidRPr="00BE63F1" w:rsidTr="008D63A6">
        <w:trPr>
          <w:trHeight w:val="269"/>
          <w:jc w:val="center"/>
        </w:trPr>
        <w:tc>
          <w:tcPr>
            <w:tcW w:w="4916" w:type="dxa"/>
          </w:tcPr>
          <w:p w:rsidR="00CE63E5" w:rsidRPr="00CE63E5" w:rsidRDefault="00CE63E5" w:rsidP="00CE63E5">
            <w:pPr>
              <w:pStyle w:val="Pedsazen"/>
              <w:tabs>
                <w:tab w:val="left" w:pos="1531"/>
                <w:tab w:val="right" w:pos="6406"/>
              </w:tabs>
              <w:spacing w:line="234" w:lineRule="atLeast"/>
              <w:ind w:left="0" w:firstLine="0"/>
              <w:jc w:val="left"/>
              <w:rPr>
                <w:rFonts w:ascii="Times New Roman" w:hAnsi="Times New Roman" w:cs="Times New Roman"/>
                <w:b/>
                <w:bCs/>
                <w:color w:val="auto"/>
                <w:sz w:val="24"/>
                <w:szCs w:val="24"/>
              </w:rPr>
            </w:pPr>
            <w:r w:rsidRPr="00CE63E5">
              <w:rPr>
                <w:rFonts w:ascii="Times New Roman" w:hAnsi="Times New Roman" w:cs="Times New Roman"/>
                <w:b/>
                <w:bCs/>
                <w:color w:val="auto"/>
                <w:sz w:val="24"/>
                <w:szCs w:val="24"/>
              </w:rPr>
              <w:t>PLAČKOV</w:t>
            </w:r>
          </w:p>
        </w:tc>
        <w:tc>
          <w:tcPr>
            <w:tcW w:w="2238" w:type="dxa"/>
          </w:tcPr>
          <w:p w:rsidR="00CE63E5" w:rsidRDefault="00CE63E5" w:rsidP="00CE63E5">
            <w:pPr>
              <w:jc w:val="center"/>
            </w:pPr>
            <w:r w:rsidRPr="0059641B">
              <w:rPr>
                <w:b/>
                <w:bCs/>
              </w:rPr>
              <w:t>5.000</w:t>
            </w:r>
            <w:r>
              <w:rPr>
                <w:b/>
                <w:bCs/>
              </w:rPr>
              <w:t>,-</w:t>
            </w:r>
          </w:p>
        </w:tc>
      </w:tr>
      <w:tr w:rsidR="00CE63E5" w:rsidRPr="00063D13" w:rsidTr="00B52C53">
        <w:trPr>
          <w:trHeight w:val="269"/>
          <w:jc w:val="center"/>
        </w:trPr>
        <w:tc>
          <w:tcPr>
            <w:tcW w:w="4916" w:type="dxa"/>
          </w:tcPr>
          <w:p w:rsidR="00CE63E5" w:rsidRPr="00CE63E5" w:rsidRDefault="00CE63E5" w:rsidP="00CE63E5">
            <w:pPr>
              <w:pStyle w:val="Pedsazen"/>
              <w:tabs>
                <w:tab w:val="left" w:pos="1531"/>
                <w:tab w:val="right" w:pos="6406"/>
              </w:tabs>
              <w:spacing w:line="234" w:lineRule="atLeast"/>
              <w:ind w:left="0" w:firstLine="0"/>
              <w:jc w:val="left"/>
              <w:rPr>
                <w:rFonts w:ascii="Times New Roman" w:hAnsi="Times New Roman" w:cs="Times New Roman"/>
                <w:b/>
                <w:bCs/>
                <w:color w:val="auto"/>
                <w:sz w:val="24"/>
                <w:szCs w:val="24"/>
              </w:rPr>
            </w:pPr>
            <w:r w:rsidRPr="00CE63E5">
              <w:rPr>
                <w:rFonts w:ascii="Times New Roman" w:hAnsi="Times New Roman" w:cs="Times New Roman"/>
                <w:b/>
                <w:bCs/>
                <w:color w:val="auto"/>
                <w:sz w:val="24"/>
                <w:szCs w:val="24"/>
              </w:rPr>
              <w:t>ÚSTRAŠÍN</w:t>
            </w:r>
          </w:p>
        </w:tc>
        <w:tc>
          <w:tcPr>
            <w:tcW w:w="2238" w:type="dxa"/>
          </w:tcPr>
          <w:p w:rsidR="00CE63E5" w:rsidRDefault="00CE63E5" w:rsidP="00CE63E5">
            <w:pPr>
              <w:jc w:val="center"/>
            </w:pPr>
            <w:r w:rsidRPr="0059641B">
              <w:rPr>
                <w:b/>
                <w:bCs/>
              </w:rPr>
              <w:t>5.000</w:t>
            </w:r>
            <w:r>
              <w:rPr>
                <w:b/>
                <w:bCs/>
              </w:rPr>
              <w:t>,-</w:t>
            </w:r>
          </w:p>
        </w:tc>
      </w:tr>
      <w:tr w:rsidR="00CE63E5" w:rsidRPr="00063D13" w:rsidTr="008D63A6">
        <w:trPr>
          <w:trHeight w:val="269"/>
          <w:jc w:val="center"/>
        </w:trPr>
        <w:tc>
          <w:tcPr>
            <w:tcW w:w="4916" w:type="dxa"/>
          </w:tcPr>
          <w:p w:rsidR="00CE63E5" w:rsidRPr="00CE63E5" w:rsidRDefault="00CE63E5" w:rsidP="00CE63E5">
            <w:pPr>
              <w:pStyle w:val="Pedsazen"/>
              <w:tabs>
                <w:tab w:val="left" w:pos="1531"/>
                <w:tab w:val="right" w:pos="6406"/>
              </w:tabs>
              <w:spacing w:line="234" w:lineRule="atLeast"/>
              <w:ind w:left="0" w:firstLine="0"/>
              <w:jc w:val="left"/>
              <w:rPr>
                <w:rFonts w:ascii="Times New Roman" w:hAnsi="Times New Roman" w:cs="Times New Roman"/>
                <w:b/>
                <w:bCs/>
                <w:color w:val="auto"/>
                <w:sz w:val="24"/>
                <w:szCs w:val="24"/>
              </w:rPr>
            </w:pPr>
          </w:p>
        </w:tc>
        <w:tc>
          <w:tcPr>
            <w:tcW w:w="2238" w:type="dxa"/>
          </w:tcPr>
          <w:p w:rsidR="00CE63E5" w:rsidRDefault="00CE63E5" w:rsidP="00CE63E5">
            <w:pPr>
              <w:jc w:val="center"/>
            </w:pPr>
          </w:p>
        </w:tc>
      </w:tr>
      <w:tr w:rsidR="00063D13" w:rsidRPr="00063D13" w:rsidTr="00B52C53">
        <w:trPr>
          <w:trHeight w:val="269"/>
          <w:jc w:val="center"/>
        </w:trPr>
        <w:tc>
          <w:tcPr>
            <w:tcW w:w="4916" w:type="dxa"/>
          </w:tcPr>
          <w:p w:rsidR="005C2F5D" w:rsidRPr="00CE63E5" w:rsidRDefault="005C2F5D" w:rsidP="00AB419F">
            <w:pPr>
              <w:pStyle w:val="Pedsazen"/>
              <w:tabs>
                <w:tab w:val="left" w:pos="1531"/>
                <w:tab w:val="right" w:pos="6406"/>
              </w:tabs>
              <w:spacing w:line="234" w:lineRule="atLeast"/>
              <w:ind w:left="0" w:firstLine="0"/>
              <w:jc w:val="left"/>
              <w:rPr>
                <w:rFonts w:ascii="Times New Roman" w:hAnsi="Times New Roman" w:cs="Times New Roman"/>
                <w:b/>
                <w:bCs/>
                <w:color w:val="auto"/>
                <w:sz w:val="24"/>
                <w:szCs w:val="24"/>
              </w:rPr>
            </w:pPr>
          </w:p>
        </w:tc>
        <w:tc>
          <w:tcPr>
            <w:tcW w:w="2238" w:type="dxa"/>
          </w:tcPr>
          <w:p w:rsidR="005C2F5D" w:rsidRPr="00063D13" w:rsidRDefault="005C2F5D" w:rsidP="00FF77A2">
            <w:pPr>
              <w:pStyle w:val="Pedsazen"/>
              <w:tabs>
                <w:tab w:val="left" w:pos="1531"/>
                <w:tab w:val="right" w:pos="6406"/>
              </w:tabs>
              <w:spacing w:line="234" w:lineRule="atLeast"/>
              <w:ind w:left="0" w:firstLine="0"/>
              <w:jc w:val="center"/>
              <w:rPr>
                <w:rFonts w:ascii="Times New Roman" w:hAnsi="Times New Roman" w:cs="Times New Roman"/>
                <w:bCs/>
                <w:color w:val="FF0000"/>
                <w:sz w:val="24"/>
                <w:szCs w:val="24"/>
              </w:rPr>
            </w:pPr>
          </w:p>
        </w:tc>
      </w:tr>
      <w:tr w:rsidR="00063D13" w:rsidRPr="00063D13" w:rsidTr="00B52C53">
        <w:trPr>
          <w:trHeight w:val="284"/>
          <w:jc w:val="center"/>
        </w:trPr>
        <w:tc>
          <w:tcPr>
            <w:tcW w:w="4916" w:type="dxa"/>
          </w:tcPr>
          <w:p w:rsidR="005C2F5D" w:rsidRPr="00CE63E5" w:rsidRDefault="00CE63E5" w:rsidP="00FF77A2">
            <w:pPr>
              <w:pStyle w:val="Pedsazen"/>
              <w:tabs>
                <w:tab w:val="left" w:pos="1531"/>
                <w:tab w:val="right" w:pos="6406"/>
              </w:tabs>
              <w:spacing w:line="234" w:lineRule="atLeast"/>
              <w:ind w:left="0" w:firstLine="0"/>
              <w:jc w:val="left"/>
              <w:rPr>
                <w:rFonts w:ascii="Times New Roman" w:hAnsi="Times New Roman" w:cs="Times New Roman"/>
                <w:b/>
                <w:bCs/>
                <w:color w:val="auto"/>
                <w:sz w:val="24"/>
                <w:szCs w:val="24"/>
              </w:rPr>
            </w:pPr>
            <w:r>
              <w:rPr>
                <w:rFonts w:ascii="Times New Roman" w:hAnsi="Times New Roman" w:cs="Times New Roman"/>
                <w:b/>
                <w:bCs/>
                <w:color w:val="auto"/>
                <w:sz w:val="24"/>
                <w:szCs w:val="24"/>
              </w:rPr>
              <w:t>ČEJOV</w:t>
            </w:r>
          </w:p>
        </w:tc>
        <w:tc>
          <w:tcPr>
            <w:tcW w:w="2238" w:type="dxa"/>
          </w:tcPr>
          <w:p w:rsidR="005C2F5D" w:rsidRPr="00CE63E5" w:rsidRDefault="00CE63E5" w:rsidP="00FF77A2">
            <w:pPr>
              <w:pStyle w:val="Pedsazen"/>
              <w:tabs>
                <w:tab w:val="left" w:pos="1531"/>
                <w:tab w:val="right" w:pos="6406"/>
              </w:tabs>
              <w:spacing w:line="234" w:lineRule="atLeast"/>
              <w:ind w:left="0" w:firstLine="0"/>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4.000,-</w:t>
            </w:r>
          </w:p>
        </w:tc>
      </w:tr>
      <w:tr w:rsidR="00183519" w:rsidRPr="00BE63F1" w:rsidTr="00B52C53">
        <w:trPr>
          <w:trHeight w:val="269"/>
          <w:jc w:val="center"/>
        </w:trPr>
        <w:tc>
          <w:tcPr>
            <w:tcW w:w="4916" w:type="dxa"/>
          </w:tcPr>
          <w:p w:rsidR="00183519" w:rsidRPr="00CE63E5" w:rsidRDefault="00CE63E5" w:rsidP="00FF77A2">
            <w:pPr>
              <w:pStyle w:val="Pedsazen"/>
              <w:tabs>
                <w:tab w:val="left" w:pos="1531"/>
                <w:tab w:val="right" w:pos="6406"/>
              </w:tabs>
              <w:spacing w:line="234" w:lineRule="atLeast"/>
              <w:ind w:left="0" w:firstLine="0"/>
              <w:jc w:val="left"/>
              <w:rPr>
                <w:rFonts w:ascii="Times New Roman" w:hAnsi="Times New Roman" w:cs="Times New Roman"/>
                <w:b/>
                <w:bCs/>
                <w:color w:val="auto"/>
                <w:sz w:val="24"/>
                <w:szCs w:val="24"/>
              </w:rPr>
            </w:pPr>
            <w:r>
              <w:rPr>
                <w:rFonts w:ascii="Times New Roman" w:hAnsi="Times New Roman" w:cs="Times New Roman"/>
                <w:b/>
                <w:bCs/>
                <w:color w:val="auto"/>
                <w:sz w:val="24"/>
                <w:szCs w:val="24"/>
              </w:rPr>
              <w:t>BUDÍKOV</w:t>
            </w:r>
          </w:p>
        </w:tc>
        <w:tc>
          <w:tcPr>
            <w:tcW w:w="2238" w:type="dxa"/>
          </w:tcPr>
          <w:p w:rsidR="00183519" w:rsidRPr="00CE63E5" w:rsidRDefault="00CE63E5" w:rsidP="00FF77A2">
            <w:pPr>
              <w:pStyle w:val="Pedsazen"/>
              <w:tabs>
                <w:tab w:val="left" w:pos="1531"/>
                <w:tab w:val="right" w:pos="6406"/>
              </w:tabs>
              <w:spacing w:line="234" w:lineRule="atLeast"/>
              <w:ind w:left="0" w:firstLine="0"/>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4.000,-</w:t>
            </w:r>
          </w:p>
        </w:tc>
      </w:tr>
      <w:tr w:rsidR="007B5DA2" w:rsidRPr="00BE63F1" w:rsidTr="00B52C53">
        <w:tblPrEx>
          <w:tblLook w:val="01E0" w:firstRow="1" w:lastRow="1" w:firstColumn="1" w:lastColumn="1" w:noHBand="0" w:noVBand="0"/>
        </w:tblPrEx>
        <w:trPr>
          <w:trHeight w:val="269"/>
          <w:jc w:val="center"/>
        </w:trPr>
        <w:tc>
          <w:tcPr>
            <w:tcW w:w="4916" w:type="dxa"/>
          </w:tcPr>
          <w:p w:rsidR="007B5DA2" w:rsidRPr="00CE63E5" w:rsidRDefault="00CE63E5" w:rsidP="007B5DA2">
            <w:pPr>
              <w:pStyle w:val="Pedsazen"/>
              <w:tabs>
                <w:tab w:val="left" w:pos="1531"/>
                <w:tab w:val="right" w:pos="6406"/>
              </w:tabs>
              <w:spacing w:line="234" w:lineRule="atLeast"/>
              <w:ind w:left="0" w:firstLine="0"/>
              <w:jc w:val="left"/>
              <w:rPr>
                <w:rFonts w:ascii="Times New Roman" w:hAnsi="Times New Roman" w:cs="Times New Roman"/>
                <w:b/>
                <w:bCs/>
                <w:color w:val="auto"/>
                <w:sz w:val="24"/>
                <w:szCs w:val="24"/>
              </w:rPr>
            </w:pPr>
            <w:r>
              <w:rPr>
                <w:rFonts w:ascii="Times New Roman" w:hAnsi="Times New Roman" w:cs="Times New Roman"/>
                <w:b/>
                <w:bCs/>
                <w:color w:val="auto"/>
                <w:sz w:val="24"/>
                <w:szCs w:val="24"/>
              </w:rPr>
              <w:t>NOVÁ CEREKEV</w:t>
            </w:r>
          </w:p>
        </w:tc>
        <w:tc>
          <w:tcPr>
            <w:tcW w:w="2238" w:type="dxa"/>
          </w:tcPr>
          <w:p w:rsidR="007B5DA2" w:rsidRPr="00CE63E5" w:rsidRDefault="00CE63E5" w:rsidP="007B5DA2">
            <w:pPr>
              <w:pStyle w:val="Pedsazen"/>
              <w:tabs>
                <w:tab w:val="left" w:pos="1531"/>
                <w:tab w:val="right" w:pos="6406"/>
              </w:tabs>
              <w:spacing w:line="234" w:lineRule="atLeast"/>
              <w:ind w:left="0" w:firstLine="0"/>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4.000,-</w:t>
            </w:r>
          </w:p>
        </w:tc>
      </w:tr>
      <w:tr w:rsidR="007B5DA2" w:rsidRPr="00BE63F1" w:rsidTr="00027901">
        <w:tblPrEx>
          <w:tblLook w:val="01E0" w:firstRow="1" w:lastRow="1" w:firstColumn="1" w:lastColumn="1" w:noHBand="0" w:noVBand="0"/>
        </w:tblPrEx>
        <w:trPr>
          <w:trHeight w:val="269"/>
          <w:jc w:val="center"/>
        </w:trPr>
        <w:tc>
          <w:tcPr>
            <w:tcW w:w="4916" w:type="dxa"/>
            <w:tcBorders>
              <w:top w:val="single" w:sz="4" w:space="0" w:color="auto"/>
              <w:left w:val="single" w:sz="4" w:space="0" w:color="auto"/>
              <w:bottom w:val="single" w:sz="4" w:space="0" w:color="auto"/>
              <w:right w:val="single" w:sz="4" w:space="0" w:color="auto"/>
            </w:tcBorders>
          </w:tcPr>
          <w:p w:rsidR="007B5DA2" w:rsidRPr="00CE63E5" w:rsidRDefault="00CE63E5" w:rsidP="007B5DA2">
            <w:pPr>
              <w:pStyle w:val="Pedsazen"/>
              <w:tabs>
                <w:tab w:val="left" w:pos="1531"/>
                <w:tab w:val="right" w:pos="6406"/>
              </w:tabs>
              <w:spacing w:line="234" w:lineRule="atLeast"/>
              <w:ind w:left="0" w:firstLine="0"/>
              <w:jc w:val="left"/>
              <w:rPr>
                <w:rFonts w:ascii="Times New Roman" w:hAnsi="Times New Roman" w:cs="Times New Roman"/>
                <w:b/>
                <w:bCs/>
                <w:color w:val="auto"/>
                <w:sz w:val="24"/>
                <w:szCs w:val="24"/>
              </w:rPr>
            </w:pPr>
            <w:r>
              <w:rPr>
                <w:rFonts w:ascii="Times New Roman" w:hAnsi="Times New Roman" w:cs="Times New Roman"/>
                <w:b/>
                <w:bCs/>
                <w:color w:val="auto"/>
                <w:sz w:val="24"/>
                <w:szCs w:val="24"/>
              </w:rPr>
              <w:t>HORNÍ VES</w:t>
            </w:r>
          </w:p>
        </w:tc>
        <w:tc>
          <w:tcPr>
            <w:tcW w:w="2238" w:type="dxa"/>
            <w:tcBorders>
              <w:top w:val="single" w:sz="4" w:space="0" w:color="auto"/>
              <w:left w:val="single" w:sz="4" w:space="0" w:color="auto"/>
              <w:bottom w:val="single" w:sz="4" w:space="0" w:color="auto"/>
              <w:right w:val="single" w:sz="4" w:space="0" w:color="auto"/>
            </w:tcBorders>
          </w:tcPr>
          <w:p w:rsidR="007B5DA2" w:rsidRPr="00CE63E5" w:rsidRDefault="00CE63E5" w:rsidP="007B5DA2">
            <w:pPr>
              <w:pStyle w:val="Pedsazen"/>
              <w:tabs>
                <w:tab w:val="left" w:pos="1531"/>
                <w:tab w:val="right" w:pos="6406"/>
              </w:tabs>
              <w:spacing w:line="234" w:lineRule="atLeast"/>
              <w:ind w:left="0" w:firstLine="0"/>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4.000,-</w:t>
            </w:r>
          </w:p>
        </w:tc>
      </w:tr>
      <w:tr w:rsidR="007B5DA2" w:rsidRPr="00BE63F1" w:rsidTr="00027901">
        <w:tblPrEx>
          <w:tblLook w:val="01E0" w:firstRow="1" w:lastRow="1" w:firstColumn="1" w:lastColumn="1" w:noHBand="0" w:noVBand="0"/>
        </w:tblPrEx>
        <w:trPr>
          <w:trHeight w:val="269"/>
          <w:jc w:val="center"/>
        </w:trPr>
        <w:tc>
          <w:tcPr>
            <w:tcW w:w="4916" w:type="dxa"/>
            <w:tcBorders>
              <w:top w:val="single" w:sz="4" w:space="0" w:color="auto"/>
              <w:left w:val="single" w:sz="4" w:space="0" w:color="auto"/>
              <w:bottom w:val="single" w:sz="4" w:space="0" w:color="auto"/>
              <w:right w:val="single" w:sz="4" w:space="0" w:color="auto"/>
            </w:tcBorders>
          </w:tcPr>
          <w:p w:rsidR="007B5DA2" w:rsidRPr="00CE63E5" w:rsidRDefault="00CE63E5" w:rsidP="007B5DA2">
            <w:pPr>
              <w:pStyle w:val="Pedsazen"/>
              <w:tabs>
                <w:tab w:val="left" w:pos="1531"/>
                <w:tab w:val="right" w:pos="6406"/>
              </w:tabs>
              <w:spacing w:line="234" w:lineRule="atLeast"/>
              <w:ind w:left="0" w:firstLine="0"/>
              <w:jc w:val="left"/>
              <w:rPr>
                <w:rFonts w:ascii="Times New Roman" w:hAnsi="Times New Roman" w:cs="Times New Roman"/>
                <w:b/>
                <w:bCs/>
                <w:color w:val="auto"/>
                <w:sz w:val="24"/>
                <w:szCs w:val="24"/>
              </w:rPr>
            </w:pPr>
            <w:r w:rsidRPr="00CE63E5">
              <w:rPr>
                <w:rFonts w:ascii="Times New Roman" w:hAnsi="Times New Roman" w:cs="Times New Roman"/>
                <w:b/>
                <w:bCs/>
                <w:color w:val="auto"/>
                <w:sz w:val="24"/>
                <w:szCs w:val="24"/>
              </w:rPr>
              <w:t>BOŽEJOV</w:t>
            </w:r>
          </w:p>
        </w:tc>
        <w:tc>
          <w:tcPr>
            <w:tcW w:w="2238" w:type="dxa"/>
            <w:tcBorders>
              <w:top w:val="single" w:sz="4" w:space="0" w:color="auto"/>
              <w:left w:val="single" w:sz="4" w:space="0" w:color="auto"/>
              <w:bottom w:val="single" w:sz="4" w:space="0" w:color="auto"/>
              <w:right w:val="single" w:sz="4" w:space="0" w:color="auto"/>
            </w:tcBorders>
          </w:tcPr>
          <w:p w:rsidR="007B5DA2" w:rsidRPr="00CE63E5" w:rsidRDefault="00CE63E5" w:rsidP="007B5DA2">
            <w:pPr>
              <w:pStyle w:val="Pedsazen"/>
              <w:tabs>
                <w:tab w:val="left" w:pos="1531"/>
                <w:tab w:val="right" w:pos="6406"/>
              </w:tabs>
              <w:spacing w:line="234" w:lineRule="atLeast"/>
              <w:ind w:left="0" w:firstLine="0"/>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4.000,-</w:t>
            </w:r>
          </w:p>
        </w:tc>
      </w:tr>
      <w:tr w:rsidR="00063D13" w:rsidRPr="00063D13" w:rsidTr="0071526C">
        <w:trPr>
          <w:trHeight w:val="269"/>
          <w:jc w:val="center"/>
        </w:trPr>
        <w:tc>
          <w:tcPr>
            <w:tcW w:w="4916" w:type="dxa"/>
          </w:tcPr>
          <w:p w:rsidR="00063D13" w:rsidRPr="00CE63E5" w:rsidRDefault="00063D13" w:rsidP="0071526C">
            <w:pPr>
              <w:pStyle w:val="Pedsazen"/>
              <w:tabs>
                <w:tab w:val="left" w:pos="1531"/>
                <w:tab w:val="right" w:pos="6406"/>
              </w:tabs>
              <w:spacing w:line="234" w:lineRule="atLeast"/>
              <w:ind w:left="0" w:firstLine="0"/>
              <w:jc w:val="left"/>
              <w:rPr>
                <w:rFonts w:ascii="Times New Roman" w:hAnsi="Times New Roman" w:cs="Times New Roman"/>
                <w:b/>
                <w:bCs/>
                <w:color w:val="auto"/>
                <w:sz w:val="24"/>
                <w:szCs w:val="24"/>
              </w:rPr>
            </w:pPr>
          </w:p>
        </w:tc>
        <w:tc>
          <w:tcPr>
            <w:tcW w:w="2238" w:type="dxa"/>
          </w:tcPr>
          <w:p w:rsidR="00063D13" w:rsidRPr="00CE63E5" w:rsidRDefault="00063D13" w:rsidP="00063D13">
            <w:pPr>
              <w:pStyle w:val="Pedsazen"/>
              <w:tabs>
                <w:tab w:val="left" w:pos="1531"/>
                <w:tab w:val="right" w:pos="6406"/>
              </w:tabs>
              <w:spacing w:line="234" w:lineRule="atLeast"/>
              <w:ind w:left="0" w:firstLine="0"/>
              <w:jc w:val="center"/>
              <w:rPr>
                <w:rFonts w:ascii="Times New Roman" w:hAnsi="Times New Roman" w:cs="Times New Roman"/>
                <w:b/>
                <w:bCs/>
                <w:color w:val="auto"/>
                <w:sz w:val="24"/>
                <w:szCs w:val="24"/>
              </w:rPr>
            </w:pPr>
          </w:p>
        </w:tc>
      </w:tr>
      <w:tr w:rsidR="007B5DA2" w:rsidRPr="00BE63F1" w:rsidTr="00027901">
        <w:tblPrEx>
          <w:tblLook w:val="01E0" w:firstRow="1" w:lastRow="1" w:firstColumn="1" w:lastColumn="1" w:noHBand="0" w:noVBand="0"/>
        </w:tblPrEx>
        <w:trPr>
          <w:trHeight w:val="269"/>
          <w:jc w:val="center"/>
        </w:trPr>
        <w:tc>
          <w:tcPr>
            <w:tcW w:w="4916" w:type="dxa"/>
            <w:tcBorders>
              <w:top w:val="single" w:sz="4" w:space="0" w:color="auto"/>
              <w:left w:val="single" w:sz="4" w:space="0" w:color="auto"/>
              <w:bottom w:val="single" w:sz="4" w:space="0" w:color="auto"/>
              <w:right w:val="single" w:sz="4" w:space="0" w:color="auto"/>
            </w:tcBorders>
          </w:tcPr>
          <w:p w:rsidR="007B5DA2" w:rsidRPr="00CE63E5" w:rsidRDefault="007B5DA2" w:rsidP="007B5DA2">
            <w:pPr>
              <w:pStyle w:val="Pedsazen"/>
              <w:tabs>
                <w:tab w:val="left" w:pos="1531"/>
                <w:tab w:val="right" w:pos="6406"/>
              </w:tabs>
              <w:spacing w:line="234" w:lineRule="atLeast"/>
              <w:ind w:left="0" w:firstLine="0"/>
              <w:jc w:val="left"/>
              <w:rPr>
                <w:rFonts w:ascii="Times New Roman" w:hAnsi="Times New Roman" w:cs="Times New Roman"/>
                <w:b/>
                <w:bCs/>
                <w:color w:val="auto"/>
                <w:sz w:val="24"/>
                <w:szCs w:val="24"/>
              </w:rPr>
            </w:pPr>
          </w:p>
        </w:tc>
        <w:tc>
          <w:tcPr>
            <w:tcW w:w="2238" w:type="dxa"/>
            <w:tcBorders>
              <w:top w:val="single" w:sz="4" w:space="0" w:color="auto"/>
              <w:left w:val="single" w:sz="4" w:space="0" w:color="auto"/>
              <w:bottom w:val="single" w:sz="4" w:space="0" w:color="auto"/>
              <w:right w:val="single" w:sz="4" w:space="0" w:color="auto"/>
            </w:tcBorders>
          </w:tcPr>
          <w:p w:rsidR="007B5DA2" w:rsidRPr="00CE63E5" w:rsidRDefault="007B5DA2" w:rsidP="007B5DA2">
            <w:pPr>
              <w:pStyle w:val="Pedsazen"/>
              <w:tabs>
                <w:tab w:val="left" w:pos="1531"/>
                <w:tab w:val="right" w:pos="6406"/>
              </w:tabs>
              <w:spacing w:line="234" w:lineRule="atLeast"/>
              <w:ind w:left="0" w:firstLine="0"/>
              <w:jc w:val="center"/>
              <w:rPr>
                <w:rFonts w:ascii="Times New Roman" w:hAnsi="Times New Roman" w:cs="Times New Roman"/>
                <w:b/>
                <w:bCs/>
                <w:color w:val="auto"/>
                <w:sz w:val="24"/>
                <w:szCs w:val="24"/>
              </w:rPr>
            </w:pPr>
          </w:p>
        </w:tc>
      </w:tr>
      <w:tr w:rsidR="007B5DA2" w:rsidRPr="00BE63F1" w:rsidTr="00027901">
        <w:tblPrEx>
          <w:tblLook w:val="01E0" w:firstRow="1" w:lastRow="1" w:firstColumn="1" w:lastColumn="1" w:noHBand="0" w:noVBand="0"/>
        </w:tblPrEx>
        <w:trPr>
          <w:trHeight w:val="269"/>
          <w:jc w:val="center"/>
        </w:trPr>
        <w:tc>
          <w:tcPr>
            <w:tcW w:w="4916" w:type="dxa"/>
            <w:tcBorders>
              <w:top w:val="single" w:sz="4" w:space="0" w:color="auto"/>
              <w:left w:val="single" w:sz="4" w:space="0" w:color="auto"/>
              <w:bottom w:val="single" w:sz="4" w:space="0" w:color="auto"/>
              <w:right w:val="single" w:sz="4" w:space="0" w:color="auto"/>
            </w:tcBorders>
          </w:tcPr>
          <w:p w:rsidR="007B5DA2" w:rsidRPr="00CE63E5" w:rsidRDefault="007B5DA2" w:rsidP="007B5DA2">
            <w:pPr>
              <w:pStyle w:val="Pedsazen"/>
              <w:tabs>
                <w:tab w:val="left" w:pos="1531"/>
                <w:tab w:val="right" w:pos="6406"/>
              </w:tabs>
              <w:spacing w:line="234" w:lineRule="atLeast"/>
              <w:ind w:left="0" w:firstLine="0"/>
              <w:jc w:val="left"/>
              <w:rPr>
                <w:rFonts w:ascii="Times New Roman" w:hAnsi="Times New Roman" w:cs="Times New Roman"/>
                <w:b/>
                <w:bCs/>
                <w:i/>
                <w:color w:val="auto"/>
                <w:sz w:val="24"/>
                <w:szCs w:val="24"/>
              </w:rPr>
            </w:pPr>
          </w:p>
        </w:tc>
        <w:tc>
          <w:tcPr>
            <w:tcW w:w="2238" w:type="dxa"/>
            <w:tcBorders>
              <w:top w:val="single" w:sz="4" w:space="0" w:color="auto"/>
              <w:left w:val="single" w:sz="4" w:space="0" w:color="auto"/>
              <w:bottom w:val="single" w:sz="4" w:space="0" w:color="auto"/>
              <w:right w:val="single" w:sz="4" w:space="0" w:color="auto"/>
            </w:tcBorders>
          </w:tcPr>
          <w:p w:rsidR="007B5DA2" w:rsidRPr="00CE63E5" w:rsidRDefault="007B5DA2" w:rsidP="007B5DA2">
            <w:pPr>
              <w:pStyle w:val="Pedsazen"/>
              <w:tabs>
                <w:tab w:val="left" w:pos="1531"/>
                <w:tab w:val="right" w:pos="6406"/>
              </w:tabs>
              <w:spacing w:line="234" w:lineRule="atLeast"/>
              <w:ind w:left="0" w:firstLine="0"/>
              <w:jc w:val="center"/>
              <w:rPr>
                <w:rFonts w:ascii="Times New Roman" w:hAnsi="Times New Roman" w:cs="Times New Roman"/>
                <w:b/>
                <w:bCs/>
                <w:color w:val="auto"/>
                <w:sz w:val="24"/>
                <w:szCs w:val="24"/>
              </w:rPr>
            </w:pPr>
          </w:p>
        </w:tc>
      </w:tr>
    </w:tbl>
    <w:p w:rsidR="0075242D" w:rsidRPr="00A60E4E" w:rsidRDefault="002B58D9" w:rsidP="00D82CC1">
      <w:pPr>
        <w:pStyle w:val="Zkladntext"/>
        <w:spacing w:line="234" w:lineRule="atLeast"/>
        <w:ind w:firstLine="0"/>
        <w:rPr>
          <w:rFonts w:ascii="Times New Roman" w:hAnsi="Times New Roman" w:cs="Times New Roman"/>
          <w:color w:val="auto"/>
          <w:sz w:val="24"/>
          <w:szCs w:val="24"/>
        </w:rPr>
      </w:pPr>
      <w:r>
        <w:rPr>
          <w:rFonts w:ascii="Times New Roman" w:hAnsi="Times New Roman" w:cs="Times New Roman"/>
          <w:color w:val="auto"/>
          <w:sz w:val="24"/>
          <w:szCs w:val="24"/>
        </w:rPr>
        <w:tab/>
      </w:r>
    </w:p>
    <w:p w:rsidR="008E67E2" w:rsidRPr="00A60E4E" w:rsidRDefault="008E67E2" w:rsidP="00D82CC1">
      <w:pPr>
        <w:pStyle w:val="Zkladntext"/>
        <w:spacing w:line="234" w:lineRule="atLeast"/>
        <w:ind w:firstLine="0"/>
        <w:rPr>
          <w:rFonts w:ascii="Times New Roman" w:hAnsi="Times New Roman" w:cs="Times New Roman"/>
          <w:color w:val="auto"/>
          <w:sz w:val="24"/>
          <w:szCs w:val="24"/>
        </w:rPr>
      </w:pPr>
    </w:p>
    <w:p w:rsidR="008E67E2" w:rsidRPr="00A60E4E" w:rsidRDefault="008E67E2" w:rsidP="00D82CC1">
      <w:pPr>
        <w:pStyle w:val="Zkladntext"/>
        <w:spacing w:line="234" w:lineRule="atLeast"/>
        <w:ind w:firstLine="0"/>
        <w:rPr>
          <w:rFonts w:ascii="Times New Roman" w:hAnsi="Times New Roman" w:cs="Times New Roman"/>
          <w:color w:val="auto"/>
          <w:sz w:val="24"/>
          <w:szCs w:val="24"/>
        </w:rPr>
      </w:pPr>
    </w:p>
    <w:p w:rsidR="0075242D" w:rsidRPr="004F4D6C" w:rsidRDefault="00E033A9" w:rsidP="0075242D">
      <w:pPr>
        <w:pStyle w:val="Pedsazen"/>
        <w:tabs>
          <w:tab w:val="clear" w:pos="283"/>
          <w:tab w:val="left" w:pos="397"/>
        </w:tabs>
        <w:spacing w:before="170" w:line="238" w:lineRule="atLeast"/>
        <w:ind w:left="397" w:hanging="397"/>
        <w:rPr>
          <w:rFonts w:ascii="Times New Roman" w:hAnsi="Times New Roman" w:cs="Times New Roman"/>
          <w:sz w:val="24"/>
          <w:szCs w:val="24"/>
        </w:rPr>
      </w:pPr>
      <w:r w:rsidRPr="004F4D6C">
        <w:rPr>
          <w:rFonts w:ascii="Times New Roman" w:hAnsi="Times New Roman" w:cs="Times New Roman"/>
          <w:sz w:val="24"/>
          <w:szCs w:val="24"/>
        </w:rPr>
        <w:t>Rozpis soutěží je závazný pro mistrovské i ne</w:t>
      </w:r>
      <w:r w:rsidR="00AB4A2B">
        <w:rPr>
          <w:rFonts w:ascii="Times New Roman" w:hAnsi="Times New Roman" w:cs="Times New Roman"/>
          <w:sz w:val="24"/>
          <w:szCs w:val="24"/>
        </w:rPr>
        <w:t xml:space="preserve"> </w:t>
      </w:r>
      <w:r w:rsidRPr="004F4D6C">
        <w:rPr>
          <w:rFonts w:ascii="Times New Roman" w:hAnsi="Times New Roman" w:cs="Times New Roman"/>
          <w:sz w:val="24"/>
          <w:szCs w:val="24"/>
        </w:rPr>
        <w:t>mistrovské soutěže fotbalu řízení OF</w:t>
      </w:r>
      <w:r w:rsidR="00B662D3" w:rsidRPr="004F4D6C">
        <w:rPr>
          <w:rFonts w:ascii="Times New Roman" w:hAnsi="Times New Roman" w:cs="Times New Roman"/>
          <w:sz w:val="24"/>
          <w:szCs w:val="24"/>
        </w:rPr>
        <w:t>S</w:t>
      </w:r>
      <w:r w:rsidRPr="004F4D6C">
        <w:rPr>
          <w:rFonts w:ascii="Times New Roman" w:hAnsi="Times New Roman" w:cs="Times New Roman"/>
          <w:sz w:val="24"/>
          <w:szCs w:val="24"/>
        </w:rPr>
        <w:t xml:space="preserve"> Pelhřimov. </w:t>
      </w:r>
    </w:p>
    <w:p w:rsidR="00426E1B" w:rsidRPr="004F4D6C" w:rsidRDefault="00426E1B" w:rsidP="0075242D">
      <w:pPr>
        <w:pStyle w:val="Pedsazen"/>
        <w:tabs>
          <w:tab w:val="clear" w:pos="283"/>
          <w:tab w:val="left" w:pos="397"/>
        </w:tabs>
        <w:spacing w:before="170" w:line="238" w:lineRule="atLeast"/>
        <w:ind w:left="397" w:hanging="397"/>
        <w:rPr>
          <w:rFonts w:ascii="Times New Roman" w:hAnsi="Times New Roman" w:cs="Times New Roman"/>
          <w:sz w:val="24"/>
          <w:szCs w:val="24"/>
        </w:rPr>
      </w:pPr>
    </w:p>
    <w:p w:rsidR="0075242D" w:rsidRPr="004F4D6C" w:rsidRDefault="0075242D" w:rsidP="0075242D">
      <w:pPr>
        <w:pStyle w:val="Zkladntext"/>
        <w:spacing w:line="234" w:lineRule="atLeast"/>
        <w:ind w:firstLine="0"/>
        <w:rPr>
          <w:rFonts w:ascii="Times New Roman" w:hAnsi="Times New Roman" w:cs="Times New Roman"/>
          <w:color w:val="auto"/>
          <w:sz w:val="24"/>
          <w:szCs w:val="24"/>
        </w:rPr>
      </w:pPr>
    </w:p>
    <w:p w:rsidR="00E033A9" w:rsidRPr="004F4D6C" w:rsidRDefault="00E033A9" w:rsidP="0075242D">
      <w:pPr>
        <w:pStyle w:val="Zkladntext"/>
        <w:spacing w:line="234" w:lineRule="atLeast"/>
        <w:ind w:firstLine="0"/>
        <w:jc w:val="center"/>
        <w:rPr>
          <w:rFonts w:ascii="Times New Roman" w:hAnsi="Times New Roman" w:cs="Times New Roman"/>
          <w:b/>
          <w:color w:val="auto"/>
          <w:sz w:val="32"/>
          <w:szCs w:val="32"/>
          <w:u w:val="single"/>
        </w:rPr>
      </w:pPr>
      <w:r w:rsidRPr="00A60E4E">
        <w:rPr>
          <w:rFonts w:ascii="Times New Roman" w:hAnsi="Times New Roman" w:cs="Times New Roman"/>
          <w:b/>
          <w:color w:val="auto"/>
          <w:sz w:val="32"/>
          <w:szCs w:val="32"/>
          <w:u w:val="single"/>
        </w:rPr>
        <w:t>OF</w:t>
      </w:r>
      <w:r w:rsidR="0096277D" w:rsidRPr="00A60E4E">
        <w:rPr>
          <w:rFonts w:ascii="Times New Roman" w:hAnsi="Times New Roman" w:cs="Times New Roman"/>
          <w:b/>
          <w:color w:val="auto"/>
          <w:sz w:val="32"/>
          <w:szCs w:val="32"/>
          <w:u w:val="single"/>
        </w:rPr>
        <w:t>S</w:t>
      </w:r>
      <w:r w:rsidRPr="00A60E4E">
        <w:rPr>
          <w:rFonts w:ascii="Times New Roman" w:hAnsi="Times New Roman" w:cs="Times New Roman"/>
          <w:b/>
          <w:color w:val="auto"/>
          <w:sz w:val="32"/>
          <w:szCs w:val="32"/>
          <w:u w:val="single"/>
        </w:rPr>
        <w:t xml:space="preserve"> si vyhrazuje právo na změny a doplňky.</w:t>
      </w:r>
    </w:p>
    <w:p w:rsidR="00491D87" w:rsidRPr="004F4D6C" w:rsidRDefault="00491D87">
      <w:pPr>
        <w:pStyle w:val="Zkladntext"/>
        <w:spacing w:line="234" w:lineRule="atLeast"/>
        <w:rPr>
          <w:rFonts w:ascii="Times New Roman" w:hAnsi="Times New Roman" w:cs="Times New Roman"/>
          <w:color w:val="auto"/>
          <w:sz w:val="24"/>
          <w:szCs w:val="24"/>
        </w:rPr>
      </w:pPr>
    </w:p>
    <w:p w:rsidR="0075242D" w:rsidRPr="004F4D6C" w:rsidRDefault="0075242D">
      <w:pPr>
        <w:pStyle w:val="Zkladntext"/>
        <w:spacing w:line="234" w:lineRule="atLeast"/>
        <w:rPr>
          <w:rFonts w:ascii="Times New Roman" w:hAnsi="Times New Roman" w:cs="Times New Roman"/>
          <w:color w:val="auto"/>
          <w:sz w:val="24"/>
          <w:szCs w:val="24"/>
        </w:rPr>
      </w:pPr>
    </w:p>
    <w:p w:rsidR="00167E98" w:rsidRPr="004F4D6C" w:rsidRDefault="00167E98">
      <w:pPr>
        <w:pStyle w:val="Zkladntext"/>
        <w:spacing w:line="234" w:lineRule="atLeast"/>
        <w:rPr>
          <w:rFonts w:ascii="Times New Roman" w:hAnsi="Times New Roman" w:cs="Times New Roman"/>
          <w:color w:val="auto"/>
          <w:sz w:val="24"/>
          <w:szCs w:val="24"/>
        </w:rPr>
      </w:pPr>
    </w:p>
    <w:p w:rsidR="006E2C5F" w:rsidRPr="004F4D6C" w:rsidRDefault="006E2C5F">
      <w:pPr>
        <w:pStyle w:val="Zkladntext"/>
        <w:spacing w:line="234" w:lineRule="atLeast"/>
        <w:rPr>
          <w:rFonts w:ascii="Times New Roman" w:hAnsi="Times New Roman" w:cs="Times New Roman"/>
          <w:color w:val="auto"/>
          <w:sz w:val="24"/>
          <w:szCs w:val="24"/>
        </w:rPr>
      </w:pPr>
    </w:p>
    <w:p w:rsidR="00E033A9" w:rsidRPr="008E67E2" w:rsidRDefault="00E033A9">
      <w:pPr>
        <w:pStyle w:val="Titulek"/>
        <w:spacing w:after="227"/>
        <w:rPr>
          <w:rFonts w:ascii="Times New Roman" w:hAnsi="Times New Roman" w:cs="Times New Roman"/>
          <w:color w:val="993300"/>
          <w:sz w:val="24"/>
          <w:szCs w:val="24"/>
        </w:rPr>
      </w:pPr>
      <w:r w:rsidRPr="008E67E2">
        <w:rPr>
          <w:rFonts w:ascii="Times New Roman" w:hAnsi="Times New Roman" w:cs="Times New Roman"/>
          <w:color w:val="993300"/>
          <w:sz w:val="24"/>
          <w:szCs w:val="24"/>
        </w:rPr>
        <w:t>Čl. 11 – Závěrečná ustanovení</w:t>
      </w:r>
    </w:p>
    <w:p w:rsidR="00426E1B" w:rsidRPr="004F4D6C" w:rsidRDefault="00426E1B" w:rsidP="00426E1B"/>
    <w:p w:rsidR="00426E1B" w:rsidRPr="004F4D6C" w:rsidRDefault="00426E1B" w:rsidP="00426E1B"/>
    <w:p w:rsidR="00E033A9" w:rsidRPr="00C86F5B" w:rsidRDefault="00E033A9" w:rsidP="0075242D">
      <w:pPr>
        <w:pStyle w:val="Titulek"/>
        <w:spacing w:after="227"/>
        <w:rPr>
          <w:rFonts w:ascii="Times New Roman" w:hAnsi="Times New Roman" w:cs="Times New Roman"/>
          <w:color w:val="auto"/>
          <w:sz w:val="24"/>
          <w:szCs w:val="24"/>
        </w:rPr>
      </w:pPr>
      <w:r w:rsidRPr="00C86F5B">
        <w:rPr>
          <w:rFonts w:ascii="Times New Roman" w:hAnsi="Times New Roman" w:cs="Times New Roman"/>
          <w:color w:val="auto"/>
          <w:sz w:val="24"/>
          <w:szCs w:val="24"/>
        </w:rPr>
        <w:t>Tento rozpis je nedílnou součástí SPF-</w:t>
      </w:r>
      <w:r w:rsidR="00961862" w:rsidRPr="00C86F5B">
        <w:rPr>
          <w:rFonts w:ascii="Times New Roman" w:hAnsi="Times New Roman" w:cs="Times New Roman"/>
          <w:color w:val="auto"/>
          <w:sz w:val="24"/>
          <w:szCs w:val="24"/>
        </w:rPr>
        <w:t>FAČR</w:t>
      </w:r>
      <w:r w:rsidRPr="00C86F5B">
        <w:rPr>
          <w:rFonts w:ascii="Times New Roman" w:hAnsi="Times New Roman" w:cs="Times New Roman"/>
          <w:color w:val="auto"/>
          <w:sz w:val="24"/>
          <w:szCs w:val="24"/>
        </w:rPr>
        <w:t xml:space="preserve">  a byl schválen VV OF</w:t>
      </w:r>
      <w:r w:rsidR="00B662D3" w:rsidRPr="00C86F5B">
        <w:rPr>
          <w:rFonts w:ascii="Times New Roman" w:hAnsi="Times New Roman" w:cs="Times New Roman"/>
          <w:color w:val="auto"/>
          <w:sz w:val="24"/>
          <w:szCs w:val="24"/>
        </w:rPr>
        <w:t>S</w:t>
      </w:r>
      <w:r w:rsidRPr="00C86F5B">
        <w:rPr>
          <w:rFonts w:ascii="Times New Roman" w:hAnsi="Times New Roman" w:cs="Times New Roman"/>
          <w:color w:val="auto"/>
          <w:sz w:val="24"/>
          <w:szCs w:val="24"/>
        </w:rPr>
        <w:t xml:space="preserve"> Pelhřimov.</w:t>
      </w:r>
    </w:p>
    <w:p w:rsidR="00E52EA8" w:rsidRPr="00C86F5B" w:rsidRDefault="00E52EA8" w:rsidP="0075242D">
      <w:pPr>
        <w:jc w:val="center"/>
        <w:rPr>
          <w:b/>
          <w:bCs/>
        </w:rPr>
      </w:pPr>
      <w:r w:rsidRPr="00C86F5B">
        <w:rPr>
          <w:b/>
          <w:bCs/>
        </w:rPr>
        <w:t>Soutěžní ročník 20</w:t>
      </w:r>
      <w:r w:rsidR="00820BDF" w:rsidRPr="00C86F5B">
        <w:rPr>
          <w:b/>
          <w:bCs/>
        </w:rPr>
        <w:t>1</w:t>
      </w:r>
      <w:r w:rsidR="008D4B59">
        <w:rPr>
          <w:b/>
          <w:bCs/>
        </w:rPr>
        <w:t>9</w:t>
      </w:r>
      <w:r w:rsidR="00EA3E5E" w:rsidRPr="00C86F5B">
        <w:rPr>
          <w:b/>
          <w:bCs/>
        </w:rPr>
        <w:t xml:space="preserve"> -</w:t>
      </w:r>
      <w:r w:rsidR="0075242D" w:rsidRPr="00C86F5B">
        <w:rPr>
          <w:b/>
          <w:bCs/>
        </w:rPr>
        <w:t xml:space="preserve"> </w:t>
      </w:r>
      <w:r w:rsidRPr="00C86F5B">
        <w:rPr>
          <w:b/>
          <w:bCs/>
        </w:rPr>
        <w:t>20</w:t>
      </w:r>
      <w:r w:rsidR="008D4B59">
        <w:rPr>
          <w:b/>
          <w:bCs/>
        </w:rPr>
        <w:t>20</w:t>
      </w:r>
      <w:r w:rsidRPr="00C86F5B">
        <w:rPr>
          <w:b/>
          <w:bCs/>
        </w:rPr>
        <w:t xml:space="preserve"> je zahájen rozlosováním soutěží na LA</w:t>
      </w:r>
      <w:r w:rsidR="00F24287" w:rsidRPr="00C86F5B">
        <w:rPr>
          <w:b/>
          <w:bCs/>
        </w:rPr>
        <w:t xml:space="preserve"> OFS</w:t>
      </w:r>
      <w:r w:rsidR="00AA0537" w:rsidRPr="00C86F5B">
        <w:rPr>
          <w:b/>
          <w:bCs/>
        </w:rPr>
        <w:t xml:space="preserve"> dne </w:t>
      </w:r>
      <w:r w:rsidR="00C77DE2" w:rsidRPr="00C86F5B">
        <w:rPr>
          <w:b/>
          <w:bCs/>
        </w:rPr>
        <w:t>1</w:t>
      </w:r>
      <w:r w:rsidR="008D4B59">
        <w:rPr>
          <w:b/>
          <w:bCs/>
        </w:rPr>
        <w:t>2</w:t>
      </w:r>
      <w:r w:rsidR="00AA0537" w:rsidRPr="00C86F5B">
        <w:rPr>
          <w:b/>
          <w:bCs/>
        </w:rPr>
        <w:t>.7.201</w:t>
      </w:r>
      <w:r w:rsidR="008D4B59">
        <w:rPr>
          <w:b/>
          <w:bCs/>
        </w:rPr>
        <w:t>9</w:t>
      </w:r>
      <w:r w:rsidRPr="00C86F5B">
        <w:rPr>
          <w:b/>
          <w:bCs/>
        </w:rPr>
        <w:t>.</w:t>
      </w:r>
    </w:p>
    <w:p w:rsidR="00E033A9" w:rsidRPr="004F4D6C" w:rsidRDefault="00E033A9">
      <w:pPr>
        <w:rPr>
          <w:b/>
          <w:bCs/>
        </w:rPr>
      </w:pPr>
    </w:p>
    <w:p w:rsidR="00426E1B" w:rsidRPr="004F4D6C" w:rsidRDefault="00426E1B">
      <w:pPr>
        <w:rPr>
          <w:b/>
          <w:bCs/>
        </w:rPr>
      </w:pPr>
    </w:p>
    <w:p w:rsidR="00B85842" w:rsidRPr="004F4D6C" w:rsidRDefault="00B85842">
      <w:pPr>
        <w:rPr>
          <w:b/>
          <w:bCs/>
        </w:rPr>
      </w:pPr>
      <w:r w:rsidRPr="004F4D6C">
        <w:rPr>
          <w:b/>
          <w:bCs/>
        </w:rPr>
        <w:t>-------------------------------------------------------------------------------------------------------------------</w:t>
      </w:r>
    </w:p>
    <w:p w:rsidR="00B85842" w:rsidRPr="004F4D6C" w:rsidRDefault="00B85842">
      <w:pPr>
        <w:rPr>
          <w:b/>
          <w:bCs/>
        </w:rPr>
      </w:pPr>
    </w:p>
    <w:p w:rsidR="00007F4B" w:rsidRPr="004F4D6C" w:rsidRDefault="00FC2151">
      <w:r w:rsidRPr="004F4D6C">
        <w:t xml:space="preserve">Všechna mimořádná opatření, doplňky a změny vydané </w:t>
      </w:r>
      <w:r w:rsidR="00961862" w:rsidRPr="004F4D6C">
        <w:t>FAČR</w:t>
      </w:r>
      <w:r w:rsidRPr="004F4D6C">
        <w:t xml:space="preserve"> nebo opatření a změny přijaté VV OF</w:t>
      </w:r>
      <w:r w:rsidR="00B662D3" w:rsidRPr="004F4D6C">
        <w:t>S</w:t>
      </w:r>
      <w:r w:rsidRPr="004F4D6C">
        <w:t xml:space="preserve"> budou zveřejňovány v úředních zprávách OF</w:t>
      </w:r>
      <w:r w:rsidR="00B662D3" w:rsidRPr="004F4D6C">
        <w:t>S</w:t>
      </w:r>
      <w:r w:rsidRPr="004F4D6C">
        <w:t xml:space="preserve">  na internetových stránkách </w:t>
      </w:r>
      <w:r w:rsidRPr="004F4D6C">
        <w:rPr>
          <w:b/>
          <w:bCs/>
          <w:u w:val="single"/>
        </w:rPr>
        <w:t>www. fotbal.cz</w:t>
      </w:r>
      <w:r w:rsidRPr="004F4D6C">
        <w:t xml:space="preserve">  (v </w:t>
      </w:r>
      <w:r w:rsidR="0096277D" w:rsidRPr="004F4D6C">
        <w:t>odkazu</w:t>
      </w:r>
      <w:r w:rsidRPr="004F4D6C">
        <w:t xml:space="preserve"> kraje a okresy)</w:t>
      </w:r>
      <w:r w:rsidR="00AF1BF3">
        <w:t xml:space="preserve"> , nebo v zápise</w:t>
      </w:r>
      <w:r w:rsidR="000340A6" w:rsidRPr="004F4D6C">
        <w:t xml:space="preserve"> z jednání VV OF</w:t>
      </w:r>
      <w:r w:rsidR="00B662D3" w:rsidRPr="004F4D6C">
        <w:t>S</w:t>
      </w:r>
      <w:r w:rsidR="000340A6" w:rsidRPr="004F4D6C">
        <w:t xml:space="preserve"> </w:t>
      </w:r>
      <w:r w:rsidR="000340A6" w:rsidRPr="005470DA">
        <w:rPr>
          <w:color w:val="002060"/>
        </w:rPr>
        <w:t>(</w:t>
      </w:r>
      <w:r w:rsidR="00FC58A7" w:rsidRPr="00E01B4C">
        <w:rPr>
          <w:b/>
          <w:color w:val="002060"/>
          <w:u w:val="single"/>
        </w:rPr>
        <w:t>ÚŘEDNÍ DESKA</w:t>
      </w:r>
      <w:r w:rsidR="00FC58A7">
        <w:rPr>
          <w:color w:val="FF0000"/>
        </w:rPr>
        <w:t xml:space="preserve"> </w:t>
      </w:r>
      <w:r w:rsidR="00FC58A7" w:rsidRPr="00E01B4C">
        <w:rPr>
          <w:b/>
          <w:color w:val="002060"/>
        </w:rPr>
        <w:t>FAČR</w:t>
      </w:r>
      <w:r w:rsidR="00AF1BF3" w:rsidRPr="005470DA">
        <w:rPr>
          <w:color w:val="002060"/>
        </w:rPr>
        <w:t>)</w:t>
      </w:r>
      <w:r w:rsidR="00AF1BF3">
        <w:t>.</w:t>
      </w:r>
      <w:r w:rsidR="000E7E46" w:rsidRPr="004F4D6C">
        <w:t xml:space="preserve"> </w:t>
      </w:r>
    </w:p>
    <w:p w:rsidR="00820BDF" w:rsidRPr="004F4D6C" w:rsidRDefault="00820BDF">
      <w:pPr>
        <w:rPr>
          <w:b/>
          <w:bCs/>
          <w:sz w:val="28"/>
          <w:szCs w:val="28"/>
        </w:rPr>
      </w:pPr>
    </w:p>
    <w:p w:rsidR="008E67E2" w:rsidRDefault="008E67E2">
      <w:pPr>
        <w:rPr>
          <w:b/>
          <w:bCs/>
          <w:sz w:val="28"/>
          <w:szCs w:val="28"/>
        </w:rPr>
      </w:pPr>
    </w:p>
    <w:p w:rsidR="00426E1B" w:rsidRPr="004F4D6C" w:rsidRDefault="00426E1B">
      <w:pPr>
        <w:rPr>
          <w:b/>
          <w:bCs/>
          <w:sz w:val="28"/>
          <w:szCs w:val="28"/>
        </w:rPr>
      </w:pPr>
    </w:p>
    <w:p w:rsidR="00426E1B" w:rsidRPr="004F4D6C" w:rsidRDefault="008E67E2">
      <w:pPr>
        <w:rPr>
          <w:b/>
          <w:bCs/>
          <w:sz w:val="28"/>
          <w:szCs w:val="28"/>
        </w:rPr>
      </w:pP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p>
    <w:p w:rsidR="00E033A9" w:rsidRPr="004F4D6C" w:rsidRDefault="00CC4ABF" w:rsidP="00846D0F">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4pt;height:97.8pt">
            <v:imagedata r:id="rId11" o:title="znak_200x248"/>
          </v:shape>
        </w:pict>
      </w:r>
    </w:p>
    <w:p w:rsidR="00491D87" w:rsidRPr="004F4D6C" w:rsidRDefault="00491D87" w:rsidP="00E0780C">
      <w:pPr>
        <w:pBdr>
          <w:bottom w:val="single" w:sz="6" w:space="1" w:color="auto"/>
        </w:pBdr>
        <w:jc w:val="center"/>
      </w:pPr>
    </w:p>
    <w:p w:rsidR="00FC32F2" w:rsidRPr="004F4D6C" w:rsidRDefault="00FC32F2">
      <w:pPr>
        <w:pBdr>
          <w:bottom w:val="single" w:sz="6" w:space="1" w:color="auto"/>
        </w:pBdr>
      </w:pPr>
    </w:p>
    <w:p w:rsidR="00426E1B" w:rsidRPr="004F4D6C" w:rsidRDefault="00426E1B">
      <w:pPr>
        <w:pBdr>
          <w:bottom w:val="single" w:sz="6" w:space="1" w:color="auto"/>
        </w:pBdr>
      </w:pPr>
    </w:p>
    <w:p w:rsidR="00426E1B" w:rsidRDefault="00426E1B">
      <w:pPr>
        <w:pBdr>
          <w:bottom w:val="single" w:sz="6" w:space="1" w:color="auto"/>
        </w:pBdr>
      </w:pPr>
    </w:p>
    <w:p w:rsidR="008E67E2" w:rsidRPr="004F4D6C" w:rsidRDefault="008E67E2">
      <w:pPr>
        <w:pBdr>
          <w:bottom w:val="single" w:sz="6" w:space="1" w:color="auto"/>
        </w:pBdr>
      </w:pPr>
    </w:p>
    <w:p w:rsidR="005B147A" w:rsidRPr="004F4D6C" w:rsidRDefault="005B147A"/>
    <w:p w:rsidR="00E033A9" w:rsidRPr="00C86F5B" w:rsidRDefault="00E033A9">
      <w:pPr>
        <w:rPr>
          <w:b/>
          <w:sz w:val="22"/>
          <w:szCs w:val="22"/>
        </w:rPr>
      </w:pPr>
      <w:r w:rsidRPr="00C86F5B">
        <w:rPr>
          <w:b/>
          <w:sz w:val="22"/>
          <w:szCs w:val="22"/>
        </w:rPr>
        <w:t>V</w:t>
      </w:r>
      <w:r w:rsidR="001D7CD7" w:rsidRPr="00C86F5B">
        <w:rPr>
          <w:b/>
          <w:sz w:val="22"/>
          <w:szCs w:val="22"/>
        </w:rPr>
        <w:t> </w:t>
      </w:r>
      <w:r w:rsidRPr="00C86F5B">
        <w:rPr>
          <w:b/>
          <w:sz w:val="22"/>
          <w:szCs w:val="22"/>
        </w:rPr>
        <w:t>Pelhřimově</w:t>
      </w:r>
      <w:r w:rsidR="001D7CD7" w:rsidRPr="00C86F5B">
        <w:rPr>
          <w:b/>
          <w:sz w:val="22"/>
          <w:szCs w:val="22"/>
        </w:rPr>
        <w:t xml:space="preserve"> </w:t>
      </w:r>
      <w:r w:rsidRPr="00C86F5B">
        <w:rPr>
          <w:b/>
          <w:sz w:val="22"/>
          <w:szCs w:val="22"/>
        </w:rPr>
        <w:t xml:space="preserve"> </w:t>
      </w:r>
      <w:r w:rsidR="00C77DE2" w:rsidRPr="00C86F5B">
        <w:rPr>
          <w:b/>
          <w:sz w:val="22"/>
          <w:szCs w:val="22"/>
        </w:rPr>
        <w:t>1</w:t>
      </w:r>
      <w:r w:rsidR="008D4B59">
        <w:rPr>
          <w:b/>
          <w:sz w:val="22"/>
          <w:szCs w:val="22"/>
        </w:rPr>
        <w:t>2</w:t>
      </w:r>
      <w:r w:rsidRPr="00C86F5B">
        <w:rPr>
          <w:b/>
          <w:sz w:val="22"/>
          <w:szCs w:val="22"/>
        </w:rPr>
        <w:t>.7.20</w:t>
      </w:r>
      <w:r w:rsidR="00820BDF" w:rsidRPr="00C86F5B">
        <w:rPr>
          <w:b/>
          <w:sz w:val="22"/>
          <w:szCs w:val="22"/>
        </w:rPr>
        <w:t>1</w:t>
      </w:r>
      <w:r w:rsidR="008D4B59">
        <w:rPr>
          <w:b/>
          <w:sz w:val="22"/>
          <w:szCs w:val="22"/>
        </w:rPr>
        <w:t>9</w:t>
      </w:r>
    </w:p>
    <w:p w:rsidR="009971E6" w:rsidRPr="004F4D6C" w:rsidRDefault="009971E6">
      <w:pPr>
        <w:rPr>
          <w:sz w:val="22"/>
          <w:szCs w:val="22"/>
        </w:rPr>
      </w:pPr>
    </w:p>
    <w:p w:rsidR="00E033A9" w:rsidRPr="004F4D6C" w:rsidRDefault="001D7CD7">
      <w:pPr>
        <w:rPr>
          <w:b/>
          <w:bCs/>
          <w:sz w:val="22"/>
          <w:szCs w:val="22"/>
        </w:rPr>
      </w:pPr>
      <w:r w:rsidRPr="004F4D6C">
        <w:rPr>
          <w:b/>
          <w:bCs/>
          <w:sz w:val="22"/>
          <w:szCs w:val="22"/>
        </w:rPr>
        <w:t xml:space="preserve">    </w:t>
      </w:r>
      <w:r w:rsidR="00E033A9" w:rsidRPr="004F4D6C">
        <w:rPr>
          <w:b/>
          <w:bCs/>
          <w:sz w:val="22"/>
          <w:szCs w:val="22"/>
        </w:rPr>
        <w:t>Václav Masopust</w:t>
      </w:r>
      <w:r w:rsidR="00E033A9" w:rsidRPr="004F4D6C">
        <w:rPr>
          <w:b/>
          <w:bCs/>
          <w:sz w:val="22"/>
          <w:szCs w:val="22"/>
        </w:rPr>
        <w:tab/>
      </w:r>
      <w:r w:rsidR="00E033A9" w:rsidRPr="004F4D6C">
        <w:rPr>
          <w:b/>
          <w:bCs/>
          <w:sz w:val="22"/>
          <w:szCs w:val="22"/>
        </w:rPr>
        <w:tab/>
      </w:r>
      <w:r w:rsidR="00E033A9" w:rsidRPr="004F4D6C">
        <w:rPr>
          <w:b/>
          <w:bCs/>
          <w:sz w:val="22"/>
          <w:szCs w:val="22"/>
        </w:rPr>
        <w:tab/>
      </w:r>
      <w:r w:rsidR="00E033A9" w:rsidRPr="004F4D6C">
        <w:rPr>
          <w:b/>
          <w:bCs/>
          <w:sz w:val="22"/>
          <w:szCs w:val="22"/>
        </w:rPr>
        <w:tab/>
      </w:r>
      <w:r w:rsidR="00E033A9" w:rsidRPr="004F4D6C">
        <w:rPr>
          <w:b/>
          <w:bCs/>
          <w:sz w:val="22"/>
          <w:szCs w:val="22"/>
        </w:rPr>
        <w:tab/>
      </w:r>
      <w:r w:rsidR="00E033A9" w:rsidRPr="004F4D6C">
        <w:rPr>
          <w:b/>
          <w:bCs/>
          <w:sz w:val="22"/>
          <w:szCs w:val="22"/>
        </w:rPr>
        <w:tab/>
      </w:r>
      <w:r w:rsidR="00E033A9" w:rsidRPr="004F4D6C">
        <w:rPr>
          <w:b/>
          <w:bCs/>
          <w:sz w:val="22"/>
          <w:szCs w:val="22"/>
        </w:rPr>
        <w:tab/>
      </w:r>
      <w:r w:rsidRPr="004F4D6C">
        <w:rPr>
          <w:b/>
          <w:bCs/>
          <w:sz w:val="22"/>
          <w:szCs w:val="22"/>
        </w:rPr>
        <w:t xml:space="preserve">     </w:t>
      </w:r>
      <w:r w:rsidR="00E033A9" w:rsidRPr="004F4D6C">
        <w:rPr>
          <w:b/>
          <w:bCs/>
          <w:sz w:val="22"/>
          <w:szCs w:val="22"/>
        </w:rPr>
        <w:t>Jiří Nepraš</w:t>
      </w:r>
    </w:p>
    <w:p w:rsidR="00E033A9" w:rsidRPr="004F4D6C" w:rsidRDefault="00E033A9">
      <w:pPr>
        <w:rPr>
          <w:b/>
          <w:bCs/>
          <w:sz w:val="22"/>
          <w:szCs w:val="22"/>
        </w:rPr>
      </w:pPr>
      <w:r w:rsidRPr="004F4D6C">
        <w:rPr>
          <w:b/>
          <w:bCs/>
          <w:sz w:val="22"/>
          <w:szCs w:val="22"/>
        </w:rPr>
        <w:t>předseda OF</w:t>
      </w:r>
      <w:r w:rsidR="00B662D3" w:rsidRPr="004F4D6C">
        <w:rPr>
          <w:b/>
          <w:bCs/>
          <w:sz w:val="22"/>
          <w:szCs w:val="22"/>
        </w:rPr>
        <w:t>S</w:t>
      </w:r>
      <w:r w:rsidRPr="004F4D6C">
        <w:rPr>
          <w:b/>
          <w:bCs/>
          <w:sz w:val="22"/>
          <w:szCs w:val="22"/>
        </w:rPr>
        <w:t xml:space="preserve"> Pelhřimov</w:t>
      </w:r>
      <w:r w:rsidRPr="004F4D6C">
        <w:rPr>
          <w:b/>
          <w:bCs/>
          <w:sz w:val="22"/>
          <w:szCs w:val="22"/>
        </w:rPr>
        <w:tab/>
      </w:r>
      <w:r w:rsidRPr="004F4D6C">
        <w:rPr>
          <w:b/>
          <w:bCs/>
          <w:sz w:val="22"/>
          <w:szCs w:val="22"/>
        </w:rPr>
        <w:tab/>
      </w:r>
      <w:r w:rsidRPr="004F4D6C">
        <w:rPr>
          <w:b/>
          <w:bCs/>
          <w:sz w:val="22"/>
          <w:szCs w:val="22"/>
        </w:rPr>
        <w:tab/>
      </w:r>
      <w:r w:rsidRPr="004F4D6C">
        <w:rPr>
          <w:b/>
          <w:bCs/>
          <w:sz w:val="22"/>
          <w:szCs w:val="22"/>
        </w:rPr>
        <w:tab/>
      </w:r>
      <w:r w:rsidRPr="004F4D6C">
        <w:rPr>
          <w:b/>
          <w:bCs/>
          <w:sz w:val="22"/>
          <w:szCs w:val="22"/>
        </w:rPr>
        <w:tab/>
      </w:r>
      <w:r w:rsidRPr="004F4D6C">
        <w:rPr>
          <w:b/>
          <w:bCs/>
          <w:sz w:val="22"/>
          <w:szCs w:val="22"/>
        </w:rPr>
        <w:tab/>
        <w:t>předseda STK OF</w:t>
      </w:r>
      <w:r w:rsidR="00B662D3" w:rsidRPr="004F4D6C">
        <w:rPr>
          <w:b/>
          <w:bCs/>
          <w:sz w:val="22"/>
          <w:szCs w:val="22"/>
        </w:rPr>
        <w:t>S</w:t>
      </w:r>
    </w:p>
    <w:p w:rsidR="00E033A9" w:rsidRPr="004F4D6C" w:rsidRDefault="00E033A9">
      <w:pPr>
        <w:rPr>
          <w:b/>
          <w:bCs/>
          <w:sz w:val="22"/>
          <w:szCs w:val="22"/>
        </w:rPr>
      </w:pPr>
    </w:p>
    <w:p w:rsidR="00E033A9" w:rsidRPr="004F4D6C" w:rsidRDefault="00E033A9">
      <w:pPr>
        <w:pStyle w:val="Podtitul1"/>
        <w:autoSpaceDE/>
        <w:autoSpaceDN/>
        <w:adjustRightInd/>
        <w:spacing w:before="0" w:after="0"/>
        <w:rPr>
          <w:rFonts w:ascii="Times New Roman" w:hAnsi="Times New Roman" w:cs="Times New Roman"/>
          <w:sz w:val="22"/>
          <w:szCs w:val="22"/>
        </w:rPr>
      </w:pPr>
      <w:r w:rsidRPr="004F4D6C">
        <w:rPr>
          <w:rFonts w:ascii="Times New Roman" w:hAnsi="Times New Roman" w:cs="Times New Roman"/>
          <w:sz w:val="22"/>
          <w:szCs w:val="22"/>
        </w:rPr>
        <w:tab/>
      </w:r>
      <w:r w:rsidRPr="004F4D6C">
        <w:rPr>
          <w:rFonts w:ascii="Times New Roman" w:hAnsi="Times New Roman" w:cs="Times New Roman"/>
          <w:sz w:val="22"/>
          <w:szCs w:val="22"/>
        </w:rPr>
        <w:tab/>
      </w:r>
      <w:r w:rsidRPr="004F4D6C">
        <w:rPr>
          <w:rFonts w:ascii="Times New Roman" w:hAnsi="Times New Roman" w:cs="Times New Roman"/>
          <w:sz w:val="22"/>
          <w:szCs w:val="22"/>
        </w:rPr>
        <w:tab/>
      </w:r>
      <w:r w:rsidRPr="004F4D6C">
        <w:rPr>
          <w:rFonts w:ascii="Times New Roman" w:hAnsi="Times New Roman" w:cs="Times New Roman"/>
          <w:sz w:val="22"/>
          <w:szCs w:val="22"/>
        </w:rPr>
        <w:tab/>
      </w:r>
      <w:r w:rsidR="00F24287" w:rsidRPr="004F4D6C">
        <w:rPr>
          <w:rFonts w:ascii="Times New Roman" w:hAnsi="Times New Roman" w:cs="Times New Roman"/>
          <w:sz w:val="22"/>
          <w:szCs w:val="22"/>
        </w:rPr>
        <w:tab/>
      </w:r>
      <w:r w:rsidRPr="004F4D6C">
        <w:rPr>
          <w:rFonts w:ascii="Times New Roman" w:hAnsi="Times New Roman" w:cs="Times New Roman"/>
          <w:sz w:val="22"/>
          <w:szCs w:val="22"/>
        </w:rPr>
        <w:t>Milan Reich</w:t>
      </w:r>
    </w:p>
    <w:p w:rsidR="00E033A9" w:rsidRPr="004F4D6C" w:rsidRDefault="00E033A9">
      <w:pPr>
        <w:pStyle w:val="Podtitul1"/>
        <w:autoSpaceDE/>
        <w:autoSpaceDN/>
        <w:adjustRightInd/>
        <w:spacing w:before="0" w:after="0"/>
        <w:rPr>
          <w:rFonts w:ascii="Times New Roman" w:hAnsi="Times New Roman" w:cs="Times New Roman"/>
          <w:sz w:val="22"/>
          <w:szCs w:val="22"/>
        </w:rPr>
      </w:pPr>
      <w:r w:rsidRPr="004F4D6C">
        <w:rPr>
          <w:rFonts w:ascii="Times New Roman" w:hAnsi="Times New Roman" w:cs="Times New Roman"/>
          <w:sz w:val="22"/>
          <w:szCs w:val="22"/>
        </w:rPr>
        <w:tab/>
      </w:r>
      <w:r w:rsidRPr="004F4D6C">
        <w:rPr>
          <w:rFonts w:ascii="Times New Roman" w:hAnsi="Times New Roman" w:cs="Times New Roman"/>
          <w:sz w:val="22"/>
          <w:szCs w:val="22"/>
        </w:rPr>
        <w:tab/>
      </w:r>
      <w:r w:rsidRPr="004F4D6C">
        <w:rPr>
          <w:rFonts w:ascii="Times New Roman" w:hAnsi="Times New Roman" w:cs="Times New Roman"/>
          <w:sz w:val="22"/>
          <w:szCs w:val="22"/>
        </w:rPr>
        <w:tab/>
      </w:r>
      <w:r w:rsidRPr="004F4D6C">
        <w:rPr>
          <w:rFonts w:ascii="Times New Roman" w:hAnsi="Times New Roman" w:cs="Times New Roman"/>
          <w:sz w:val="22"/>
          <w:szCs w:val="22"/>
        </w:rPr>
        <w:tab/>
      </w:r>
      <w:r w:rsidRPr="004F4D6C">
        <w:rPr>
          <w:rFonts w:ascii="Times New Roman" w:hAnsi="Times New Roman" w:cs="Times New Roman"/>
          <w:sz w:val="22"/>
          <w:szCs w:val="22"/>
        </w:rPr>
        <w:tab/>
        <w:t>sekretář OF</w:t>
      </w:r>
      <w:r w:rsidR="00B662D3" w:rsidRPr="004F4D6C">
        <w:rPr>
          <w:rFonts w:ascii="Times New Roman" w:hAnsi="Times New Roman" w:cs="Times New Roman"/>
          <w:sz w:val="22"/>
          <w:szCs w:val="22"/>
        </w:rPr>
        <w:t>S</w:t>
      </w:r>
    </w:p>
    <w:p w:rsidR="00914ABF" w:rsidRPr="004F4D6C" w:rsidRDefault="00914ABF">
      <w:pPr>
        <w:pBdr>
          <w:bottom w:val="single" w:sz="6" w:space="1" w:color="auto"/>
        </w:pBdr>
      </w:pPr>
    </w:p>
    <w:p w:rsidR="00E52EA8" w:rsidRPr="004F4D6C" w:rsidRDefault="00E52EA8"/>
    <w:p w:rsidR="00007F4B" w:rsidRPr="004F4D6C" w:rsidRDefault="00007F4B"/>
    <w:p w:rsidR="00167E98" w:rsidRPr="004F4D6C" w:rsidRDefault="00167E98"/>
    <w:p w:rsidR="00167E98" w:rsidRPr="004F4D6C" w:rsidRDefault="00167E98"/>
    <w:p w:rsidR="00167E98" w:rsidRPr="004F4D6C" w:rsidRDefault="00167E98"/>
    <w:p w:rsidR="008363D2" w:rsidRDefault="008363D2"/>
    <w:p w:rsidR="006E2C5F" w:rsidRDefault="006E2C5F" w:rsidP="008363D2"/>
    <w:p w:rsidR="006E2C5F" w:rsidRDefault="006E2C5F" w:rsidP="008363D2"/>
    <w:p w:rsidR="00E01B4C" w:rsidRDefault="00E01B4C" w:rsidP="008363D2"/>
    <w:p w:rsidR="006E2C5F" w:rsidRDefault="006E2C5F" w:rsidP="008363D2"/>
    <w:p w:rsidR="00676EBB" w:rsidRDefault="00676EBB" w:rsidP="008363D2"/>
    <w:p w:rsidR="006E2C5F" w:rsidRPr="004F4D6C" w:rsidRDefault="006E2C5F" w:rsidP="008363D2"/>
    <w:p w:rsidR="00E033A9" w:rsidRPr="00AE2BCE" w:rsidRDefault="00E033A9">
      <w:pPr>
        <w:pStyle w:val="Nadpis2"/>
        <w:rPr>
          <w:rFonts w:ascii="Calibri" w:hAnsi="Calibri"/>
          <w:color w:val="666699"/>
        </w:rPr>
      </w:pPr>
      <w:r w:rsidRPr="00AE2BCE">
        <w:rPr>
          <w:rFonts w:ascii="Calibri" w:hAnsi="Calibri"/>
          <w:color w:val="666699"/>
        </w:rPr>
        <w:t>Rozlosování soutěží</w:t>
      </w:r>
    </w:p>
    <w:p w:rsidR="00E033A9" w:rsidRPr="00AE2BCE" w:rsidRDefault="00224F09">
      <w:pPr>
        <w:jc w:val="center"/>
        <w:rPr>
          <w:rFonts w:ascii="Calibri" w:hAnsi="Calibri"/>
          <w:b/>
          <w:bCs/>
          <w:color w:val="666699"/>
          <w:sz w:val="52"/>
          <w:szCs w:val="52"/>
        </w:rPr>
      </w:pPr>
      <w:r>
        <w:rPr>
          <w:rFonts w:ascii="Calibri" w:hAnsi="Calibri"/>
          <w:b/>
          <w:bCs/>
          <w:color w:val="666699"/>
          <w:sz w:val="52"/>
          <w:szCs w:val="52"/>
        </w:rPr>
        <w:t xml:space="preserve">RS OFS </w:t>
      </w:r>
    </w:p>
    <w:p w:rsidR="00E033A9" w:rsidRPr="00C77DE2" w:rsidRDefault="00E033A9">
      <w:pPr>
        <w:jc w:val="center"/>
        <w:rPr>
          <w:rFonts w:ascii="Calibri" w:hAnsi="Calibri"/>
          <w:b/>
          <w:bCs/>
          <w:color w:val="FF0000"/>
          <w:sz w:val="52"/>
          <w:szCs w:val="52"/>
          <w:u w:val="single"/>
        </w:rPr>
      </w:pPr>
      <w:r w:rsidRPr="00C77DE2">
        <w:rPr>
          <w:rFonts w:ascii="Calibri" w:hAnsi="Calibri"/>
          <w:b/>
          <w:bCs/>
          <w:color w:val="FF0000"/>
          <w:sz w:val="52"/>
          <w:szCs w:val="52"/>
          <w:u w:val="single"/>
        </w:rPr>
        <w:t>20</w:t>
      </w:r>
      <w:r w:rsidR="00820BDF" w:rsidRPr="00C77DE2">
        <w:rPr>
          <w:rFonts w:ascii="Calibri" w:hAnsi="Calibri"/>
          <w:b/>
          <w:bCs/>
          <w:color w:val="FF0000"/>
          <w:sz w:val="52"/>
          <w:szCs w:val="52"/>
          <w:u w:val="single"/>
        </w:rPr>
        <w:t>1</w:t>
      </w:r>
      <w:r w:rsidR="008D4B59">
        <w:rPr>
          <w:rFonts w:ascii="Calibri" w:hAnsi="Calibri"/>
          <w:b/>
          <w:bCs/>
          <w:color w:val="FF0000"/>
          <w:sz w:val="52"/>
          <w:szCs w:val="52"/>
          <w:u w:val="single"/>
        </w:rPr>
        <w:t>9</w:t>
      </w:r>
      <w:r w:rsidRPr="00C77DE2">
        <w:rPr>
          <w:rFonts w:ascii="Calibri" w:hAnsi="Calibri"/>
          <w:b/>
          <w:bCs/>
          <w:color w:val="FF0000"/>
          <w:sz w:val="52"/>
          <w:szCs w:val="52"/>
          <w:u w:val="single"/>
        </w:rPr>
        <w:t xml:space="preserve"> – 20</w:t>
      </w:r>
      <w:r w:rsidR="008D4B59">
        <w:rPr>
          <w:rFonts w:ascii="Calibri" w:hAnsi="Calibri"/>
          <w:b/>
          <w:bCs/>
          <w:color w:val="FF0000"/>
          <w:sz w:val="52"/>
          <w:szCs w:val="52"/>
          <w:u w:val="single"/>
        </w:rPr>
        <w:t>20</w:t>
      </w:r>
    </w:p>
    <w:p w:rsidR="00E033A9" w:rsidRPr="00AE2BCE" w:rsidRDefault="00E033A9">
      <w:pPr>
        <w:jc w:val="center"/>
        <w:rPr>
          <w:rFonts w:ascii="Calibri" w:hAnsi="Calibri"/>
          <w:b/>
          <w:bCs/>
          <w:color w:val="666699"/>
          <w:sz w:val="52"/>
          <w:szCs w:val="52"/>
        </w:rPr>
      </w:pPr>
    </w:p>
    <w:p w:rsidR="00E033A9" w:rsidRPr="004F4D6C" w:rsidRDefault="00E033A9">
      <w:pPr>
        <w:jc w:val="center"/>
        <w:rPr>
          <w:b/>
          <w:bCs/>
          <w:color w:val="666699"/>
          <w:sz w:val="52"/>
          <w:szCs w:val="52"/>
        </w:rPr>
      </w:pPr>
      <w:r w:rsidRPr="00AE2BCE">
        <w:rPr>
          <w:rFonts w:ascii="Calibri" w:hAnsi="Calibri"/>
          <w:b/>
          <w:bCs/>
          <w:color w:val="666699"/>
          <w:sz w:val="52"/>
          <w:szCs w:val="52"/>
        </w:rPr>
        <w:t>VV OF</w:t>
      </w:r>
      <w:r w:rsidR="00B662D3" w:rsidRPr="00AE2BCE">
        <w:rPr>
          <w:rFonts w:ascii="Calibri" w:hAnsi="Calibri"/>
          <w:b/>
          <w:bCs/>
          <w:color w:val="666699"/>
          <w:sz w:val="52"/>
          <w:szCs w:val="52"/>
        </w:rPr>
        <w:t>S</w:t>
      </w:r>
      <w:r w:rsidRPr="00AE2BCE">
        <w:rPr>
          <w:rFonts w:ascii="Calibri" w:hAnsi="Calibri"/>
          <w:b/>
          <w:bCs/>
          <w:color w:val="666699"/>
          <w:sz w:val="52"/>
          <w:szCs w:val="52"/>
        </w:rPr>
        <w:t xml:space="preserve"> Pelhřimov</w:t>
      </w:r>
    </w:p>
    <w:p w:rsidR="00E033A9" w:rsidRPr="004F4D6C" w:rsidRDefault="00E033A9">
      <w:pPr>
        <w:pBdr>
          <w:bottom w:val="single" w:sz="6" w:space="1" w:color="auto"/>
        </w:pBdr>
        <w:jc w:val="center"/>
        <w:rPr>
          <w:b/>
          <w:bCs/>
        </w:rPr>
      </w:pPr>
    </w:p>
    <w:p w:rsidR="00007F4B" w:rsidRPr="004F4D6C" w:rsidRDefault="00E01B4C">
      <w:pPr>
        <w:pBdr>
          <w:bottom w:val="single" w:sz="6" w:space="1" w:color="auto"/>
        </w:pBdr>
        <w:jc w:val="center"/>
        <w:rPr>
          <w:b/>
          <w:bCs/>
        </w:rPr>
      </w:pPr>
      <w:r w:rsidRPr="00E01B4C">
        <w:rPr>
          <w:b/>
          <w:bCs/>
        </w:rPr>
        <w:t>https://souteze.fotbal.cz/subjekty/subjekt/307</w:t>
      </w:r>
    </w:p>
    <w:p w:rsidR="00007F4B" w:rsidRPr="004F4D6C" w:rsidRDefault="00007F4B">
      <w:pPr>
        <w:pBdr>
          <w:bottom w:val="single" w:sz="6" w:space="1" w:color="auto"/>
        </w:pBdr>
        <w:jc w:val="center"/>
        <w:rPr>
          <w:b/>
          <w:bCs/>
        </w:rPr>
      </w:pPr>
    </w:p>
    <w:p w:rsidR="00007F4B" w:rsidRPr="004F4D6C" w:rsidRDefault="00007F4B">
      <w:pPr>
        <w:pBdr>
          <w:bottom w:val="single" w:sz="6" w:space="1" w:color="auto"/>
        </w:pBdr>
        <w:jc w:val="center"/>
        <w:rPr>
          <w:b/>
          <w:bCs/>
        </w:rPr>
      </w:pPr>
    </w:p>
    <w:p w:rsidR="00E033A9" w:rsidRPr="004F4D6C" w:rsidRDefault="00E033A9">
      <w:pPr>
        <w:jc w:val="center"/>
        <w:rPr>
          <w:b/>
          <w:bCs/>
        </w:rPr>
      </w:pPr>
    </w:p>
    <w:p w:rsidR="00E033A9" w:rsidRDefault="00E033A9">
      <w:pPr>
        <w:jc w:val="center"/>
      </w:pPr>
    </w:p>
    <w:p w:rsidR="00846D0F" w:rsidRDefault="00846D0F">
      <w:pPr>
        <w:jc w:val="center"/>
      </w:pPr>
    </w:p>
    <w:p w:rsidR="00846D0F" w:rsidRDefault="00846D0F">
      <w:pPr>
        <w:jc w:val="center"/>
      </w:pPr>
    </w:p>
    <w:p w:rsidR="00846D0F" w:rsidRPr="004F4D6C" w:rsidRDefault="00846D0F">
      <w:pPr>
        <w:jc w:val="center"/>
      </w:pPr>
    </w:p>
    <w:p w:rsidR="0096277D" w:rsidRPr="004F4D6C" w:rsidRDefault="0096277D">
      <w:pPr>
        <w:jc w:val="center"/>
      </w:pPr>
    </w:p>
    <w:p w:rsidR="0096277D" w:rsidRPr="004F4D6C" w:rsidRDefault="00CC4ABF">
      <w:pPr>
        <w:jc w:val="center"/>
      </w:pPr>
      <w:r>
        <w:rPr>
          <w:noProof/>
        </w:rPr>
        <w:pict>
          <v:shape id="_x0000_i1026" type="#_x0000_t75" style="width:222pt;height:261.6pt">
            <v:imagedata r:id="rId11" o:title="znak_200x248"/>
          </v:shape>
        </w:pict>
      </w:r>
    </w:p>
    <w:p w:rsidR="00E033A9" w:rsidRDefault="00E033A9">
      <w:pPr>
        <w:jc w:val="center"/>
      </w:pPr>
    </w:p>
    <w:p w:rsidR="0050528C" w:rsidRDefault="0050528C">
      <w:pPr>
        <w:jc w:val="center"/>
      </w:pPr>
    </w:p>
    <w:p w:rsidR="0050528C" w:rsidRDefault="0050528C">
      <w:pPr>
        <w:jc w:val="center"/>
      </w:pPr>
    </w:p>
    <w:p w:rsidR="0050528C" w:rsidRPr="0050528C" w:rsidRDefault="0050528C">
      <w:pPr>
        <w:jc w:val="center"/>
        <w:rPr>
          <w:b/>
          <w:sz w:val="96"/>
          <w:szCs w:val="96"/>
          <w:u w:val="single"/>
        </w:rPr>
      </w:pPr>
      <w:r w:rsidRPr="0050528C">
        <w:rPr>
          <w:b/>
          <w:sz w:val="96"/>
          <w:szCs w:val="96"/>
          <w:u w:val="single"/>
        </w:rPr>
        <w:lastRenderedPageBreak/>
        <w:t>Naši partneři</w:t>
      </w:r>
    </w:p>
    <w:p w:rsidR="0050528C" w:rsidRDefault="0050528C">
      <w:pPr>
        <w:jc w:val="center"/>
        <w:rPr>
          <w:b/>
          <w:sz w:val="96"/>
          <w:szCs w:val="96"/>
        </w:rPr>
      </w:pPr>
    </w:p>
    <w:p w:rsidR="0050528C" w:rsidRDefault="0050528C">
      <w:pPr>
        <w:jc w:val="center"/>
        <w:rPr>
          <w:b/>
          <w:sz w:val="96"/>
          <w:szCs w:val="96"/>
        </w:rPr>
      </w:pPr>
      <w:r>
        <w:rPr>
          <w:b/>
          <w:noProof/>
          <w:sz w:val="96"/>
          <w:szCs w:val="96"/>
        </w:rPr>
        <w:drawing>
          <wp:inline distT="0" distB="0" distL="0" distR="0">
            <wp:extent cx="2179320" cy="2179320"/>
            <wp:effectExtent l="0" t="0" r="0" b="0"/>
            <wp:docPr id="2" name="Obrázek 2" descr="C:\Users\Milan Reich\AppData\Local\Microsoft\Windows\INetCache\Content.Word\Poutn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ilan Reich\AppData\Local\Microsoft\Windows\INetCache\Content.Word\Poutnik.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79320" cy="2179320"/>
                    </a:xfrm>
                    <a:prstGeom prst="rect">
                      <a:avLst/>
                    </a:prstGeom>
                    <a:noFill/>
                    <a:ln>
                      <a:noFill/>
                    </a:ln>
                  </pic:spPr>
                </pic:pic>
              </a:graphicData>
            </a:graphic>
          </wp:inline>
        </w:drawing>
      </w:r>
    </w:p>
    <w:p w:rsidR="0050528C" w:rsidRDefault="0050528C">
      <w:pPr>
        <w:jc w:val="center"/>
        <w:rPr>
          <w:b/>
          <w:sz w:val="96"/>
          <w:szCs w:val="96"/>
        </w:rPr>
      </w:pPr>
    </w:p>
    <w:p w:rsidR="0050528C" w:rsidRDefault="0050528C">
      <w:pPr>
        <w:jc w:val="center"/>
        <w:rPr>
          <w:b/>
          <w:sz w:val="96"/>
          <w:szCs w:val="96"/>
        </w:rPr>
      </w:pPr>
    </w:p>
    <w:p w:rsidR="0050528C" w:rsidRPr="0050528C" w:rsidRDefault="00CC4ABF">
      <w:pPr>
        <w:jc w:val="center"/>
        <w:rPr>
          <w:b/>
          <w:sz w:val="96"/>
          <w:szCs w:val="96"/>
        </w:rPr>
      </w:pPr>
      <w:r>
        <w:rPr>
          <w:b/>
          <w:sz w:val="96"/>
          <w:szCs w:val="96"/>
        </w:rPr>
        <w:pict>
          <v:shape id="_x0000_i1027" type="#_x0000_t75" style="width:339pt;height:105.6pt">
            <v:imagedata r:id="rId13" o:title="elpe logo new"/>
          </v:shape>
        </w:pict>
      </w:r>
      <w:r w:rsidR="0050528C" w:rsidRPr="0050528C">
        <w:rPr>
          <w:b/>
          <w:sz w:val="96"/>
          <w:szCs w:val="96"/>
        </w:rPr>
        <w:t xml:space="preserve"> </w:t>
      </w:r>
    </w:p>
    <w:sectPr w:rsidR="0050528C" w:rsidRPr="0050528C" w:rsidSect="00FD1BEC">
      <w:headerReference w:type="default" r:id="rId14"/>
      <w:pgSz w:w="11906" w:h="16838"/>
      <w:pgMar w:top="1417" w:right="128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76B4" w:rsidRDefault="00DA76B4">
      <w:r>
        <w:separator/>
      </w:r>
    </w:p>
  </w:endnote>
  <w:endnote w:type="continuationSeparator" w:id="0">
    <w:p w:rsidR="00DA76B4" w:rsidRDefault="00DA7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wE">
    <w:altName w:val="Courier New"/>
    <w:panose1 w:val="00000000000000000000"/>
    <w:charset w:val="C8"/>
    <w:family w:val="decorative"/>
    <w:notTrueType/>
    <w:pitch w:val="variable"/>
    <w:sig w:usb0="00000001"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76B4" w:rsidRDefault="00DA76B4">
      <w:r>
        <w:separator/>
      </w:r>
    </w:p>
  </w:footnote>
  <w:footnote w:type="continuationSeparator" w:id="0">
    <w:p w:rsidR="00DA76B4" w:rsidRDefault="00DA76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242D" w:rsidRDefault="0075242D" w:rsidP="00CD616B">
    <w:pPr>
      <w:pStyle w:val="Zhlav"/>
      <w:framePr w:wrap="auto"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8D651F">
      <w:rPr>
        <w:rStyle w:val="slostrnky"/>
        <w:noProof/>
      </w:rPr>
      <w:t>2</w:t>
    </w:r>
    <w:r>
      <w:rPr>
        <w:rStyle w:val="slostrnky"/>
      </w:rPr>
      <w:fldChar w:fldCharType="end"/>
    </w:r>
  </w:p>
  <w:p w:rsidR="0075242D" w:rsidRDefault="0075242D" w:rsidP="00CD616B">
    <w:pPr>
      <w:pStyle w:val="Zhlav"/>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133BC"/>
    <w:multiLevelType w:val="hybridMultilevel"/>
    <w:tmpl w:val="6FD6CA66"/>
    <w:lvl w:ilvl="0" w:tplc="04050001">
      <w:start w:val="1"/>
      <w:numFmt w:val="bullet"/>
      <w:lvlText w:val=""/>
      <w:lvlJc w:val="left"/>
      <w:pPr>
        <w:ind w:left="1110" w:hanging="360"/>
      </w:pPr>
      <w:rPr>
        <w:rFonts w:ascii="Symbol" w:hAnsi="Symbol" w:hint="default"/>
      </w:rPr>
    </w:lvl>
    <w:lvl w:ilvl="1" w:tplc="04050003" w:tentative="1">
      <w:start w:val="1"/>
      <w:numFmt w:val="bullet"/>
      <w:lvlText w:val="o"/>
      <w:lvlJc w:val="left"/>
      <w:pPr>
        <w:ind w:left="1830" w:hanging="360"/>
      </w:pPr>
      <w:rPr>
        <w:rFonts w:ascii="Courier New" w:hAnsi="Courier New" w:cs="Courier New" w:hint="default"/>
      </w:rPr>
    </w:lvl>
    <w:lvl w:ilvl="2" w:tplc="04050005" w:tentative="1">
      <w:start w:val="1"/>
      <w:numFmt w:val="bullet"/>
      <w:lvlText w:val=""/>
      <w:lvlJc w:val="left"/>
      <w:pPr>
        <w:ind w:left="2550" w:hanging="360"/>
      </w:pPr>
      <w:rPr>
        <w:rFonts w:ascii="Wingdings" w:hAnsi="Wingdings" w:hint="default"/>
      </w:rPr>
    </w:lvl>
    <w:lvl w:ilvl="3" w:tplc="04050001" w:tentative="1">
      <w:start w:val="1"/>
      <w:numFmt w:val="bullet"/>
      <w:lvlText w:val=""/>
      <w:lvlJc w:val="left"/>
      <w:pPr>
        <w:ind w:left="3270" w:hanging="360"/>
      </w:pPr>
      <w:rPr>
        <w:rFonts w:ascii="Symbol" w:hAnsi="Symbol" w:hint="default"/>
      </w:rPr>
    </w:lvl>
    <w:lvl w:ilvl="4" w:tplc="04050003" w:tentative="1">
      <w:start w:val="1"/>
      <w:numFmt w:val="bullet"/>
      <w:lvlText w:val="o"/>
      <w:lvlJc w:val="left"/>
      <w:pPr>
        <w:ind w:left="3990" w:hanging="360"/>
      </w:pPr>
      <w:rPr>
        <w:rFonts w:ascii="Courier New" w:hAnsi="Courier New" w:cs="Courier New" w:hint="default"/>
      </w:rPr>
    </w:lvl>
    <w:lvl w:ilvl="5" w:tplc="04050005" w:tentative="1">
      <w:start w:val="1"/>
      <w:numFmt w:val="bullet"/>
      <w:lvlText w:val=""/>
      <w:lvlJc w:val="left"/>
      <w:pPr>
        <w:ind w:left="4710" w:hanging="360"/>
      </w:pPr>
      <w:rPr>
        <w:rFonts w:ascii="Wingdings" w:hAnsi="Wingdings" w:hint="default"/>
      </w:rPr>
    </w:lvl>
    <w:lvl w:ilvl="6" w:tplc="04050001" w:tentative="1">
      <w:start w:val="1"/>
      <w:numFmt w:val="bullet"/>
      <w:lvlText w:val=""/>
      <w:lvlJc w:val="left"/>
      <w:pPr>
        <w:ind w:left="5430" w:hanging="360"/>
      </w:pPr>
      <w:rPr>
        <w:rFonts w:ascii="Symbol" w:hAnsi="Symbol" w:hint="default"/>
      </w:rPr>
    </w:lvl>
    <w:lvl w:ilvl="7" w:tplc="04050003" w:tentative="1">
      <w:start w:val="1"/>
      <w:numFmt w:val="bullet"/>
      <w:lvlText w:val="o"/>
      <w:lvlJc w:val="left"/>
      <w:pPr>
        <w:ind w:left="6150" w:hanging="360"/>
      </w:pPr>
      <w:rPr>
        <w:rFonts w:ascii="Courier New" w:hAnsi="Courier New" w:cs="Courier New" w:hint="default"/>
      </w:rPr>
    </w:lvl>
    <w:lvl w:ilvl="8" w:tplc="04050005" w:tentative="1">
      <w:start w:val="1"/>
      <w:numFmt w:val="bullet"/>
      <w:lvlText w:val=""/>
      <w:lvlJc w:val="left"/>
      <w:pPr>
        <w:ind w:left="6870" w:hanging="360"/>
      </w:pPr>
      <w:rPr>
        <w:rFonts w:ascii="Wingdings" w:hAnsi="Wingdings" w:hint="default"/>
      </w:rPr>
    </w:lvl>
  </w:abstractNum>
  <w:abstractNum w:abstractNumId="1" w15:restartNumberingAfterBreak="0">
    <w:nsid w:val="0EBE4350"/>
    <w:multiLevelType w:val="hybridMultilevel"/>
    <w:tmpl w:val="13202394"/>
    <w:lvl w:ilvl="0" w:tplc="0405000B">
      <w:start w:val="1"/>
      <w:numFmt w:val="bullet"/>
      <w:lvlText w:val=""/>
      <w:lvlJc w:val="left"/>
      <w:pPr>
        <w:tabs>
          <w:tab w:val="num" w:pos="920"/>
        </w:tabs>
        <w:ind w:left="920" w:hanging="360"/>
      </w:pPr>
      <w:rPr>
        <w:rFonts w:ascii="Wingdings" w:hAnsi="Wingdings" w:hint="default"/>
      </w:rPr>
    </w:lvl>
    <w:lvl w:ilvl="1" w:tplc="04050003">
      <w:start w:val="1"/>
      <w:numFmt w:val="bullet"/>
      <w:lvlText w:val="o"/>
      <w:lvlJc w:val="left"/>
      <w:pPr>
        <w:tabs>
          <w:tab w:val="num" w:pos="1640"/>
        </w:tabs>
        <w:ind w:left="1640" w:hanging="360"/>
      </w:pPr>
      <w:rPr>
        <w:rFonts w:ascii="Courier New" w:hAnsi="Courier New" w:hint="default"/>
      </w:rPr>
    </w:lvl>
    <w:lvl w:ilvl="2" w:tplc="04050005">
      <w:start w:val="1"/>
      <w:numFmt w:val="bullet"/>
      <w:lvlText w:val=""/>
      <w:lvlJc w:val="left"/>
      <w:pPr>
        <w:tabs>
          <w:tab w:val="num" w:pos="2360"/>
        </w:tabs>
        <w:ind w:left="2360" w:hanging="360"/>
      </w:pPr>
      <w:rPr>
        <w:rFonts w:ascii="Wingdings" w:hAnsi="Wingdings" w:hint="default"/>
      </w:rPr>
    </w:lvl>
    <w:lvl w:ilvl="3" w:tplc="04050001">
      <w:start w:val="1"/>
      <w:numFmt w:val="bullet"/>
      <w:lvlText w:val=""/>
      <w:lvlJc w:val="left"/>
      <w:pPr>
        <w:tabs>
          <w:tab w:val="num" w:pos="3080"/>
        </w:tabs>
        <w:ind w:left="3080" w:hanging="360"/>
      </w:pPr>
      <w:rPr>
        <w:rFonts w:ascii="Symbol" w:hAnsi="Symbol" w:hint="default"/>
      </w:rPr>
    </w:lvl>
    <w:lvl w:ilvl="4" w:tplc="04050003">
      <w:start w:val="1"/>
      <w:numFmt w:val="bullet"/>
      <w:lvlText w:val="o"/>
      <w:lvlJc w:val="left"/>
      <w:pPr>
        <w:tabs>
          <w:tab w:val="num" w:pos="3800"/>
        </w:tabs>
        <w:ind w:left="3800" w:hanging="360"/>
      </w:pPr>
      <w:rPr>
        <w:rFonts w:ascii="Courier New" w:hAnsi="Courier New" w:hint="default"/>
      </w:rPr>
    </w:lvl>
    <w:lvl w:ilvl="5" w:tplc="04050005">
      <w:start w:val="1"/>
      <w:numFmt w:val="bullet"/>
      <w:lvlText w:val=""/>
      <w:lvlJc w:val="left"/>
      <w:pPr>
        <w:tabs>
          <w:tab w:val="num" w:pos="4520"/>
        </w:tabs>
        <w:ind w:left="4520" w:hanging="360"/>
      </w:pPr>
      <w:rPr>
        <w:rFonts w:ascii="Wingdings" w:hAnsi="Wingdings" w:hint="default"/>
      </w:rPr>
    </w:lvl>
    <w:lvl w:ilvl="6" w:tplc="04050001">
      <w:start w:val="1"/>
      <w:numFmt w:val="bullet"/>
      <w:lvlText w:val=""/>
      <w:lvlJc w:val="left"/>
      <w:pPr>
        <w:tabs>
          <w:tab w:val="num" w:pos="5240"/>
        </w:tabs>
        <w:ind w:left="5240" w:hanging="360"/>
      </w:pPr>
      <w:rPr>
        <w:rFonts w:ascii="Symbol" w:hAnsi="Symbol" w:hint="default"/>
      </w:rPr>
    </w:lvl>
    <w:lvl w:ilvl="7" w:tplc="04050003">
      <w:start w:val="1"/>
      <w:numFmt w:val="bullet"/>
      <w:lvlText w:val="o"/>
      <w:lvlJc w:val="left"/>
      <w:pPr>
        <w:tabs>
          <w:tab w:val="num" w:pos="5960"/>
        </w:tabs>
        <w:ind w:left="5960" w:hanging="360"/>
      </w:pPr>
      <w:rPr>
        <w:rFonts w:ascii="Courier New" w:hAnsi="Courier New" w:hint="default"/>
      </w:rPr>
    </w:lvl>
    <w:lvl w:ilvl="8" w:tplc="04050005">
      <w:start w:val="1"/>
      <w:numFmt w:val="bullet"/>
      <w:lvlText w:val=""/>
      <w:lvlJc w:val="left"/>
      <w:pPr>
        <w:tabs>
          <w:tab w:val="num" w:pos="6680"/>
        </w:tabs>
        <w:ind w:left="6680" w:hanging="360"/>
      </w:pPr>
      <w:rPr>
        <w:rFonts w:ascii="Wingdings" w:hAnsi="Wingdings" w:hint="default"/>
      </w:rPr>
    </w:lvl>
  </w:abstractNum>
  <w:abstractNum w:abstractNumId="2" w15:restartNumberingAfterBreak="0">
    <w:nsid w:val="1B93129E"/>
    <w:multiLevelType w:val="hybridMultilevel"/>
    <w:tmpl w:val="2660A218"/>
    <w:lvl w:ilvl="0" w:tplc="04050005">
      <w:start w:val="1"/>
      <w:numFmt w:val="bullet"/>
      <w:lvlText w:val=""/>
      <w:lvlJc w:val="left"/>
      <w:pPr>
        <w:tabs>
          <w:tab w:val="num" w:pos="920"/>
        </w:tabs>
        <w:ind w:left="920" w:hanging="360"/>
      </w:pPr>
      <w:rPr>
        <w:rFonts w:ascii="Wingdings" w:hAnsi="Wingdings" w:hint="default"/>
      </w:rPr>
    </w:lvl>
    <w:lvl w:ilvl="1" w:tplc="04050007">
      <w:start w:val="1"/>
      <w:numFmt w:val="bullet"/>
      <w:lvlText w:val=""/>
      <w:lvlJc w:val="left"/>
      <w:pPr>
        <w:tabs>
          <w:tab w:val="num" w:pos="1640"/>
        </w:tabs>
        <w:ind w:left="1640" w:hanging="360"/>
      </w:pPr>
      <w:rPr>
        <w:rFonts w:ascii="Wingdings" w:hAnsi="Wingdings" w:hint="default"/>
        <w:sz w:val="16"/>
      </w:rPr>
    </w:lvl>
    <w:lvl w:ilvl="2" w:tplc="04050005">
      <w:start w:val="1"/>
      <w:numFmt w:val="bullet"/>
      <w:lvlText w:val=""/>
      <w:lvlJc w:val="left"/>
      <w:pPr>
        <w:tabs>
          <w:tab w:val="num" w:pos="2360"/>
        </w:tabs>
        <w:ind w:left="2360" w:hanging="360"/>
      </w:pPr>
      <w:rPr>
        <w:rFonts w:ascii="Wingdings" w:hAnsi="Wingdings" w:hint="default"/>
      </w:rPr>
    </w:lvl>
    <w:lvl w:ilvl="3" w:tplc="04050001">
      <w:start w:val="1"/>
      <w:numFmt w:val="bullet"/>
      <w:lvlText w:val=""/>
      <w:lvlJc w:val="left"/>
      <w:pPr>
        <w:tabs>
          <w:tab w:val="num" w:pos="3080"/>
        </w:tabs>
        <w:ind w:left="3080" w:hanging="360"/>
      </w:pPr>
      <w:rPr>
        <w:rFonts w:ascii="Symbol" w:hAnsi="Symbol" w:hint="default"/>
      </w:rPr>
    </w:lvl>
    <w:lvl w:ilvl="4" w:tplc="04050003">
      <w:start w:val="1"/>
      <w:numFmt w:val="bullet"/>
      <w:lvlText w:val="o"/>
      <w:lvlJc w:val="left"/>
      <w:pPr>
        <w:tabs>
          <w:tab w:val="num" w:pos="3800"/>
        </w:tabs>
        <w:ind w:left="3800" w:hanging="360"/>
      </w:pPr>
      <w:rPr>
        <w:rFonts w:ascii="Courier New" w:hAnsi="Courier New" w:hint="default"/>
      </w:rPr>
    </w:lvl>
    <w:lvl w:ilvl="5" w:tplc="04050005">
      <w:start w:val="1"/>
      <w:numFmt w:val="bullet"/>
      <w:lvlText w:val=""/>
      <w:lvlJc w:val="left"/>
      <w:pPr>
        <w:tabs>
          <w:tab w:val="num" w:pos="4520"/>
        </w:tabs>
        <w:ind w:left="4520" w:hanging="360"/>
      </w:pPr>
      <w:rPr>
        <w:rFonts w:ascii="Wingdings" w:hAnsi="Wingdings" w:hint="default"/>
      </w:rPr>
    </w:lvl>
    <w:lvl w:ilvl="6" w:tplc="04050001">
      <w:start w:val="1"/>
      <w:numFmt w:val="bullet"/>
      <w:lvlText w:val=""/>
      <w:lvlJc w:val="left"/>
      <w:pPr>
        <w:tabs>
          <w:tab w:val="num" w:pos="5240"/>
        </w:tabs>
        <w:ind w:left="5240" w:hanging="360"/>
      </w:pPr>
      <w:rPr>
        <w:rFonts w:ascii="Symbol" w:hAnsi="Symbol" w:hint="default"/>
      </w:rPr>
    </w:lvl>
    <w:lvl w:ilvl="7" w:tplc="04050003">
      <w:start w:val="1"/>
      <w:numFmt w:val="bullet"/>
      <w:lvlText w:val="o"/>
      <w:lvlJc w:val="left"/>
      <w:pPr>
        <w:tabs>
          <w:tab w:val="num" w:pos="5960"/>
        </w:tabs>
        <w:ind w:left="5960" w:hanging="360"/>
      </w:pPr>
      <w:rPr>
        <w:rFonts w:ascii="Courier New" w:hAnsi="Courier New" w:hint="default"/>
      </w:rPr>
    </w:lvl>
    <w:lvl w:ilvl="8" w:tplc="04050005">
      <w:start w:val="1"/>
      <w:numFmt w:val="bullet"/>
      <w:lvlText w:val=""/>
      <w:lvlJc w:val="left"/>
      <w:pPr>
        <w:tabs>
          <w:tab w:val="num" w:pos="6680"/>
        </w:tabs>
        <w:ind w:left="6680" w:hanging="360"/>
      </w:pPr>
      <w:rPr>
        <w:rFonts w:ascii="Wingdings" w:hAnsi="Wingdings" w:hint="default"/>
      </w:rPr>
    </w:lvl>
  </w:abstractNum>
  <w:abstractNum w:abstractNumId="3" w15:restartNumberingAfterBreak="0">
    <w:nsid w:val="285A3D1C"/>
    <w:multiLevelType w:val="hybridMultilevel"/>
    <w:tmpl w:val="483ECE4A"/>
    <w:lvl w:ilvl="0" w:tplc="04050005">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95698C"/>
    <w:multiLevelType w:val="hybridMultilevel"/>
    <w:tmpl w:val="D46486AC"/>
    <w:lvl w:ilvl="0" w:tplc="04050001">
      <w:start w:val="1"/>
      <w:numFmt w:val="bullet"/>
      <w:lvlText w:val=""/>
      <w:lvlJc w:val="left"/>
      <w:pPr>
        <w:tabs>
          <w:tab w:val="num" w:pos="3552"/>
        </w:tabs>
        <w:ind w:left="3552" w:hanging="360"/>
      </w:pPr>
      <w:rPr>
        <w:rFonts w:ascii="Symbol" w:hAnsi="Symbol" w:hint="default"/>
      </w:rPr>
    </w:lvl>
    <w:lvl w:ilvl="1" w:tplc="04050003">
      <w:start w:val="1"/>
      <w:numFmt w:val="bullet"/>
      <w:lvlText w:val="o"/>
      <w:lvlJc w:val="left"/>
      <w:pPr>
        <w:tabs>
          <w:tab w:val="num" w:pos="4272"/>
        </w:tabs>
        <w:ind w:left="4272" w:hanging="360"/>
      </w:pPr>
      <w:rPr>
        <w:rFonts w:ascii="Courier New" w:hAnsi="Courier New" w:hint="default"/>
      </w:rPr>
    </w:lvl>
    <w:lvl w:ilvl="2" w:tplc="04050005">
      <w:start w:val="1"/>
      <w:numFmt w:val="bullet"/>
      <w:lvlText w:val=""/>
      <w:lvlJc w:val="left"/>
      <w:pPr>
        <w:tabs>
          <w:tab w:val="num" w:pos="4992"/>
        </w:tabs>
        <w:ind w:left="4992" w:hanging="360"/>
      </w:pPr>
      <w:rPr>
        <w:rFonts w:ascii="Wingdings" w:hAnsi="Wingdings" w:hint="default"/>
      </w:rPr>
    </w:lvl>
    <w:lvl w:ilvl="3" w:tplc="04050001">
      <w:start w:val="1"/>
      <w:numFmt w:val="bullet"/>
      <w:lvlText w:val=""/>
      <w:lvlJc w:val="left"/>
      <w:pPr>
        <w:tabs>
          <w:tab w:val="num" w:pos="5712"/>
        </w:tabs>
        <w:ind w:left="5712" w:hanging="360"/>
      </w:pPr>
      <w:rPr>
        <w:rFonts w:ascii="Symbol" w:hAnsi="Symbol" w:hint="default"/>
      </w:rPr>
    </w:lvl>
    <w:lvl w:ilvl="4" w:tplc="04050003">
      <w:start w:val="1"/>
      <w:numFmt w:val="bullet"/>
      <w:lvlText w:val="o"/>
      <w:lvlJc w:val="left"/>
      <w:pPr>
        <w:tabs>
          <w:tab w:val="num" w:pos="6432"/>
        </w:tabs>
        <w:ind w:left="6432" w:hanging="360"/>
      </w:pPr>
      <w:rPr>
        <w:rFonts w:ascii="Courier New" w:hAnsi="Courier New" w:hint="default"/>
      </w:rPr>
    </w:lvl>
    <w:lvl w:ilvl="5" w:tplc="04050005">
      <w:start w:val="1"/>
      <w:numFmt w:val="bullet"/>
      <w:lvlText w:val=""/>
      <w:lvlJc w:val="left"/>
      <w:pPr>
        <w:tabs>
          <w:tab w:val="num" w:pos="7152"/>
        </w:tabs>
        <w:ind w:left="7152" w:hanging="360"/>
      </w:pPr>
      <w:rPr>
        <w:rFonts w:ascii="Wingdings" w:hAnsi="Wingdings" w:hint="default"/>
      </w:rPr>
    </w:lvl>
    <w:lvl w:ilvl="6" w:tplc="04050001">
      <w:start w:val="1"/>
      <w:numFmt w:val="bullet"/>
      <w:lvlText w:val=""/>
      <w:lvlJc w:val="left"/>
      <w:pPr>
        <w:tabs>
          <w:tab w:val="num" w:pos="7872"/>
        </w:tabs>
        <w:ind w:left="7872" w:hanging="360"/>
      </w:pPr>
      <w:rPr>
        <w:rFonts w:ascii="Symbol" w:hAnsi="Symbol" w:hint="default"/>
      </w:rPr>
    </w:lvl>
    <w:lvl w:ilvl="7" w:tplc="04050003">
      <w:start w:val="1"/>
      <w:numFmt w:val="bullet"/>
      <w:lvlText w:val="o"/>
      <w:lvlJc w:val="left"/>
      <w:pPr>
        <w:tabs>
          <w:tab w:val="num" w:pos="8592"/>
        </w:tabs>
        <w:ind w:left="8592" w:hanging="360"/>
      </w:pPr>
      <w:rPr>
        <w:rFonts w:ascii="Courier New" w:hAnsi="Courier New" w:hint="default"/>
      </w:rPr>
    </w:lvl>
    <w:lvl w:ilvl="8" w:tplc="04050005">
      <w:start w:val="1"/>
      <w:numFmt w:val="bullet"/>
      <w:lvlText w:val=""/>
      <w:lvlJc w:val="left"/>
      <w:pPr>
        <w:tabs>
          <w:tab w:val="num" w:pos="9312"/>
        </w:tabs>
        <w:ind w:left="9312" w:hanging="360"/>
      </w:pPr>
      <w:rPr>
        <w:rFonts w:ascii="Wingdings" w:hAnsi="Wingdings" w:hint="default"/>
      </w:rPr>
    </w:lvl>
  </w:abstractNum>
  <w:abstractNum w:abstractNumId="5" w15:restartNumberingAfterBreak="0">
    <w:nsid w:val="3E2731CE"/>
    <w:multiLevelType w:val="hybridMultilevel"/>
    <w:tmpl w:val="E2F2E4D8"/>
    <w:lvl w:ilvl="0" w:tplc="0405000B">
      <w:start w:val="1"/>
      <w:numFmt w:val="bullet"/>
      <w:lvlText w:val=""/>
      <w:lvlJc w:val="left"/>
      <w:pPr>
        <w:tabs>
          <w:tab w:val="num" w:pos="920"/>
        </w:tabs>
        <w:ind w:left="920" w:hanging="360"/>
      </w:pPr>
      <w:rPr>
        <w:rFonts w:ascii="Wingdings" w:hAnsi="Wingdings" w:hint="default"/>
      </w:rPr>
    </w:lvl>
    <w:lvl w:ilvl="1" w:tplc="04050003">
      <w:start w:val="1"/>
      <w:numFmt w:val="bullet"/>
      <w:lvlText w:val="o"/>
      <w:lvlJc w:val="left"/>
      <w:pPr>
        <w:tabs>
          <w:tab w:val="num" w:pos="1640"/>
        </w:tabs>
        <w:ind w:left="1640" w:hanging="360"/>
      </w:pPr>
      <w:rPr>
        <w:rFonts w:ascii="Courier New" w:hAnsi="Courier New" w:hint="default"/>
      </w:rPr>
    </w:lvl>
    <w:lvl w:ilvl="2" w:tplc="04050005">
      <w:start w:val="1"/>
      <w:numFmt w:val="bullet"/>
      <w:lvlText w:val=""/>
      <w:lvlJc w:val="left"/>
      <w:pPr>
        <w:tabs>
          <w:tab w:val="num" w:pos="2360"/>
        </w:tabs>
        <w:ind w:left="2360" w:hanging="360"/>
      </w:pPr>
      <w:rPr>
        <w:rFonts w:ascii="Wingdings" w:hAnsi="Wingdings" w:hint="default"/>
      </w:rPr>
    </w:lvl>
    <w:lvl w:ilvl="3" w:tplc="04050001">
      <w:start w:val="1"/>
      <w:numFmt w:val="bullet"/>
      <w:lvlText w:val=""/>
      <w:lvlJc w:val="left"/>
      <w:pPr>
        <w:tabs>
          <w:tab w:val="num" w:pos="3080"/>
        </w:tabs>
        <w:ind w:left="3080" w:hanging="360"/>
      </w:pPr>
      <w:rPr>
        <w:rFonts w:ascii="Symbol" w:hAnsi="Symbol" w:hint="default"/>
      </w:rPr>
    </w:lvl>
    <w:lvl w:ilvl="4" w:tplc="04050003">
      <w:start w:val="1"/>
      <w:numFmt w:val="bullet"/>
      <w:lvlText w:val="o"/>
      <w:lvlJc w:val="left"/>
      <w:pPr>
        <w:tabs>
          <w:tab w:val="num" w:pos="3800"/>
        </w:tabs>
        <w:ind w:left="3800" w:hanging="360"/>
      </w:pPr>
      <w:rPr>
        <w:rFonts w:ascii="Courier New" w:hAnsi="Courier New" w:hint="default"/>
      </w:rPr>
    </w:lvl>
    <w:lvl w:ilvl="5" w:tplc="04050005">
      <w:start w:val="1"/>
      <w:numFmt w:val="bullet"/>
      <w:lvlText w:val=""/>
      <w:lvlJc w:val="left"/>
      <w:pPr>
        <w:tabs>
          <w:tab w:val="num" w:pos="4520"/>
        </w:tabs>
        <w:ind w:left="4520" w:hanging="360"/>
      </w:pPr>
      <w:rPr>
        <w:rFonts w:ascii="Wingdings" w:hAnsi="Wingdings" w:hint="default"/>
      </w:rPr>
    </w:lvl>
    <w:lvl w:ilvl="6" w:tplc="04050001">
      <w:start w:val="1"/>
      <w:numFmt w:val="bullet"/>
      <w:lvlText w:val=""/>
      <w:lvlJc w:val="left"/>
      <w:pPr>
        <w:tabs>
          <w:tab w:val="num" w:pos="5240"/>
        </w:tabs>
        <w:ind w:left="5240" w:hanging="360"/>
      </w:pPr>
      <w:rPr>
        <w:rFonts w:ascii="Symbol" w:hAnsi="Symbol" w:hint="default"/>
      </w:rPr>
    </w:lvl>
    <w:lvl w:ilvl="7" w:tplc="04050003">
      <w:start w:val="1"/>
      <w:numFmt w:val="bullet"/>
      <w:lvlText w:val="o"/>
      <w:lvlJc w:val="left"/>
      <w:pPr>
        <w:tabs>
          <w:tab w:val="num" w:pos="5960"/>
        </w:tabs>
        <w:ind w:left="5960" w:hanging="360"/>
      </w:pPr>
      <w:rPr>
        <w:rFonts w:ascii="Courier New" w:hAnsi="Courier New" w:hint="default"/>
      </w:rPr>
    </w:lvl>
    <w:lvl w:ilvl="8" w:tplc="04050005">
      <w:start w:val="1"/>
      <w:numFmt w:val="bullet"/>
      <w:lvlText w:val=""/>
      <w:lvlJc w:val="left"/>
      <w:pPr>
        <w:tabs>
          <w:tab w:val="num" w:pos="6680"/>
        </w:tabs>
        <w:ind w:left="6680" w:hanging="360"/>
      </w:pPr>
      <w:rPr>
        <w:rFonts w:ascii="Wingdings" w:hAnsi="Wingdings" w:hint="default"/>
      </w:rPr>
    </w:lvl>
  </w:abstractNum>
  <w:abstractNum w:abstractNumId="6" w15:restartNumberingAfterBreak="0">
    <w:nsid w:val="50614E65"/>
    <w:multiLevelType w:val="hybridMultilevel"/>
    <w:tmpl w:val="3AF2DAF2"/>
    <w:lvl w:ilvl="0" w:tplc="04050001">
      <w:start w:val="1"/>
      <w:numFmt w:val="bullet"/>
      <w:lvlText w:val=""/>
      <w:lvlJc w:val="left"/>
      <w:pPr>
        <w:ind w:left="720" w:hanging="360"/>
      </w:pPr>
      <w:rPr>
        <w:rFonts w:ascii="Symbol" w:hAnsi="Symbol"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2"/>
  </w:num>
  <w:num w:numId="6">
    <w:abstractNumId w:val="6"/>
  </w:num>
  <w:num w:numId="7">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3A9"/>
    <w:rsid w:val="00002451"/>
    <w:rsid w:val="00007F4B"/>
    <w:rsid w:val="000129F9"/>
    <w:rsid w:val="000144E9"/>
    <w:rsid w:val="0001549E"/>
    <w:rsid w:val="00027901"/>
    <w:rsid w:val="000340A6"/>
    <w:rsid w:val="00037628"/>
    <w:rsid w:val="00045EB3"/>
    <w:rsid w:val="00050405"/>
    <w:rsid w:val="00063D13"/>
    <w:rsid w:val="0006585B"/>
    <w:rsid w:val="00072B75"/>
    <w:rsid w:val="00081C9F"/>
    <w:rsid w:val="00087F8B"/>
    <w:rsid w:val="00090167"/>
    <w:rsid w:val="000935EE"/>
    <w:rsid w:val="000A080D"/>
    <w:rsid w:val="000A33EE"/>
    <w:rsid w:val="000B147C"/>
    <w:rsid w:val="000B4173"/>
    <w:rsid w:val="000B68AE"/>
    <w:rsid w:val="000C7A23"/>
    <w:rsid w:val="000D2DFD"/>
    <w:rsid w:val="000D56FC"/>
    <w:rsid w:val="000E7E46"/>
    <w:rsid w:val="000E7FBA"/>
    <w:rsid w:val="000F1A86"/>
    <w:rsid w:val="00100AFD"/>
    <w:rsid w:val="00107411"/>
    <w:rsid w:val="0011027D"/>
    <w:rsid w:val="0011432E"/>
    <w:rsid w:val="001168F0"/>
    <w:rsid w:val="001226A8"/>
    <w:rsid w:val="00122A9E"/>
    <w:rsid w:val="001336F9"/>
    <w:rsid w:val="00136804"/>
    <w:rsid w:val="00157A06"/>
    <w:rsid w:val="00165305"/>
    <w:rsid w:val="00167E98"/>
    <w:rsid w:val="00170FFC"/>
    <w:rsid w:val="00183519"/>
    <w:rsid w:val="00184720"/>
    <w:rsid w:val="00186047"/>
    <w:rsid w:val="001A7940"/>
    <w:rsid w:val="001B4873"/>
    <w:rsid w:val="001C31E2"/>
    <w:rsid w:val="001D7CD7"/>
    <w:rsid w:val="001D7E7E"/>
    <w:rsid w:val="001E004E"/>
    <w:rsid w:val="001E1632"/>
    <w:rsid w:val="001E2095"/>
    <w:rsid w:val="001E7AFB"/>
    <w:rsid w:val="001E7C28"/>
    <w:rsid w:val="001F11B9"/>
    <w:rsid w:val="001F6A01"/>
    <w:rsid w:val="00205AAB"/>
    <w:rsid w:val="002215BE"/>
    <w:rsid w:val="00224F09"/>
    <w:rsid w:val="00225171"/>
    <w:rsid w:val="0023761D"/>
    <w:rsid w:val="0024660C"/>
    <w:rsid w:val="002467F7"/>
    <w:rsid w:val="00246C5E"/>
    <w:rsid w:val="00257A63"/>
    <w:rsid w:val="00275C02"/>
    <w:rsid w:val="00277DD5"/>
    <w:rsid w:val="0028178B"/>
    <w:rsid w:val="002902AF"/>
    <w:rsid w:val="00296865"/>
    <w:rsid w:val="002A16E0"/>
    <w:rsid w:val="002B27ED"/>
    <w:rsid w:val="002B3EB6"/>
    <w:rsid w:val="002B450F"/>
    <w:rsid w:val="002B58D9"/>
    <w:rsid w:val="002C4668"/>
    <w:rsid w:val="002C720D"/>
    <w:rsid w:val="002D142E"/>
    <w:rsid w:val="002D34D5"/>
    <w:rsid w:val="002D4BF5"/>
    <w:rsid w:val="002E0C65"/>
    <w:rsid w:val="002E4F88"/>
    <w:rsid w:val="002F3B98"/>
    <w:rsid w:val="002F4BC5"/>
    <w:rsid w:val="002F67AB"/>
    <w:rsid w:val="002F6D82"/>
    <w:rsid w:val="0031039F"/>
    <w:rsid w:val="0031679F"/>
    <w:rsid w:val="00326F4F"/>
    <w:rsid w:val="0032721B"/>
    <w:rsid w:val="00332D17"/>
    <w:rsid w:val="0035171C"/>
    <w:rsid w:val="003615FE"/>
    <w:rsid w:val="0036468A"/>
    <w:rsid w:val="003671FB"/>
    <w:rsid w:val="00367424"/>
    <w:rsid w:val="0037110A"/>
    <w:rsid w:val="00372C7E"/>
    <w:rsid w:val="00383B68"/>
    <w:rsid w:val="003925AF"/>
    <w:rsid w:val="003A604C"/>
    <w:rsid w:val="003B0571"/>
    <w:rsid w:val="003B2D8C"/>
    <w:rsid w:val="003B6FFE"/>
    <w:rsid w:val="003B7460"/>
    <w:rsid w:val="003C143C"/>
    <w:rsid w:val="003E635A"/>
    <w:rsid w:val="00407BFE"/>
    <w:rsid w:val="00411CA0"/>
    <w:rsid w:val="004142B9"/>
    <w:rsid w:val="004244B2"/>
    <w:rsid w:val="00426E1B"/>
    <w:rsid w:val="004324E0"/>
    <w:rsid w:val="004428F8"/>
    <w:rsid w:val="0044292B"/>
    <w:rsid w:val="0044697A"/>
    <w:rsid w:val="00457999"/>
    <w:rsid w:val="00464462"/>
    <w:rsid w:val="004666EE"/>
    <w:rsid w:val="004744C1"/>
    <w:rsid w:val="00477232"/>
    <w:rsid w:val="00482023"/>
    <w:rsid w:val="004914DD"/>
    <w:rsid w:val="00491D87"/>
    <w:rsid w:val="004A3612"/>
    <w:rsid w:val="004B2B1F"/>
    <w:rsid w:val="004B764C"/>
    <w:rsid w:val="004D0B3B"/>
    <w:rsid w:val="004F19E3"/>
    <w:rsid w:val="004F4D6C"/>
    <w:rsid w:val="0050255E"/>
    <w:rsid w:val="00502964"/>
    <w:rsid w:val="0050528C"/>
    <w:rsid w:val="0050646B"/>
    <w:rsid w:val="00507346"/>
    <w:rsid w:val="005206AA"/>
    <w:rsid w:val="00521DA6"/>
    <w:rsid w:val="00535572"/>
    <w:rsid w:val="00536643"/>
    <w:rsid w:val="00537657"/>
    <w:rsid w:val="00537922"/>
    <w:rsid w:val="005470DA"/>
    <w:rsid w:val="005538E1"/>
    <w:rsid w:val="00556017"/>
    <w:rsid w:val="00557BF8"/>
    <w:rsid w:val="00567B07"/>
    <w:rsid w:val="0059073B"/>
    <w:rsid w:val="00594E77"/>
    <w:rsid w:val="005A1925"/>
    <w:rsid w:val="005B147A"/>
    <w:rsid w:val="005B1BCA"/>
    <w:rsid w:val="005B2881"/>
    <w:rsid w:val="005B4ABA"/>
    <w:rsid w:val="005C2F5D"/>
    <w:rsid w:val="005C34B8"/>
    <w:rsid w:val="005C4A68"/>
    <w:rsid w:val="005C57F6"/>
    <w:rsid w:val="005D4938"/>
    <w:rsid w:val="005D7C0A"/>
    <w:rsid w:val="005F026E"/>
    <w:rsid w:val="005F30C7"/>
    <w:rsid w:val="005F40D0"/>
    <w:rsid w:val="005F7F59"/>
    <w:rsid w:val="00600678"/>
    <w:rsid w:val="00601EDF"/>
    <w:rsid w:val="0060424E"/>
    <w:rsid w:val="00616CFD"/>
    <w:rsid w:val="00616E83"/>
    <w:rsid w:val="00617877"/>
    <w:rsid w:val="00632BB2"/>
    <w:rsid w:val="00633AF8"/>
    <w:rsid w:val="006767BC"/>
    <w:rsid w:val="00676EBB"/>
    <w:rsid w:val="00694F8D"/>
    <w:rsid w:val="00695EA1"/>
    <w:rsid w:val="006A4773"/>
    <w:rsid w:val="006A47B7"/>
    <w:rsid w:val="006C2B7C"/>
    <w:rsid w:val="006C7580"/>
    <w:rsid w:val="006E0D09"/>
    <w:rsid w:val="006E2C5F"/>
    <w:rsid w:val="00700E7E"/>
    <w:rsid w:val="007202F8"/>
    <w:rsid w:val="007251AC"/>
    <w:rsid w:val="007337A2"/>
    <w:rsid w:val="007453C7"/>
    <w:rsid w:val="00746C37"/>
    <w:rsid w:val="0075242D"/>
    <w:rsid w:val="00753576"/>
    <w:rsid w:val="00763CE0"/>
    <w:rsid w:val="00770FF6"/>
    <w:rsid w:val="007758DC"/>
    <w:rsid w:val="00777F19"/>
    <w:rsid w:val="00780D18"/>
    <w:rsid w:val="00780E89"/>
    <w:rsid w:val="007824B7"/>
    <w:rsid w:val="00783F23"/>
    <w:rsid w:val="007A3F81"/>
    <w:rsid w:val="007A4729"/>
    <w:rsid w:val="007A5082"/>
    <w:rsid w:val="007B5DA2"/>
    <w:rsid w:val="007C0292"/>
    <w:rsid w:val="007C31B0"/>
    <w:rsid w:val="007C4C99"/>
    <w:rsid w:val="007C7B60"/>
    <w:rsid w:val="007D6C17"/>
    <w:rsid w:val="007F65AF"/>
    <w:rsid w:val="00802E1E"/>
    <w:rsid w:val="00817D81"/>
    <w:rsid w:val="00820BDF"/>
    <w:rsid w:val="008242A4"/>
    <w:rsid w:val="00824F0B"/>
    <w:rsid w:val="008271C1"/>
    <w:rsid w:val="008363D2"/>
    <w:rsid w:val="008453DA"/>
    <w:rsid w:val="00846D0F"/>
    <w:rsid w:val="008500E3"/>
    <w:rsid w:val="00850878"/>
    <w:rsid w:val="00855332"/>
    <w:rsid w:val="00870513"/>
    <w:rsid w:val="00873B79"/>
    <w:rsid w:val="00886938"/>
    <w:rsid w:val="00887E25"/>
    <w:rsid w:val="008A03BD"/>
    <w:rsid w:val="008B354E"/>
    <w:rsid w:val="008C0EE0"/>
    <w:rsid w:val="008C52BB"/>
    <w:rsid w:val="008D4B59"/>
    <w:rsid w:val="008D63A6"/>
    <w:rsid w:val="008D651F"/>
    <w:rsid w:val="008E1D82"/>
    <w:rsid w:val="008E64D9"/>
    <w:rsid w:val="008E67E2"/>
    <w:rsid w:val="008F7E86"/>
    <w:rsid w:val="00907EE0"/>
    <w:rsid w:val="00910AD4"/>
    <w:rsid w:val="0091141B"/>
    <w:rsid w:val="009146F5"/>
    <w:rsid w:val="00914ABF"/>
    <w:rsid w:val="00916530"/>
    <w:rsid w:val="00927AAD"/>
    <w:rsid w:val="009304CC"/>
    <w:rsid w:val="00936F13"/>
    <w:rsid w:val="00937CED"/>
    <w:rsid w:val="009461D1"/>
    <w:rsid w:val="00946687"/>
    <w:rsid w:val="00961862"/>
    <w:rsid w:val="009625B4"/>
    <w:rsid w:val="0096277D"/>
    <w:rsid w:val="0096503E"/>
    <w:rsid w:val="0097537E"/>
    <w:rsid w:val="00982DE2"/>
    <w:rsid w:val="00984D83"/>
    <w:rsid w:val="009971E6"/>
    <w:rsid w:val="009A73C0"/>
    <w:rsid w:val="009B2317"/>
    <w:rsid w:val="009B394E"/>
    <w:rsid w:val="009D7455"/>
    <w:rsid w:val="009E1CB2"/>
    <w:rsid w:val="00A042A1"/>
    <w:rsid w:val="00A04CD8"/>
    <w:rsid w:val="00A0751F"/>
    <w:rsid w:val="00A111ED"/>
    <w:rsid w:val="00A20EB2"/>
    <w:rsid w:val="00A2168C"/>
    <w:rsid w:val="00A23C7B"/>
    <w:rsid w:val="00A310CA"/>
    <w:rsid w:val="00A55337"/>
    <w:rsid w:val="00A57BFC"/>
    <w:rsid w:val="00A60E4E"/>
    <w:rsid w:val="00A63AB2"/>
    <w:rsid w:val="00A8223F"/>
    <w:rsid w:val="00A828C5"/>
    <w:rsid w:val="00A83093"/>
    <w:rsid w:val="00A9388C"/>
    <w:rsid w:val="00AA0537"/>
    <w:rsid w:val="00AA1812"/>
    <w:rsid w:val="00AA462F"/>
    <w:rsid w:val="00AA749F"/>
    <w:rsid w:val="00AB242B"/>
    <w:rsid w:val="00AB419F"/>
    <w:rsid w:val="00AB4A2B"/>
    <w:rsid w:val="00AC5F34"/>
    <w:rsid w:val="00AD6FE3"/>
    <w:rsid w:val="00AE2BCE"/>
    <w:rsid w:val="00AF1BF3"/>
    <w:rsid w:val="00AF2669"/>
    <w:rsid w:val="00B04484"/>
    <w:rsid w:val="00B05D0E"/>
    <w:rsid w:val="00B209B5"/>
    <w:rsid w:val="00B32630"/>
    <w:rsid w:val="00B35953"/>
    <w:rsid w:val="00B36282"/>
    <w:rsid w:val="00B407D1"/>
    <w:rsid w:val="00B41975"/>
    <w:rsid w:val="00B434BD"/>
    <w:rsid w:val="00B4560F"/>
    <w:rsid w:val="00B52C53"/>
    <w:rsid w:val="00B62BB8"/>
    <w:rsid w:val="00B662D3"/>
    <w:rsid w:val="00B719D0"/>
    <w:rsid w:val="00B804E5"/>
    <w:rsid w:val="00B81021"/>
    <w:rsid w:val="00B85842"/>
    <w:rsid w:val="00B90EB2"/>
    <w:rsid w:val="00BA037E"/>
    <w:rsid w:val="00BA5E24"/>
    <w:rsid w:val="00BB6684"/>
    <w:rsid w:val="00BC2E5B"/>
    <w:rsid w:val="00BD75C1"/>
    <w:rsid w:val="00BE1E16"/>
    <w:rsid w:val="00BE514B"/>
    <w:rsid w:val="00BE63F1"/>
    <w:rsid w:val="00C071F8"/>
    <w:rsid w:val="00C13F55"/>
    <w:rsid w:val="00C214E5"/>
    <w:rsid w:val="00C3023C"/>
    <w:rsid w:val="00C4187C"/>
    <w:rsid w:val="00C4576C"/>
    <w:rsid w:val="00C463B1"/>
    <w:rsid w:val="00C50144"/>
    <w:rsid w:val="00C63B11"/>
    <w:rsid w:val="00C668D4"/>
    <w:rsid w:val="00C72178"/>
    <w:rsid w:val="00C77DE2"/>
    <w:rsid w:val="00C86F5B"/>
    <w:rsid w:val="00C973D6"/>
    <w:rsid w:val="00C97E46"/>
    <w:rsid w:val="00CA6D81"/>
    <w:rsid w:val="00CB4C58"/>
    <w:rsid w:val="00CB6ADC"/>
    <w:rsid w:val="00CC056E"/>
    <w:rsid w:val="00CC4732"/>
    <w:rsid w:val="00CC4ABF"/>
    <w:rsid w:val="00CC7917"/>
    <w:rsid w:val="00CD169C"/>
    <w:rsid w:val="00CD616B"/>
    <w:rsid w:val="00CE12D7"/>
    <w:rsid w:val="00CE2937"/>
    <w:rsid w:val="00CE63E5"/>
    <w:rsid w:val="00CF0599"/>
    <w:rsid w:val="00D0401F"/>
    <w:rsid w:val="00D11E06"/>
    <w:rsid w:val="00D138B5"/>
    <w:rsid w:val="00D2001A"/>
    <w:rsid w:val="00D265DF"/>
    <w:rsid w:val="00D2704A"/>
    <w:rsid w:val="00D30FD3"/>
    <w:rsid w:val="00D3463A"/>
    <w:rsid w:val="00D41D50"/>
    <w:rsid w:val="00D4301E"/>
    <w:rsid w:val="00D502A0"/>
    <w:rsid w:val="00D50405"/>
    <w:rsid w:val="00D648BA"/>
    <w:rsid w:val="00D82CC1"/>
    <w:rsid w:val="00D86FB4"/>
    <w:rsid w:val="00DA1D96"/>
    <w:rsid w:val="00DA4BBA"/>
    <w:rsid w:val="00DA76B4"/>
    <w:rsid w:val="00DB0EC3"/>
    <w:rsid w:val="00DB15BE"/>
    <w:rsid w:val="00DB31E3"/>
    <w:rsid w:val="00DB42B2"/>
    <w:rsid w:val="00DC67CB"/>
    <w:rsid w:val="00DD1E32"/>
    <w:rsid w:val="00DE2257"/>
    <w:rsid w:val="00DE6E30"/>
    <w:rsid w:val="00E0126E"/>
    <w:rsid w:val="00E01B4C"/>
    <w:rsid w:val="00E033A9"/>
    <w:rsid w:val="00E0780C"/>
    <w:rsid w:val="00E129CC"/>
    <w:rsid w:val="00E16AC8"/>
    <w:rsid w:val="00E1764B"/>
    <w:rsid w:val="00E20AE1"/>
    <w:rsid w:val="00E33F13"/>
    <w:rsid w:val="00E35952"/>
    <w:rsid w:val="00E432FC"/>
    <w:rsid w:val="00E45917"/>
    <w:rsid w:val="00E4622D"/>
    <w:rsid w:val="00E50690"/>
    <w:rsid w:val="00E50DE4"/>
    <w:rsid w:val="00E52EA8"/>
    <w:rsid w:val="00E531DB"/>
    <w:rsid w:val="00E55E05"/>
    <w:rsid w:val="00E60449"/>
    <w:rsid w:val="00E61D20"/>
    <w:rsid w:val="00E623CE"/>
    <w:rsid w:val="00E64F97"/>
    <w:rsid w:val="00E8363B"/>
    <w:rsid w:val="00E860A8"/>
    <w:rsid w:val="00E86E40"/>
    <w:rsid w:val="00E97CEB"/>
    <w:rsid w:val="00EA3E5E"/>
    <w:rsid w:val="00EB02FA"/>
    <w:rsid w:val="00EC2A88"/>
    <w:rsid w:val="00EC6FDA"/>
    <w:rsid w:val="00ED4A84"/>
    <w:rsid w:val="00ED5244"/>
    <w:rsid w:val="00EE7F42"/>
    <w:rsid w:val="00EF6451"/>
    <w:rsid w:val="00F05F15"/>
    <w:rsid w:val="00F16357"/>
    <w:rsid w:val="00F175A7"/>
    <w:rsid w:val="00F24287"/>
    <w:rsid w:val="00F523FC"/>
    <w:rsid w:val="00F614A7"/>
    <w:rsid w:val="00F74A05"/>
    <w:rsid w:val="00F778E3"/>
    <w:rsid w:val="00F8037E"/>
    <w:rsid w:val="00F810E6"/>
    <w:rsid w:val="00F835F2"/>
    <w:rsid w:val="00F855C9"/>
    <w:rsid w:val="00F913F5"/>
    <w:rsid w:val="00F9304F"/>
    <w:rsid w:val="00FA0D4F"/>
    <w:rsid w:val="00FB099E"/>
    <w:rsid w:val="00FB6637"/>
    <w:rsid w:val="00FC2151"/>
    <w:rsid w:val="00FC32F2"/>
    <w:rsid w:val="00FC4F31"/>
    <w:rsid w:val="00FC58A7"/>
    <w:rsid w:val="00FD1BEC"/>
    <w:rsid w:val="00FD4922"/>
    <w:rsid w:val="00FE2BE2"/>
    <w:rsid w:val="00FF1373"/>
    <w:rsid w:val="00FF2850"/>
    <w:rsid w:val="00FF2CD9"/>
    <w:rsid w:val="00FF67D9"/>
    <w:rsid w:val="00FF78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58510937"/>
  <w15:docId w15:val="{0A5D8FD2-FCDC-4238-A19A-824BA4988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paragraph" w:styleId="Nadpis1">
    <w:name w:val="heading 1"/>
    <w:basedOn w:val="Normln"/>
    <w:next w:val="Normln"/>
    <w:qFormat/>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outlineLvl w:val="0"/>
    </w:pPr>
    <w:rPr>
      <w:b/>
      <w:bCs/>
      <w:sz w:val="28"/>
      <w:szCs w:val="28"/>
    </w:rPr>
  </w:style>
  <w:style w:type="paragraph" w:styleId="Nadpis2">
    <w:name w:val="heading 2"/>
    <w:basedOn w:val="Normln"/>
    <w:next w:val="Normln"/>
    <w:qFormat/>
    <w:pPr>
      <w:keepNext/>
      <w:jc w:val="center"/>
      <w:outlineLvl w:val="1"/>
    </w:pPr>
    <w:rPr>
      <w:b/>
      <w:bCs/>
      <w:sz w:val="52"/>
      <w:szCs w:val="5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odtitull">
    <w:name w:val="Podtitul čl"/>
    <w:basedOn w:val="Normln"/>
    <w:pPr>
      <w:autoSpaceDE w:val="0"/>
      <w:autoSpaceDN w:val="0"/>
      <w:adjustRightInd w:val="0"/>
      <w:spacing w:before="283" w:after="113"/>
      <w:jc w:val="center"/>
    </w:pPr>
    <w:rPr>
      <w:rFonts w:ascii="HelveticaNewE" w:hAnsi="HelveticaNewE" w:cs="HelveticaNewE"/>
      <w:b/>
      <w:bCs/>
      <w:sz w:val="20"/>
      <w:szCs w:val="20"/>
    </w:rPr>
  </w:style>
  <w:style w:type="paragraph" w:customStyle="1" w:styleId="Podtitul1">
    <w:name w:val="Podtitul 1"/>
    <w:pPr>
      <w:autoSpaceDE w:val="0"/>
      <w:autoSpaceDN w:val="0"/>
      <w:adjustRightInd w:val="0"/>
      <w:spacing w:before="227" w:after="85"/>
    </w:pPr>
    <w:rPr>
      <w:rFonts w:ascii="HelveticaNewE" w:hAnsi="HelveticaNewE" w:cs="HelveticaNewE"/>
      <w:b/>
      <w:bCs/>
    </w:rPr>
  </w:style>
  <w:style w:type="paragraph" w:customStyle="1" w:styleId="Pedsazen">
    <w:name w:val="Předsazení"/>
    <w:pPr>
      <w:tabs>
        <w:tab w:val="left" w:pos="283"/>
      </w:tabs>
      <w:autoSpaceDE w:val="0"/>
      <w:autoSpaceDN w:val="0"/>
      <w:adjustRightInd w:val="0"/>
      <w:ind w:left="283" w:hanging="283"/>
      <w:jc w:val="both"/>
    </w:pPr>
    <w:rPr>
      <w:rFonts w:ascii="HelveticaNewE" w:hAnsi="HelveticaNewE" w:cs="HelveticaNewE"/>
      <w:color w:val="000000"/>
      <w:sz w:val="19"/>
      <w:szCs w:val="19"/>
    </w:rPr>
  </w:style>
  <w:style w:type="paragraph" w:customStyle="1" w:styleId="Linka">
    <w:name w:val="Linka"/>
    <w:basedOn w:val="Pedsazen"/>
    <w:pPr>
      <w:pBdr>
        <w:bottom w:val="single" w:sz="2" w:space="0" w:color="auto"/>
        <w:between w:val="single" w:sz="2" w:space="0" w:color="auto"/>
      </w:pBdr>
      <w:spacing w:after="74"/>
    </w:pPr>
    <w:rPr>
      <w:color w:val="auto"/>
      <w:sz w:val="8"/>
      <w:szCs w:val="8"/>
    </w:rPr>
  </w:style>
  <w:style w:type="paragraph" w:styleId="Titulek">
    <w:name w:val="caption"/>
    <w:basedOn w:val="Normln"/>
    <w:next w:val="Normln"/>
    <w:qFormat/>
    <w:pPr>
      <w:autoSpaceDE w:val="0"/>
      <w:autoSpaceDN w:val="0"/>
      <w:adjustRightInd w:val="0"/>
      <w:spacing w:after="340"/>
      <w:jc w:val="center"/>
    </w:pPr>
    <w:rPr>
      <w:rFonts w:ascii="HelveticaNewE" w:hAnsi="HelveticaNewE" w:cs="HelveticaNewE"/>
      <w:b/>
      <w:bCs/>
      <w:color w:val="000000"/>
      <w:sz w:val="36"/>
      <w:szCs w:val="36"/>
    </w:rPr>
  </w:style>
  <w:style w:type="paragraph" w:customStyle="1" w:styleId="Podtitulrozpis">
    <w:name w:val="Podtitul rozpis"/>
    <w:basedOn w:val="Podtitul1"/>
    <w:pPr>
      <w:spacing w:before="170" w:after="28"/>
    </w:pPr>
  </w:style>
  <w:style w:type="paragraph" w:customStyle="1" w:styleId="Pedsrozpis">
    <w:name w:val="Předs rozpis"/>
    <w:basedOn w:val="Pedsazen"/>
    <w:pPr>
      <w:tabs>
        <w:tab w:val="clear" w:pos="283"/>
        <w:tab w:val="left" w:pos="1191"/>
        <w:tab w:val="left" w:pos="1757"/>
        <w:tab w:val="left" w:pos="3685"/>
      </w:tabs>
      <w:ind w:left="0" w:firstLine="0"/>
    </w:pPr>
    <w:rPr>
      <w:color w:val="auto"/>
      <w:sz w:val="18"/>
      <w:szCs w:val="18"/>
    </w:rPr>
  </w:style>
  <w:style w:type="paragraph" w:styleId="Zkladntext">
    <w:name w:val="Body Text"/>
    <w:basedOn w:val="Normln"/>
    <w:pPr>
      <w:autoSpaceDE w:val="0"/>
      <w:autoSpaceDN w:val="0"/>
      <w:adjustRightInd w:val="0"/>
      <w:ind w:firstLine="283"/>
      <w:jc w:val="both"/>
    </w:pPr>
    <w:rPr>
      <w:rFonts w:ascii="HelveticaNewE" w:hAnsi="HelveticaNewE" w:cs="HelveticaNewE"/>
      <w:color w:val="000000"/>
      <w:sz w:val="19"/>
      <w:szCs w:val="19"/>
    </w:rPr>
  </w:style>
  <w:style w:type="character" w:styleId="Hypertextovodkaz">
    <w:name w:val="Hyperlink"/>
    <w:rPr>
      <w:rFonts w:cs="Times New Roman"/>
      <w:color w:val="0000FF"/>
      <w:u w:val="single"/>
    </w:rPr>
  </w:style>
  <w:style w:type="paragraph" w:styleId="Zpat">
    <w:name w:val="footer"/>
    <w:basedOn w:val="Normln"/>
    <w:pPr>
      <w:tabs>
        <w:tab w:val="center" w:pos="4536"/>
        <w:tab w:val="right" w:pos="9072"/>
      </w:tabs>
    </w:pPr>
    <w:rPr>
      <w:sz w:val="28"/>
      <w:szCs w:val="28"/>
    </w:rPr>
  </w:style>
  <w:style w:type="paragraph" w:customStyle="1" w:styleId="xl24">
    <w:name w:val="xl24"/>
    <w:basedOn w:val="Normln"/>
    <w:pPr>
      <w:pBdr>
        <w:left w:val="single" w:sz="8" w:space="0" w:color="auto"/>
        <w:bottom w:val="single" w:sz="8" w:space="0" w:color="auto"/>
      </w:pBdr>
      <w:spacing w:before="100" w:beforeAutospacing="1" w:after="100" w:afterAutospacing="1"/>
    </w:pPr>
  </w:style>
  <w:style w:type="paragraph" w:customStyle="1" w:styleId="xl25">
    <w:name w:val="xl25"/>
    <w:basedOn w:val="Normln"/>
    <w:pPr>
      <w:pBdr>
        <w:bottom w:val="single" w:sz="8" w:space="0" w:color="auto"/>
        <w:right w:val="single" w:sz="8" w:space="0" w:color="auto"/>
      </w:pBdr>
      <w:spacing w:before="100" w:beforeAutospacing="1" w:after="100" w:afterAutospacing="1"/>
    </w:pPr>
  </w:style>
  <w:style w:type="paragraph" w:customStyle="1" w:styleId="xl26">
    <w:name w:val="xl26"/>
    <w:basedOn w:val="Normln"/>
    <w:pPr>
      <w:pBdr>
        <w:left w:val="single" w:sz="8" w:space="0" w:color="auto"/>
        <w:bottom w:val="single" w:sz="8" w:space="0" w:color="auto"/>
      </w:pBdr>
      <w:spacing w:before="100" w:beforeAutospacing="1" w:after="100" w:afterAutospacing="1"/>
      <w:jc w:val="center"/>
    </w:pPr>
    <w:rPr>
      <w:b/>
      <w:bCs/>
    </w:rPr>
  </w:style>
  <w:style w:type="paragraph" w:customStyle="1" w:styleId="xl27">
    <w:name w:val="xl27"/>
    <w:basedOn w:val="Normln"/>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28">
    <w:name w:val="xl28"/>
    <w:basedOn w:val="Normln"/>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29">
    <w:name w:val="xl29"/>
    <w:basedOn w:val="Normln"/>
    <w:pPr>
      <w:pBdr>
        <w:top w:val="single" w:sz="4" w:space="0" w:color="auto"/>
        <w:left w:val="single" w:sz="8" w:space="0" w:color="auto"/>
        <w:bottom w:val="single" w:sz="8" w:space="0" w:color="auto"/>
        <w:right w:val="single" w:sz="4" w:space="0" w:color="auto"/>
      </w:pBdr>
      <w:spacing w:before="100" w:beforeAutospacing="1" w:after="100" w:afterAutospacing="1"/>
    </w:pPr>
  </w:style>
  <w:style w:type="paragraph" w:customStyle="1" w:styleId="xl30">
    <w:name w:val="xl30"/>
    <w:basedOn w:val="Normln"/>
    <w:pPr>
      <w:pBdr>
        <w:top w:val="single" w:sz="4" w:space="0" w:color="auto"/>
        <w:left w:val="single" w:sz="4" w:space="0" w:color="auto"/>
        <w:bottom w:val="single" w:sz="8" w:space="0" w:color="auto"/>
        <w:right w:val="single" w:sz="8" w:space="0" w:color="auto"/>
      </w:pBdr>
      <w:spacing w:before="100" w:beforeAutospacing="1" w:after="100" w:afterAutospacing="1"/>
    </w:pPr>
  </w:style>
  <w:style w:type="paragraph" w:customStyle="1" w:styleId="xl31">
    <w:name w:val="xl31"/>
    <w:basedOn w:val="Normln"/>
    <w:pPr>
      <w:pBdr>
        <w:top w:val="single" w:sz="4" w:space="0" w:color="auto"/>
        <w:left w:val="single" w:sz="8" w:space="0" w:color="auto"/>
        <w:right w:val="single" w:sz="4" w:space="0" w:color="auto"/>
      </w:pBdr>
      <w:spacing w:before="100" w:beforeAutospacing="1" w:after="100" w:afterAutospacing="1"/>
    </w:pPr>
  </w:style>
  <w:style w:type="paragraph" w:customStyle="1" w:styleId="xl32">
    <w:name w:val="xl32"/>
    <w:basedOn w:val="Normln"/>
    <w:pPr>
      <w:pBdr>
        <w:top w:val="single" w:sz="4" w:space="0" w:color="auto"/>
        <w:left w:val="single" w:sz="4" w:space="0" w:color="auto"/>
        <w:right w:val="single" w:sz="8" w:space="0" w:color="auto"/>
      </w:pBdr>
      <w:spacing w:before="100" w:beforeAutospacing="1" w:after="100" w:afterAutospacing="1"/>
    </w:pPr>
  </w:style>
  <w:style w:type="paragraph" w:customStyle="1" w:styleId="xl33">
    <w:name w:val="xl33"/>
    <w:basedOn w:val="Normln"/>
    <w:pPr>
      <w:pBdr>
        <w:left w:val="single" w:sz="8" w:space="0" w:color="auto"/>
        <w:bottom w:val="single" w:sz="4" w:space="0" w:color="auto"/>
        <w:right w:val="single" w:sz="4" w:space="0" w:color="auto"/>
      </w:pBdr>
      <w:spacing w:before="100" w:beforeAutospacing="1" w:after="100" w:afterAutospacing="1"/>
    </w:pPr>
  </w:style>
  <w:style w:type="paragraph" w:customStyle="1" w:styleId="xl34">
    <w:name w:val="xl34"/>
    <w:basedOn w:val="Normln"/>
    <w:pPr>
      <w:pBdr>
        <w:left w:val="single" w:sz="4" w:space="0" w:color="auto"/>
        <w:bottom w:val="single" w:sz="4" w:space="0" w:color="auto"/>
        <w:right w:val="single" w:sz="8" w:space="0" w:color="auto"/>
      </w:pBdr>
      <w:spacing w:before="100" w:beforeAutospacing="1" w:after="100" w:afterAutospacing="1"/>
    </w:pPr>
  </w:style>
  <w:style w:type="paragraph" w:customStyle="1" w:styleId="xl36">
    <w:name w:val="xl36"/>
    <w:basedOn w:val="Normln"/>
    <w:pPr>
      <w:pBdr>
        <w:left w:val="single" w:sz="8" w:space="0" w:color="auto"/>
        <w:bottom w:val="single" w:sz="8" w:space="0" w:color="auto"/>
      </w:pBdr>
      <w:spacing w:before="100" w:beforeAutospacing="1" w:after="100" w:afterAutospacing="1"/>
    </w:pPr>
    <w:rPr>
      <w:b/>
      <w:bCs/>
    </w:rPr>
  </w:style>
  <w:style w:type="paragraph" w:customStyle="1" w:styleId="xl38">
    <w:name w:val="xl38"/>
    <w:basedOn w:val="Normln"/>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39">
    <w:name w:val="xl39"/>
    <w:basedOn w:val="Normln"/>
    <w:pPr>
      <w:pBdr>
        <w:left w:val="single" w:sz="8" w:space="0" w:color="auto"/>
        <w:bottom w:val="single" w:sz="4" w:space="0" w:color="auto"/>
        <w:right w:val="single" w:sz="4" w:space="0" w:color="auto"/>
      </w:pBdr>
      <w:spacing w:before="100" w:beforeAutospacing="1" w:after="100" w:afterAutospacing="1"/>
      <w:jc w:val="center"/>
    </w:pPr>
    <w:rPr>
      <w:b/>
      <w:bCs/>
    </w:rPr>
  </w:style>
  <w:style w:type="paragraph" w:customStyle="1" w:styleId="xl40">
    <w:name w:val="xl40"/>
    <w:basedOn w:val="Normln"/>
    <w:pPr>
      <w:pBdr>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41">
    <w:name w:val="xl41"/>
    <w:basedOn w:val="Normln"/>
    <w:pPr>
      <w:pBdr>
        <w:bottom w:val="single" w:sz="4" w:space="0" w:color="auto"/>
      </w:pBdr>
      <w:spacing w:before="100" w:beforeAutospacing="1" w:after="100" w:afterAutospacing="1"/>
      <w:jc w:val="center"/>
    </w:pPr>
    <w:rPr>
      <w:b/>
      <w:bCs/>
    </w:rPr>
  </w:style>
  <w:style w:type="paragraph" w:customStyle="1" w:styleId="xl42">
    <w:name w:val="xl42"/>
    <w:basedOn w:val="Normln"/>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rPr>
  </w:style>
  <w:style w:type="paragraph" w:customStyle="1" w:styleId="xl43">
    <w:name w:val="xl43"/>
    <w:basedOn w:val="Normln"/>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44">
    <w:name w:val="xl44"/>
    <w:basedOn w:val="Normln"/>
    <w:pPr>
      <w:pBdr>
        <w:top w:val="single" w:sz="4" w:space="0" w:color="auto"/>
        <w:bottom w:val="single" w:sz="4" w:space="0" w:color="auto"/>
      </w:pBdr>
      <w:spacing w:before="100" w:beforeAutospacing="1" w:after="100" w:afterAutospacing="1"/>
      <w:jc w:val="center"/>
    </w:pPr>
    <w:rPr>
      <w:b/>
      <w:bCs/>
    </w:rPr>
  </w:style>
  <w:style w:type="paragraph" w:customStyle="1" w:styleId="xl45">
    <w:name w:val="xl45"/>
    <w:basedOn w:val="Normln"/>
    <w:pPr>
      <w:pBdr>
        <w:top w:val="single" w:sz="4" w:space="0" w:color="auto"/>
        <w:left w:val="single" w:sz="8" w:space="0" w:color="auto"/>
        <w:right w:val="single" w:sz="4" w:space="0" w:color="auto"/>
      </w:pBdr>
      <w:spacing w:before="100" w:beforeAutospacing="1" w:after="100" w:afterAutospacing="1"/>
      <w:jc w:val="center"/>
    </w:pPr>
    <w:rPr>
      <w:b/>
      <w:bCs/>
    </w:rPr>
  </w:style>
  <w:style w:type="paragraph" w:customStyle="1" w:styleId="xl46">
    <w:name w:val="xl46"/>
    <w:basedOn w:val="Normln"/>
    <w:pPr>
      <w:pBdr>
        <w:top w:val="single" w:sz="4" w:space="0" w:color="auto"/>
        <w:left w:val="single" w:sz="4" w:space="0" w:color="auto"/>
        <w:right w:val="single" w:sz="8" w:space="0" w:color="auto"/>
      </w:pBdr>
      <w:spacing w:before="100" w:beforeAutospacing="1" w:after="100" w:afterAutospacing="1"/>
      <w:jc w:val="center"/>
    </w:pPr>
    <w:rPr>
      <w:b/>
      <w:bCs/>
    </w:rPr>
  </w:style>
  <w:style w:type="paragraph" w:customStyle="1" w:styleId="xl47">
    <w:name w:val="xl47"/>
    <w:basedOn w:val="Normln"/>
    <w:pPr>
      <w:pBdr>
        <w:top w:val="single" w:sz="4" w:space="0" w:color="auto"/>
      </w:pBdr>
      <w:spacing w:before="100" w:beforeAutospacing="1" w:after="100" w:afterAutospacing="1"/>
      <w:jc w:val="center"/>
    </w:pPr>
    <w:rPr>
      <w:b/>
      <w:bCs/>
    </w:rPr>
  </w:style>
  <w:style w:type="paragraph" w:customStyle="1" w:styleId="xl48">
    <w:name w:val="xl48"/>
    <w:basedOn w:val="Normln"/>
    <w:pPr>
      <w:pBdr>
        <w:top w:val="single" w:sz="4" w:space="0" w:color="auto"/>
        <w:left w:val="single" w:sz="8" w:space="0" w:color="auto"/>
        <w:bottom w:val="single" w:sz="8" w:space="0" w:color="auto"/>
        <w:right w:val="single" w:sz="4" w:space="0" w:color="auto"/>
      </w:pBdr>
      <w:spacing w:before="100" w:beforeAutospacing="1" w:after="100" w:afterAutospacing="1"/>
      <w:jc w:val="center"/>
    </w:pPr>
    <w:rPr>
      <w:b/>
      <w:bCs/>
    </w:rPr>
  </w:style>
  <w:style w:type="paragraph" w:customStyle="1" w:styleId="xl49">
    <w:name w:val="xl49"/>
    <w:basedOn w:val="Normln"/>
    <w:pPr>
      <w:pBdr>
        <w:top w:val="single" w:sz="4" w:space="0" w:color="auto"/>
        <w:left w:val="single" w:sz="4" w:space="0" w:color="auto"/>
        <w:bottom w:val="single" w:sz="8" w:space="0" w:color="auto"/>
        <w:right w:val="single" w:sz="8" w:space="0" w:color="auto"/>
      </w:pBdr>
      <w:spacing w:before="100" w:beforeAutospacing="1" w:after="100" w:afterAutospacing="1"/>
      <w:jc w:val="center"/>
    </w:pPr>
    <w:rPr>
      <w:b/>
      <w:bCs/>
    </w:rPr>
  </w:style>
  <w:style w:type="paragraph" w:customStyle="1" w:styleId="xl50">
    <w:name w:val="xl50"/>
    <w:basedOn w:val="Normln"/>
    <w:pPr>
      <w:pBdr>
        <w:top w:val="single" w:sz="8" w:space="0" w:color="auto"/>
        <w:left w:val="single" w:sz="8" w:space="0" w:color="auto"/>
        <w:bottom w:val="single" w:sz="8" w:space="0" w:color="auto"/>
      </w:pBdr>
      <w:shd w:val="clear" w:color="auto" w:fill="C0C0C0"/>
      <w:spacing w:before="100" w:beforeAutospacing="1" w:after="100" w:afterAutospacing="1"/>
    </w:pPr>
    <w:rPr>
      <w:b/>
      <w:bCs/>
    </w:rPr>
  </w:style>
  <w:style w:type="paragraph" w:customStyle="1" w:styleId="xl51">
    <w:name w:val="xl51"/>
    <w:basedOn w:val="Normln"/>
    <w:pPr>
      <w:pBdr>
        <w:top w:val="single" w:sz="8" w:space="0" w:color="auto"/>
        <w:bottom w:val="single" w:sz="8" w:space="0" w:color="auto"/>
        <w:right w:val="single" w:sz="8" w:space="0" w:color="auto"/>
      </w:pBdr>
      <w:shd w:val="clear" w:color="auto" w:fill="C0C0C0"/>
      <w:spacing w:before="100" w:beforeAutospacing="1" w:after="100" w:afterAutospacing="1"/>
    </w:pPr>
    <w:rPr>
      <w:b/>
      <w:bCs/>
    </w:rPr>
  </w:style>
  <w:style w:type="paragraph" w:customStyle="1" w:styleId="xl52">
    <w:name w:val="xl52"/>
    <w:basedOn w:val="Normln"/>
    <w:pPr>
      <w:pBdr>
        <w:top w:val="single" w:sz="8" w:space="0" w:color="auto"/>
        <w:bottom w:val="single" w:sz="8" w:space="0" w:color="auto"/>
      </w:pBdr>
      <w:shd w:val="clear" w:color="auto" w:fill="C0C0C0"/>
      <w:spacing w:before="100" w:beforeAutospacing="1" w:after="100" w:afterAutospacing="1"/>
    </w:pPr>
    <w:rPr>
      <w:b/>
      <w:bCs/>
    </w:rPr>
  </w:style>
  <w:style w:type="paragraph" w:customStyle="1" w:styleId="xl53">
    <w:name w:val="xl53"/>
    <w:basedOn w:val="Normln"/>
    <w:pPr>
      <w:pBdr>
        <w:top w:val="single" w:sz="8" w:space="0" w:color="auto"/>
        <w:bottom w:val="single" w:sz="8" w:space="0" w:color="auto"/>
        <w:right w:val="single" w:sz="8" w:space="0" w:color="auto"/>
      </w:pBdr>
      <w:shd w:val="clear" w:color="auto" w:fill="C0C0C0"/>
      <w:spacing w:before="100" w:beforeAutospacing="1" w:after="100" w:afterAutospacing="1"/>
    </w:pPr>
  </w:style>
  <w:style w:type="paragraph" w:customStyle="1" w:styleId="xl54">
    <w:name w:val="xl54"/>
    <w:basedOn w:val="Normln"/>
    <w:pPr>
      <w:pBdr>
        <w:top w:val="single" w:sz="8" w:space="0" w:color="auto"/>
        <w:left w:val="single" w:sz="8" w:space="0" w:color="auto"/>
        <w:bottom w:val="single" w:sz="8" w:space="0" w:color="auto"/>
      </w:pBdr>
      <w:shd w:val="clear" w:color="auto" w:fill="C0C0C0"/>
      <w:spacing w:before="100" w:beforeAutospacing="1" w:after="100" w:afterAutospacing="1"/>
    </w:pPr>
  </w:style>
  <w:style w:type="paragraph" w:customStyle="1" w:styleId="xl55">
    <w:name w:val="xl55"/>
    <w:basedOn w:val="Normln"/>
    <w:pPr>
      <w:pBdr>
        <w:top w:val="single" w:sz="8" w:space="0" w:color="auto"/>
        <w:bottom w:val="single" w:sz="8" w:space="0" w:color="auto"/>
      </w:pBdr>
      <w:shd w:val="clear" w:color="auto" w:fill="C0C0C0"/>
      <w:spacing w:before="100" w:beforeAutospacing="1" w:after="100" w:afterAutospacing="1"/>
    </w:pPr>
  </w:style>
  <w:style w:type="paragraph" w:customStyle="1" w:styleId="xl56">
    <w:name w:val="xl56"/>
    <w:basedOn w:val="Normln"/>
    <w:pPr>
      <w:pBdr>
        <w:left w:val="single" w:sz="8" w:space="0" w:color="auto"/>
        <w:bottom w:val="single" w:sz="4" w:space="0" w:color="auto"/>
        <w:right w:val="single" w:sz="4" w:space="0" w:color="auto"/>
      </w:pBdr>
      <w:spacing w:before="100" w:beforeAutospacing="1" w:after="100" w:afterAutospacing="1"/>
    </w:pPr>
    <w:rPr>
      <w:rFonts w:ascii="Arial" w:hAnsi="Arial" w:cs="Arial"/>
      <w:color w:val="0000FF"/>
    </w:rPr>
  </w:style>
  <w:style w:type="paragraph" w:customStyle="1" w:styleId="xl57">
    <w:name w:val="xl57"/>
    <w:basedOn w:val="Normln"/>
    <w:pPr>
      <w:pBdr>
        <w:left w:val="single" w:sz="4" w:space="0" w:color="auto"/>
        <w:bottom w:val="single" w:sz="4" w:space="0" w:color="auto"/>
        <w:right w:val="single" w:sz="8" w:space="0" w:color="auto"/>
      </w:pBdr>
      <w:spacing w:before="100" w:beforeAutospacing="1" w:after="100" w:afterAutospacing="1"/>
    </w:pPr>
    <w:rPr>
      <w:rFonts w:ascii="Arial" w:hAnsi="Arial" w:cs="Arial"/>
      <w:color w:val="0000FF"/>
    </w:rPr>
  </w:style>
  <w:style w:type="paragraph" w:customStyle="1" w:styleId="xl58">
    <w:name w:val="xl58"/>
    <w:basedOn w:val="Normln"/>
    <w:pPr>
      <w:pBdr>
        <w:left w:val="single" w:sz="8" w:space="0" w:color="auto"/>
        <w:bottom w:val="single" w:sz="4" w:space="0" w:color="auto"/>
        <w:right w:val="single" w:sz="4" w:space="0" w:color="auto"/>
      </w:pBdr>
      <w:spacing w:before="100" w:beforeAutospacing="1" w:after="100" w:afterAutospacing="1"/>
      <w:jc w:val="center"/>
    </w:pPr>
    <w:rPr>
      <w:rFonts w:ascii="Arial" w:hAnsi="Arial" w:cs="Arial"/>
      <w:b/>
      <w:bCs/>
      <w:color w:val="0000FF"/>
    </w:rPr>
  </w:style>
  <w:style w:type="paragraph" w:customStyle="1" w:styleId="xl59">
    <w:name w:val="xl59"/>
    <w:basedOn w:val="Normln"/>
    <w:pPr>
      <w:pBdr>
        <w:left w:val="single" w:sz="4" w:space="0" w:color="auto"/>
        <w:bottom w:val="single" w:sz="4" w:space="0" w:color="auto"/>
        <w:right w:val="single" w:sz="8" w:space="0" w:color="auto"/>
      </w:pBdr>
      <w:spacing w:before="100" w:beforeAutospacing="1" w:after="100" w:afterAutospacing="1"/>
      <w:jc w:val="center"/>
    </w:pPr>
    <w:rPr>
      <w:rFonts w:ascii="Arial" w:hAnsi="Arial" w:cs="Arial"/>
      <w:b/>
      <w:bCs/>
      <w:color w:val="0000FF"/>
    </w:rPr>
  </w:style>
  <w:style w:type="paragraph" w:customStyle="1" w:styleId="xl60">
    <w:name w:val="xl60"/>
    <w:basedOn w:val="Normln"/>
    <w:pPr>
      <w:pBdr>
        <w:bottom w:val="single" w:sz="4" w:space="0" w:color="auto"/>
      </w:pBdr>
      <w:spacing w:before="100" w:beforeAutospacing="1" w:after="100" w:afterAutospacing="1"/>
      <w:jc w:val="center"/>
    </w:pPr>
    <w:rPr>
      <w:rFonts w:ascii="Arial" w:hAnsi="Arial" w:cs="Arial"/>
      <w:b/>
      <w:bCs/>
      <w:color w:val="0000FF"/>
    </w:rPr>
  </w:style>
  <w:style w:type="paragraph" w:customStyle="1" w:styleId="xl61">
    <w:name w:val="xl61"/>
    <w:basedOn w:val="Normln"/>
    <w:pPr>
      <w:shd w:val="clear" w:color="auto" w:fill="C0C0C0"/>
      <w:spacing w:before="100" w:beforeAutospacing="1" w:after="100" w:afterAutospacing="1"/>
      <w:jc w:val="center"/>
    </w:pPr>
    <w:rPr>
      <w:b/>
      <w:bCs/>
      <w:sz w:val="36"/>
      <w:szCs w:val="36"/>
    </w:rPr>
  </w:style>
  <w:style w:type="paragraph" w:customStyle="1" w:styleId="xl62">
    <w:name w:val="xl62"/>
    <w:basedOn w:val="Normln"/>
    <w:pPr>
      <w:shd w:val="clear" w:color="auto" w:fill="C0C0C0"/>
      <w:spacing w:before="100" w:beforeAutospacing="1" w:after="100" w:afterAutospacing="1"/>
      <w:jc w:val="center"/>
    </w:pPr>
    <w:rPr>
      <w:b/>
      <w:bCs/>
      <w:sz w:val="32"/>
      <w:szCs w:val="32"/>
    </w:rPr>
  </w:style>
  <w:style w:type="paragraph" w:customStyle="1" w:styleId="xl63">
    <w:name w:val="xl63"/>
    <w:basedOn w:val="Normln"/>
    <w:pPr>
      <w:pBdr>
        <w:top w:val="single" w:sz="8" w:space="0" w:color="auto"/>
        <w:left w:val="single" w:sz="8" w:space="0" w:color="auto"/>
      </w:pBdr>
      <w:spacing w:before="100" w:beforeAutospacing="1" w:after="100" w:afterAutospacing="1"/>
      <w:jc w:val="center"/>
    </w:pPr>
    <w:rPr>
      <w:b/>
      <w:bCs/>
      <w:sz w:val="28"/>
      <w:szCs w:val="28"/>
    </w:rPr>
  </w:style>
  <w:style w:type="paragraph" w:customStyle="1" w:styleId="xl64">
    <w:name w:val="xl64"/>
    <w:basedOn w:val="Normln"/>
    <w:pPr>
      <w:pBdr>
        <w:top w:val="single" w:sz="8" w:space="0" w:color="auto"/>
        <w:right w:val="single" w:sz="8" w:space="0" w:color="auto"/>
      </w:pBdr>
      <w:spacing w:before="100" w:beforeAutospacing="1" w:after="100" w:afterAutospacing="1"/>
      <w:jc w:val="center"/>
    </w:pPr>
    <w:rPr>
      <w:b/>
      <w:bCs/>
      <w:sz w:val="28"/>
      <w:szCs w:val="28"/>
    </w:rPr>
  </w:style>
  <w:style w:type="paragraph" w:customStyle="1" w:styleId="xl65">
    <w:name w:val="xl65"/>
    <w:basedOn w:val="Normln"/>
    <w:pPr>
      <w:pBdr>
        <w:top w:val="single" w:sz="8" w:space="0" w:color="auto"/>
        <w:left w:val="single" w:sz="8" w:space="0" w:color="auto"/>
      </w:pBdr>
      <w:spacing w:before="100" w:beforeAutospacing="1" w:after="100" w:afterAutospacing="1"/>
      <w:jc w:val="center"/>
    </w:pPr>
    <w:rPr>
      <w:b/>
      <w:bCs/>
    </w:rPr>
  </w:style>
  <w:style w:type="paragraph" w:customStyle="1" w:styleId="xl66">
    <w:name w:val="xl66"/>
    <w:basedOn w:val="Normln"/>
    <w:pPr>
      <w:pBdr>
        <w:top w:val="single" w:sz="8" w:space="0" w:color="auto"/>
        <w:right w:val="single" w:sz="8" w:space="0" w:color="auto"/>
      </w:pBdr>
      <w:spacing w:before="100" w:beforeAutospacing="1" w:after="100" w:afterAutospacing="1"/>
      <w:jc w:val="center"/>
    </w:pPr>
    <w:rPr>
      <w:b/>
      <w:bCs/>
    </w:rPr>
  </w:style>
  <w:style w:type="paragraph" w:customStyle="1" w:styleId="xl67">
    <w:name w:val="xl67"/>
    <w:basedOn w:val="Normln"/>
    <w:pPr>
      <w:pBdr>
        <w:top w:val="single" w:sz="8" w:space="0" w:color="auto"/>
        <w:left w:val="single" w:sz="8" w:space="0" w:color="auto"/>
      </w:pBdr>
      <w:spacing w:before="100" w:beforeAutospacing="1" w:after="100" w:afterAutospacing="1"/>
      <w:jc w:val="center"/>
    </w:pPr>
    <w:rPr>
      <w:b/>
      <w:bCs/>
    </w:rPr>
  </w:style>
  <w:style w:type="paragraph" w:customStyle="1" w:styleId="xl68">
    <w:name w:val="xl68"/>
    <w:basedOn w:val="Normln"/>
    <w:pPr>
      <w:pBdr>
        <w:top w:val="single" w:sz="8" w:space="0" w:color="auto"/>
      </w:pBdr>
      <w:spacing w:before="100" w:beforeAutospacing="1" w:after="100" w:afterAutospacing="1"/>
      <w:jc w:val="center"/>
    </w:pPr>
    <w:rPr>
      <w:b/>
      <w:bCs/>
    </w:rPr>
  </w:style>
  <w:style w:type="paragraph" w:customStyle="1" w:styleId="xl69">
    <w:name w:val="xl69"/>
    <w:basedOn w:val="Normln"/>
    <w:pPr>
      <w:pBdr>
        <w:top w:val="single" w:sz="8" w:space="0" w:color="auto"/>
        <w:right w:val="single" w:sz="8" w:space="0" w:color="auto"/>
      </w:pBdr>
      <w:spacing w:before="100" w:beforeAutospacing="1" w:after="100" w:afterAutospacing="1"/>
      <w:jc w:val="center"/>
    </w:pPr>
    <w:rPr>
      <w:b/>
      <w:bCs/>
    </w:rPr>
  </w:style>
  <w:style w:type="paragraph" w:customStyle="1" w:styleId="xl70">
    <w:name w:val="xl70"/>
    <w:basedOn w:val="Normln"/>
    <w:pPr>
      <w:pBdr>
        <w:left w:val="single" w:sz="8" w:space="0" w:color="auto"/>
        <w:bottom w:val="single" w:sz="8" w:space="0" w:color="auto"/>
      </w:pBdr>
      <w:spacing w:before="100" w:beforeAutospacing="1" w:after="100" w:afterAutospacing="1"/>
      <w:jc w:val="center"/>
    </w:pPr>
    <w:rPr>
      <w:b/>
      <w:bCs/>
    </w:rPr>
  </w:style>
  <w:style w:type="paragraph" w:customStyle="1" w:styleId="xl71">
    <w:name w:val="xl71"/>
    <w:basedOn w:val="Normln"/>
    <w:pPr>
      <w:pBdr>
        <w:bottom w:val="single" w:sz="8" w:space="0" w:color="auto"/>
      </w:pBdr>
      <w:spacing w:before="100" w:beforeAutospacing="1" w:after="100" w:afterAutospacing="1"/>
      <w:jc w:val="center"/>
    </w:pPr>
    <w:rPr>
      <w:b/>
      <w:bCs/>
    </w:rPr>
  </w:style>
  <w:style w:type="paragraph" w:customStyle="1" w:styleId="xl72">
    <w:name w:val="xl72"/>
    <w:basedOn w:val="Normln"/>
    <w:pPr>
      <w:pBdr>
        <w:bottom w:val="single" w:sz="8" w:space="0" w:color="auto"/>
        <w:right w:val="single" w:sz="8" w:space="0" w:color="auto"/>
      </w:pBdr>
      <w:spacing w:before="100" w:beforeAutospacing="1" w:after="100" w:afterAutospacing="1"/>
      <w:jc w:val="center"/>
    </w:pPr>
    <w:rPr>
      <w:b/>
      <w:bCs/>
    </w:rPr>
  </w:style>
  <w:style w:type="paragraph" w:customStyle="1" w:styleId="xl73">
    <w:name w:val="xl73"/>
    <w:basedOn w:val="Normln"/>
    <w:pPr>
      <w:spacing w:before="100" w:beforeAutospacing="1" w:after="100" w:afterAutospacing="1"/>
      <w:jc w:val="center"/>
    </w:pPr>
    <w:rPr>
      <w:b/>
      <w:bCs/>
    </w:rPr>
  </w:style>
  <w:style w:type="paragraph" w:customStyle="1" w:styleId="xl74">
    <w:name w:val="xl74"/>
    <w:basedOn w:val="Normln"/>
    <w:pPr>
      <w:pBdr>
        <w:top w:val="single" w:sz="4" w:space="0" w:color="auto"/>
        <w:left w:val="single" w:sz="8" w:space="0" w:color="auto"/>
        <w:bottom w:val="single" w:sz="8" w:space="0" w:color="auto"/>
      </w:pBdr>
      <w:spacing w:before="100" w:beforeAutospacing="1" w:after="100" w:afterAutospacing="1"/>
    </w:pPr>
  </w:style>
  <w:style w:type="paragraph" w:customStyle="1" w:styleId="xl75">
    <w:name w:val="xl75"/>
    <w:basedOn w:val="Normln"/>
    <w:pPr>
      <w:pBdr>
        <w:top w:val="single" w:sz="4" w:space="0" w:color="auto"/>
        <w:bottom w:val="single" w:sz="8" w:space="0" w:color="auto"/>
        <w:right w:val="single" w:sz="8" w:space="0" w:color="auto"/>
      </w:pBdr>
      <w:spacing w:before="100" w:beforeAutospacing="1" w:after="100" w:afterAutospacing="1"/>
    </w:pPr>
  </w:style>
  <w:style w:type="paragraph" w:styleId="Zhlav">
    <w:name w:val="header"/>
    <w:basedOn w:val="Normln"/>
    <w:rsid w:val="00CD616B"/>
    <w:pPr>
      <w:tabs>
        <w:tab w:val="center" w:pos="4536"/>
        <w:tab w:val="right" w:pos="9072"/>
      </w:tabs>
    </w:pPr>
  </w:style>
  <w:style w:type="character" w:styleId="slostrnky">
    <w:name w:val="page number"/>
    <w:rsid w:val="00CD616B"/>
    <w:rPr>
      <w:rFonts w:cs="Times New Roman"/>
    </w:rPr>
  </w:style>
  <w:style w:type="table" w:styleId="Mkatabulky">
    <w:name w:val="Table Grid"/>
    <w:basedOn w:val="Normlntabulka"/>
    <w:rsid w:val="00A042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FC32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ort.pelhrimov@tiscali.cz"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milan.reich@seznam.cz" TargetMode="External"/><Relationship Id="rId14"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5A4203-2C39-4F36-9646-EDE468101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3008</Words>
  <Characters>17751</Characters>
  <Application>Microsoft Office Word</Application>
  <DocSecurity>0</DocSecurity>
  <Lines>147</Lines>
  <Paragraphs>41</Paragraphs>
  <ScaleCrop>false</ScaleCrop>
  <HeadingPairs>
    <vt:vector size="2" baseType="variant">
      <vt:variant>
        <vt:lpstr>Název</vt:lpstr>
      </vt:variant>
      <vt:variant>
        <vt:i4>1</vt:i4>
      </vt:variant>
    </vt:vector>
  </HeadingPairs>
  <TitlesOfParts>
    <vt:vector size="1" baseType="lpstr">
      <vt:lpstr>OKRESNÍ FOTBALOVÝ SVAZ PELHŘIMOV</vt:lpstr>
    </vt:vector>
  </TitlesOfParts>
  <Company>Vydavatelství 999</Company>
  <LinksUpToDate>false</LinksUpToDate>
  <CharactersWithSpaces>20718</CharactersWithSpaces>
  <SharedDoc>false</SharedDoc>
  <HLinks>
    <vt:vector size="24" baseType="variant">
      <vt:variant>
        <vt:i4>4391038</vt:i4>
      </vt:variant>
      <vt:variant>
        <vt:i4>12</vt:i4>
      </vt:variant>
      <vt:variant>
        <vt:i4>0</vt:i4>
      </vt:variant>
      <vt:variant>
        <vt:i4>5</vt:i4>
      </vt:variant>
      <vt:variant>
        <vt:lpwstr>mailto:marek@svehla.info</vt:lpwstr>
      </vt:variant>
      <vt:variant>
        <vt:lpwstr/>
      </vt:variant>
      <vt:variant>
        <vt:i4>6553701</vt:i4>
      </vt:variant>
      <vt:variant>
        <vt:i4>9</vt:i4>
      </vt:variant>
      <vt:variant>
        <vt:i4>0</vt:i4>
      </vt:variant>
      <vt:variant>
        <vt:i4>5</vt:i4>
      </vt:variant>
      <vt:variant>
        <vt:lpwstr>http://nv.fotbal.cz/scripts/detail.php?id=92263&amp;tmplid=1391</vt:lpwstr>
      </vt:variant>
      <vt:variant>
        <vt:lpwstr/>
      </vt:variant>
      <vt:variant>
        <vt:i4>4325423</vt:i4>
      </vt:variant>
      <vt:variant>
        <vt:i4>3</vt:i4>
      </vt:variant>
      <vt:variant>
        <vt:i4>0</vt:i4>
      </vt:variant>
      <vt:variant>
        <vt:i4>5</vt:i4>
      </vt:variant>
      <vt:variant>
        <vt:lpwstr>mailto:milan.reich@seznam.cz</vt:lpwstr>
      </vt:variant>
      <vt:variant>
        <vt:lpwstr/>
      </vt:variant>
      <vt:variant>
        <vt:i4>1245285</vt:i4>
      </vt:variant>
      <vt:variant>
        <vt:i4>0</vt:i4>
      </vt:variant>
      <vt:variant>
        <vt:i4>0</vt:i4>
      </vt:variant>
      <vt:variant>
        <vt:i4>5</vt:i4>
      </vt:variant>
      <vt:variant>
        <vt:lpwstr>mailto:sport.pelhrimov@tiscali.cz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OKRESNÍ FOTBALOVÝ SVAZ PELHŘIMOV</dc:title>
  <dc:creator>Jaroslav Samek</dc:creator>
  <cp:lastModifiedBy>Milan Reich</cp:lastModifiedBy>
  <cp:revision>17</cp:revision>
  <cp:lastPrinted>2015-07-16T06:40:00Z</cp:lastPrinted>
  <dcterms:created xsi:type="dcterms:W3CDTF">2019-07-02T12:43:00Z</dcterms:created>
  <dcterms:modified xsi:type="dcterms:W3CDTF">2019-08-09T13:57:00Z</dcterms:modified>
</cp:coreProperties>
</file>