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30" w:type="dxa"/>
        <w:tblInd w:w="-116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2005"/>
        <w:gridCol w:w="4289"/>
        <w:gridCol w:w="3336"/>
      </w:tblGrid>
      <w:tr w:rsidR="00C2085C">
        <w:tc>
          <w:tcPr>
            <w:tcW w:w="197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C2085C" w:rsidRDefault="00005325">
            <w:pPr>
              <w:pStyle w:val="Nadpis"/>
              <w:rPr>
                <w:sz w:val="20"/>
                <w:szCs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50620" cy="11506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C2085C" w:rsidRDefault="00C2085C">
            <w:pPr>
              <w:tabs>
                <w:tab w:val="left" w:pos="496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2085C" w:rsidRDefault="00005325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Rozhodnutí DK </w:t>
            </w:r>
          </w:p>
          <w:p w:rsidR="00C2085C" w:rsidRDefault="00005325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>č. 17/19</w:t>
            </w:r>
          </w:p>
          <w:p w:rsidR="00C2085C" w:rsidRDefault="00005325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>ze dne 05. 09. 2019</w:t>
            </w:r>
          </w:p>
        </w:tc>
        <w:tc>
          <w:tcPr>
            <w:tcW w:w="3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C2085C" w:rsidRDefault="0000532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Okresní fotbalový svaz</w:t>
            </w:r>
          </w:p>
          <w:p w:rsidR="00C2085C" w:rsidRDefault="0000532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K Vinici 1901</w:t>
            </w:r>
          </w:p>
          <w:p w:rsidR="00C2085C" w:rsidRDefault="0000532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530 02  Pardubice</w:t>
            </w:r>
          </w:p>
          <w:p w:rsidR="00C2085C" w:rsidRDefault="00C2085C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C2085C" w:rsidRDefault="0000532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Tel.: 724 092 917</w:t>
            </w:r>
          </w:p>
          <w:p w:rsidR="00C2085C" w:rsidRDefault="0000532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EM: ofspce@volny.cz</w:t>
            </w:r>
          </w:p>
          <w:p w:rsidR="00C2085C" w:rsidRDefault="0000532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lukasourednik@seznam.cz</w:t>
            </w:r>
          </w:p>
        </w:tc>
      </w:tr>
    </w:tbl>
    <w:p w:rsidR="00C2085C" w:rsidRDefault="00C2085C">
      <w:pPr>
        <w:tabs>
          <w:tab w:val="left" w:pos="4962"/>
        </w:tabs>
        <w:jc w:val="both"/>
      </w:pPr>
    </w:p>
    <w:p w:rsidR="00C2085C" w:rsidRDefault="00005325">
      <w:pPr>
        <w:tabs>
          <w:tab w:val="left" w:pos="4962"/>
        </w:tabs>
        <w:jc w:val="both"/>
      </w:pPr>
      <w:r>
        <w:rPr>
          <w:b/>
        </w:rPr>
        <w:t xml:space="preserve">Veškerá rozhodnutí Disciplinární komise Pardubického OFS jsou v souladu </w:t>
      </w:r>
      <w:r>
        <w:rPr>
          <w:b/>
        </w:rPr>
        <w:t>s Disciplinárním řádem § 74 a Rozpisem soutěží čl. 40 zveřejňována výlučně na úřední desce OFS Pardubice a nebudou doručována jiným způsobem.</w:t>
      </w:r>
    </w:p>
    <w:p w:rsidR="00C2085C" w:rsidRDefault="00C2085C">
      <w:pPr>
        <w:tabs>
          <w:tab w:val="left" w:pos="4962"/>
          <w:tab w:val="left" w:pos="7740"/>
        </w:tabs>
        <w:jc w:val="both"/>
      </w:pPr>
    </w:p>
    <w:p w:rsidR="00C2085C" w:rsidRDefault="00C2085C">
      <w:pPr>
        <w:spacing w:line="268" w:lineRule="auto"/>
        <w:rPr>
          <w:color w:val="00000A"/>
        </w:rPr>
      </w:pPr>
    </w:p>
    <w:p w:rsidR="00C2085C" w:rsidRDefault="00005325">
      <w:pPr>
        <w:tabs>
          <w:tab w:val="left" w:pos="4962"/>
          <w:tab w:val="left" w:pos="7740"/>
        </w:tabs>
        <w:jc w:val="both"/>
      </w:pPr>
      <w:r>
        <w:rPr>
          <w:b/>
          <w:sz w:val="28"/>
          <w:szCs w:val="28"/>
          <w:u w:val="single"/>
        </w:rPr>
        <w:t xml:space="preserve">Nepodmíněné tresty :  </w:t>
      </w:r>
    </w:p>
    <w:p w:rsidR="00C2085C" w:rsidRDefault="00C2085C">
      <w:pPr>
        <w:tabs>
          <w:tab w:val="left" w:pos="4962"/>
          <w:tab w:val="left" w:pos="7740"/>
        </w:tabs>
        <w:jc w:val="both"/>
        <w:rPr>
          <w:b/>
          <w:sz w:val="28"/>
          <w:szCs w:val="28"/>
          <w:u w:val="single"/>
        </w:rPr>
      </w:pPr>
    </w:p>
    <w:p w:rsidR="00C2085C" w:rsidRDefault="00005325">
      <w:pPr>
        <w:tabs>
          <w:tab w:val="left" w:pos="4962"/>
          <w:tab w:val="left" w:pos="7740"/>
        </w:tabs>
        <w:jc w:val="both"/>
      </w:pPr>
      <w:r>
        <w:rPr>
          <w:color w:val="000000"/>
          <w:lang w:eastAsia="cs-CZ"/>
        </w:rPr>
        <w:t xml:space="preserve">Libor Půlpán (Křičeň)                      </w:t>
      </w:r>
      <w:r w:rsidR="00C85C70">
        <w:rPr>
          <w:color w:val="000000"/>
          <w:lang w:eastAsia="cs-CZ"/>
        </w:rPr>
        <w:t xml:space="preserve">                </w:t>
      </w:r>
      <w:r>
        <w:rPr>
          <w:color w:val="000000"/>
          <w:lang w:eastAsia="cs-CZ"/>
        </w:rPr>
        <w:t>3</w:t>
      </w:r>
      <w:r>
        <w:rPr>
          <w:color w:val="000000"/>
          <w:lang w:eastAsia="cs-CZ"/>
        </w:rPr>
        <w:t xml:space="preserve"> </w:t>
      </w:r>
      <w:r>
        <w:t>SU nepodmíněně od 2. 9. 2019 dle DŘ § 4</w:t>
      </w:r>
      <w:r>
        <w:t>8/1</w:t>
      </w:r>
    </w:p>
    <w:p w:rsidR="00C2085C" w:rsidRDefault="00005325">
      <w:pPr>
        <w:shd w:val="clear" w:color="auto" w:fill="FFFFFF"/>
        <w:spacing w:line="216" w:lineRule="atLeast"/>
        <w:jc w:val="both"/>
        <w:textAlignment w:val="baseline"/>
      </w:pPr>
      <w:r>
        <w:t xml:space="preserve">Filip Doležal (Újezd A)                     </w:t>
      </w:r>
      <w:r w:rsidR="00C85C70">
        <w:tab/>
      </w:r>
      <w:r>
        <w:t xml:space="preserve">   1 SU nepodmíněně od 2. 9. 2019 dle DŘ § 43/1</w:t>
      </w:r>
    </w:p>
    <w:p w:rsidR="00C2085C" w:rsidRDefault="00C85C70">
      <w:pPr>
        <w:tabs>
          <w:tab w:val="left" w:pos="4962"/>
          <w:tab w:val="left" w:pos="7740"/>
        </w:tabs>
        <w:jc w:val="both"/>
      </w:pPr>
      <w:r>
        <w:tab/>
      </w:r>
    </w:p>
    <w:p w:rsidR="00C2085C" w:rsidRDefault="00C2085C">
      <w:pPr>
        <w:spacing w:line="268" w:lineRule="auto"/>
        <w:jc w:val="both"/>
        <w:rPr>
          <w:rFonts w:ascii="Arial" w:hAnsi="Arial" w:cs="Arial"/>
          <w:b/>
          <w:bCs/>
          <w:i/>
          <w:color w:val="151515"/>
          <w:sz w:val="22"/>
          <w:szCs w:val="22"/>
          <w:shd w:val="clear" w:color="auto" w:fill="FFFFFF"/>
        </w:rPr>
      </w:pPr>
    </w:p>
    <w:p w:rsidR="00C2085C" w:rsidRDefault="00C2085C">
      <w:pPr>
        <w:tabs>
          <w:tab w:val="left" w:pos="4962"/>
          <w:tab w:val="left" w:pos="7740"/>
        </w:tabs>
        <w:jc w:val="both"/>
        <w:rPr>
          <w:color w:val="00000A"/>
        </w:rPr>
      </w:pPr>
    </w:p>
    <w:p w:rsidR="00C2085C" w:rsidRDefault="00005325">
      <w:pPr>
        <w:tabs>
          <w:tab w:val="left" w:pos="4962"/>
          <w:tab w:val="left" w:pos="7740"/>
        </w:tabs>
        <w:jc w:val="both"/>
      </w:pPr>
      <w:r>
        <w:t>Proti rozhodnutí DK se lze odvolat do 7 dnů dle RMS čl. 47, odstavec 3.</w:t>
      </w:r>
    </w:p>
    <w:p w:rsidR="00C2085C" w:rsidRDefault="00C2085C">
      <w:pPr>
        <w:tabs>
          <w:tab w:val="left" w:pos="4962"/>
          <w:tab w:val="left" w:pos="7740"/>
        </w:tabs>
        <w:jc w:val="both"/>
      </w:pPr>
    </w:p>
    <w:p w:rsidR="00C2085C" w:rsidRDefault="00C2085C">
      <w:pPr>
        <w:tabs>
          <w:tab w:val="left" w:pos="4962"/>
          <w:tab w:val="left" w:pos="7740"/>
        </w:tabs>
        <w:jc w:val="both"/>
      </w:pPr>
    </w:p>
    <w:p w:rsidR="00C85C70" w:rsidRDefault="00C85C70">
      <w:pPr>
        <w:tabs>
          <w:tab w:val="left" w:pos="4962"/>
          <w:tab w:val="left" w:pos="7740"/>
        </w:tabs>
        <w:jc w:val="both"/>
      </w:pPr>
    </w:p>
    <w:p w:rsidR="00C2085C" w:rsidRDefault="00C2085C">
      <w:pPr>
        <w:tabs>
          <w:tab w:val="left" w:pos="4962"/>
          <w:tab w:val="left" w:pos="7740"/>
        </w:tabs>
        <w:jc w:val="both"/>
      </w:pPr>
    </w:p>
    <w:p w:rsidR="00C2085C" w:rsidRDefault="00005325">
      <w:pPr>
        <w:tabs>
          <w:tab w:val="left" w:pos="4962"/>
          <w:tab w:val="left" w:pos="7740"/>
        </w:tabs>
        <w:jc w:val="both"/>
      </w:pPr>
      <w:r>
        <w:t xml:space="preserve">V Pardubicích dne 5. 9. 2019  </w:t>
      </w:r>
      <w:r>
        <w:rPr>
          <w:color w:val="FF0000"/>
        </w:rPr>
        <w:t xml:space="preserve">               </w:t>
      </w:r>
      <w:bookmarkStart w:id="0" w:name="_GoBack"/>
      <w:bookmarkEnd w:id="0"/>
      <w:r>
        <w:rPr>
          <w:color w:val="FF0000"/>
        </w:rPr>
        <w:t xml:space="preserve">            </w:t>
      </w:r>
      <w:r w:rsidR="00C85C70">
        <w:rPr>
          <w:color w:val="FF0000"/>
        </w:rPr>
        <w:t xml:space="preserve">          </w:t>
      </w:r>
      <w:r>
        <w:rPr>
          <w:color w:val="FF0000"/>
        </w:rPr>
        <w:t xml:space="preserve"> </w:t>
      </w:r>
      <w:r>
        <w:rPr>
          <w:b/>
        </w:rPr>
        <w:t xml:space="preserve">Petr Valenta v. r. předseda DK OFS                                                                                                                                                    </w:t>
      </w:r>
    </w:p>
    <w:sectPr w:rsidR="00C2085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248"/>
    <w:multiLevelType w:val="multilevel"/>
    <w:tmpl w:val="65329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5C"/>
    <w:rsid w:val="00005325"/>
    <w:rsid w:val="00C2085C"/>
    <w:rsid w:val="00C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A06E-400D-4933-AA47-B7B5730D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styleId="Siln">
    <w:name w:val="Strong"/>
    <w:qFormat/>
    <w:rPr>
      <w:b/>
      <w:bCs/>
    </w:rPr>
  </w:style>
  <w:style w:type="character" w:customStyle="1" w:styleId="NzevChar">
    <w:name w:val="Název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qFormat/>
    <w:rPr>
      <w:b/>
      <w:bCs/>
      <w:sz w:val="36"/>
      <w:szCs w:val="36"/>
    </w:rPr>
  </w:style>
  <w:style w:type="character" w:customStyle="1" w:styleId="m-l-10">
    <w:name w:val="m-l-10"/>
    <w:qFormat/>
    <w:rsid w:val="000770A1"/>
  </w:style>
  <w:style w:type="paragraph" w:customStyle="1" w:styleId="Nadpis">
    <w:name w:val="Nadpis"/>
    <w:basedOn w:val="Normln"/>
    <w:next w:val="Zkladntext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  <w:lang w:val="x-none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qFormat/>
    <w:pPr>
      <w:spacing w:before="280" w:after="280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0E5A-9AC1-4F71-B526-5693C17B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DK OFS Pardubice č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DK OFS Pardubice č</dc:title>
  <dc:subject/>
  <dc:creator>Jaroslava</dc:creator>
  <dc:description/>
  <cp:lastModifiedBy>Fotball</cp:lastModifiedBy>
  <cp:revision>4</cp:revision>
  <cp:lastPrinted>2019-06-20T12:59:00Z</cp:lastPrinted>
  <dcterms:created xsi:type="dcterms:W3CDTF">2019-09-05T18:41:00Z</dcterms:created>
  <dcterms:modified xsi:type="dcterms:W3CDTF">2019-09-05T18:41:00Z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