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33" w:rsidRPr="00A0230F" w:rsidRDefault="00956533" w:rsidP="00C665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color w:val="000000"/>
          <w:sz w:val="44"/>
          <w:szCs w:val="44"/>
          <w:u w:val="single"/>
        </w:rPr>
      </w:pPr>
      <w:r w:rsidRPr="00A0230F">
        <w:rPr>
          <w:rFonts w:asciiTheme="majorHAnsi" w:hAnsiTheme="majorHAnsi"/>
          <w:b/>
          <w:sz w:val="44"/>
          <w:szCs w:val="44"/>
          <w:u w:val="single"/>
        </w:rPr>
        <w:t>Mladší přípravka U8/U9</w:t>
      </w:r>
      <w:r w:rsidR="00C66578" w:rsidRPr="00A0230F">
        <w:rPr>
          <w:rFonts w:asciiTheme="majorHAnsi" w:hAnsiTheme="majorHAnsi" w:cs="Helvetica"/>
          <w:b/>
          <w:color w:val="000000"/>
          <w:sz w:val="44"/>
          <w:szCs w:val="44"/>
          <w:u w:val="single"/>
        </w:rPr>
        <w:t xml:space="preserve"> - koncepce hry</w:t>
      </w:r>
    </w:p>
    <w:p w:rsidR="00C66578" w:rsidRPr="00956533" w:rsidRDefault="00C66578" w:rsidP="00C665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color w:val="000000"/>
          <w:sz w:val="32"/>
          <w:szCs w:val="32"/>
          <w:u w:val="single"/>
        </w:rPr>
      </w:pPr>
    </w:p>
    <w:p w:rsidR="00956533" w:rsidRPr="003C5BEA" w:rsidRDefault="003C5BEA" w:rsidP="00A0230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C5BEA">
        <w:rPr>
          <w:rFonts w:asciiTheme="majorHAnsi" w:hAnsiTheme="majorHAnsi"/>
          <w:b/>
          <w:sz w:val="36"/>
          <w:szCs w:val="36"/>
          <w:u w:val="single"/>
        </w:rPr>
        <w:t>VEDENÍ:</w:t>
      </w:r>
    </w:p>
    <w:p w:rsidR="00956533" w:rsidRPr="00956533" w:rsidRDefault="00956533" w:rsidP="00956533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956533">
        <w:rPr>
          <w:rFonts w:asciiTheme="majorHAnsi" w:hAnsiTheme="majorHAnsi"/>
          <w:sz w:val="32"/>
          <w:szCs w:val="32"/>
        </w:rPr>
        <w:t>tvorba sebevědomí/sebedůvěry (velký prostor pro pochvalu, ale i pro korekci), vedení k samostatné aktivitě v tréninku/utkání, k samostatnosti (na hřišti a i mimo hřiště - péče o kabinu, pomůcky, svoje fotbalové vybavení), k aktivní tvořivosti, k aktivní spolupráci umět pomoci a nechat si pomoci - rozvoj osobnosti dítěte jako mladého sportovce.</w:t>
      </w:r>
    </w:p>
    <w:p w:rsidR="00956533" w:rsidRPr="00956533" w:rsidRDefault="00956533" w:rsidP="00956533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956533">
        <w:rPr>
          <w:rFonts w:asciiTheme="majorHAnsi" w:hAnsiTheme="majorHAnsi"/>
          <w:sz w:val="32"/>
          <w:szCs w:val="32"/>
        </w:rPr>
        <w:t xml:space="preserve">tréninky vedeny zábavnou formou, včetně pestrosti cvičení a činností. Děti se mohou sami zapojovat do organizace tréninku (zpestřit činnost), měl by jim být umožněn svobodný projev. Mohou přicházet s novými náměty. Neměly by mít obavy z komunikace směrem k trenérovi. Přístup trenéra by měl být ke všem stejný, i k těm momentálně méně šikovným. </w:t>
      </w:r>
    </w:p>
    <w:p w:rsidR="00956533" w:rsidRPr="00956533" w:rsidRDefault="00956533" w:rsidP="00956533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956533">
        <w:rPr>
          <w:rFonts w:asciiTheme="majorHAnsi" w:hAnsiTheme="majorHAnsi"/>
          <w:b/>
          <w:sz w:val="32"/>
          <w:szCs w:val="32"/>
        </w:rPr>
        <w:t>pestrost řídících didaktických stylů. Měli by být nastaveny pravidla chování a zásady uvnitř týmu (na jejich vytváření se můžou spolupodílet i hráči). Dodržování těchto pravidel z řad rodičů, trenéra a i dětí.</w:t>
      </w:r>
    </w:p>
    <w:p w:rsidR="00956533" w:rsidRPr="00A0230F" w:rsidRDefault="00956533" w:rsidP="00A0230F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A0230F">
        <w:rPr>
          <w:rFonts w:asciiTheme="majorHAnsi" w:hAnsiTheme="majorHAnsi"/>
          <w:sz w:val="32"/>
          <w:szCs w:val="32"/>
        </w:rPr>
        <w:t>organizace tréninku formou skupin, cirkulace těchto skupin po tréninkových stanovištích.</w:t>
      </w:r>
    </w:p>
    <w:p w:rsidR="00956533" w:rsidRPr="00A0230F" w:rsidRDefault="00956533" w:rsidP="00A0230F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A0230F">
        <w:rPr>
          <w:rFonts w:asciiTheme="majorHAnsi" w:hAnsiTheme="majorHAnsi"/>
          <w:sz w:val="32"/>
          <w:szCs w:val="32"/>
        </w:rPr>
        <w:t>hledání způsobu řešení ve spolupráci s trenérem.</w:t>
      </w:r>
    </w:p>
    <w:p w:rsidR="00956533" w:rsidRPr="00A0230F" w:rsidRDefault="00956533" w:rsidP="00A0230F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A0230F">
        <w:rPr>
          <w:rFonts w:asciiTheme="majorHAnsi" w:hAnsiTheme="majorHAnsi"/>
          <w:b/>
          <w:sz w:val="32"/>
          <w:szCs w:val="32"/>
        </w:rPr>
        <w:t>nezastupitelnou roli v této kategorii má spolupráce s rodiči. Na pravidelných schůzkách s rodiči informovat o cílech v této kategorii, obsahu tréninku, o důležitosti domácí přípravy, o důležitosti a významu utkání,  podpora dětí ze strany rodičů (podpora v sebevědomí, chuti hýbat se, mít radost z činnosti..), přístupu k dětem z pozice rodičů.</w:t>
      </w:r>
    </w:p>
    <w:p w:rsidR="00A0230F" w:rsidRPr="00A0230F" w:rsidRDefault="00956533" w:rsidP="00A0230F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A0230F">
        <w:rPr>
          <w:rFonts w:asciiTheme="majorHAnsi" w:hAnsiTheme="majorHAnsi"/>
          <w:sz w:val="32"/>
          <w:szCs w:val="32"/>
        </w:rPr>
        <w:t xml:space="preserve">výchova rodičů prvořadá. Musí být jasně spjati s filozofií klubu, a té se ze své pozice držet. </w:t>
      </w:r>
    </w:p>
    <w:p w:rsidR="00A0230F" w:rsidRDefault="00956533" w:rsidP="00956533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A0230F">
        <w:rPr>
          <w:rFonts w:asciiTheme="majorHAnsi" w:hAnsiTheme="majorHAnsi"/>
          <w:sz w:val="32"/>
          <w:szCs w:val="32"/>
        </w:rPr>
        <w:t xml:space="preserve">děti v této kategorii by měly být vedeny k všestrannosti. Neměli by však každý den mít organizovaný </w:t>
      </w:r>
      <w:r w:rsidR="00A0230F" w:rsidRPr="00A0230F">
        <w:rPr>
          <w:rFonts w:asciiTheme="majorHAnsi" w:hAnsiTheme="majorHAnsi"/>
          <w:sz w:val="32"/>
          <w:szCs w:val="32"/>
        </w:rPr>
        <w:t xml:space="preserve">trénink, či jinou činnost </w:t>
      </w:r>
      <w:r w:rsidR="00A0230F" w:rsidRPr="00A0230F">
        <w:rPr>
          <w:rFonts w:asciiTheme="majorHAnsi" w:hAnsiTheme="majorHAnsi"/>
          <w:sz w:val="32"/>
          <w:szCs w:val="32"/>
        </w:rPr>
        <w:lastRenderedPageBreak/>
        <w:t xml:space="preserve">(hudebka atd.) </w:t>
      </w:r>
      <w:r w:rsidRPr="00A0230F">
        <w:rPr>
          <w:rFonts w:asciiTheme="majorHAnsi" w:hAnsiTheme="majorHAnsi"/>
          <w:sz w:val="32"/>
          <w:szCs w:val="32"/>
        </w:rPr>
        <w:t xml:space="preserve">Trenér by měl hlídat, zda mají děti i nějaký volný čas pro sebe. </w:t>
      </w:r>
    </w:p>
    <w:p w:rsidR="00956533" w:rsidRPr="00A0230F" w:rsidRDefault="00956533" w:rsidP="00956533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A0230F">
        <w:rPr>
          <w:rFonts w:asciiTheme="majorHAnsi" w:hAnsiTheme="majorHAnsi"/>
          <w:b/>
          <w:sz w:val="32"/>
          <w:szCs w:val="32"/>
        </w:rPr>
        <w:t>vždy před každou akcí (turnaj, zápas) trenér rodičům vysvětlí, za jakým záměrem utkání hrajeme.</w:t>
      </w:r>
      <w:r w:rsidRPr="00A0230F">
        <w:rPr>
          <w:rFonts w:asciiTheme="majorHAnsi" w:hAnsiTheme="majorHAnsi"/>
          <w:sz w:val="32"/>
          <w:szCs w:val="32"/>
        </w:rPr>
        <w:t xml:space="preserve"> A které činnosti jsou pro nás v utkání podstatné. Podle toho mají rodiče přistupovat i k dětem doma.</w:t>
      </w:r>
    </w:p>
    <w:p w:rsidR="00956533" w:rsidRPr="00A0230F" w:rsidRDefault="00956533" w:rsidP="00A0230F">
      <w:pPr>
        <w:pStyle w:val="Odstavecseseznamem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A0230F">
        <w:rPr>
          <w:rFonts w:asciiTheme="majorHAnsi" w:hAnsiTheme="majorHAnsi"/>
          <w:b/>
          <w:sz w:val="32"/>
          <w:szCs w:val="32"/>
        </w:rPr>
        <w:t>neprosazování momentálně lepších jedinců.</w:t>
      </w:r>
    </w:p>
    <w:p w:rsidR="00956533" w:rsidRPr="00A0230F" w:rsidRDefault="00956533" w:rsidP="00A0230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956533">
        <w:rPr>
          <w:rFonts w:asciiTheme="majorHAnsi" w:hAnsiTheme="majorHAnsi"/>
          <w:sz w:val="32"/>
          <w:szCs w:val="32"/>
        </w:rPr>
        <w:t>už v tomto věku kontrola školních žákovských</w:t>
      </w:r>
      <w:r w:rsidR="002C06FC">
        <w:rPr>
          <w:rFonts w:asciiTheme="majorHAnsi" w:hAnsiTheme="majorHAnsi"/>
          <w:sz w:val="32"/>
          <w:szCs w:val="32"/>
        </w:rPr>
        <w:t xml:space="preserve"> knížek</w:t>
      </w:r>
      <w:r w:rsidRPr="00956533">
        <w:rPr>
          <w:rFonts w:asciiTheme="majorHAnsi" w:hAnsiTheme="majorHAnsi"/>
          <w:sz w:val="32"/>
          <w:szCs w:val="32"/>
        </w:rPr>
        <w:t>. Hlídat chování a prospěch.</w:t>
      </w:r>
    </w:p>
    <w:p w:rsidR="00A0230F" w:rsidRDefault="00A0230F" w:rsidP="00A0230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0230F" w:rsidRDefault="003C5BEA" w:rsidP="003C5BEA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OBSAHOVÁ NÁPLŇ A POČET TJ</w:t>
      </w:r>
      <w:r w:rsidR="00D72853">
        <w:rPr>
          <w:rFonts w:asciiTheme="majorHAnsi" w:hAnsiTheme="majorHAnsi"/>
          <w:b/>
          <w:sz w:val="36"/>
          <w:szCs w:val="36"/>
          <w:u w:val="single"/>
        </w:rPr>
        <w:t>:</w:t>
      </w:r>
    </w:p>
    <w:p w:rsidR="003C5BEA" w:rsidRDefault="003C5BEA" w:rsidP="003C5BEA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color w:val="000000"/>
          <w:sz w:val="32"/>
          <w:szCs w:val="32"/>
        </w:rPr>
      </w:pPr>
    </w:p>
    <w:p w:rsidR="002C06FC" w:rsidRDefault="00A0230F" w:rsidP="002C06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>počet tréninkových jednotek by neměl přesáhnout 3 týdně</w:t>
      </w:r>
    </w:p>
    <w:p w:rsidR="002C06FC" w:rsidRPr="002C06FC" w:rsidRDefault="002C06FC" w:rsidP="002C06F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 w:cs="Helvetica"/>
          <w:color w:val="000000"/>
          <w:sz w:val="32"/>
          <w:szCs w:val="32"/>
        </w:rPr>
        <w:t>(2x týdně je minimum)</w:t>
      </w:r>
    </w:p>
    <w:p w:rsidR="00A0230F" w:rsidRDefault="00A0230F" w:rsidP="002C06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 xml:space="preserve">(jednou za </w:t>
      </w:r>
      <w:r w:rsidR="002C06FC" w:rsidRPr="002C06FC">
        <w:rPr>
          <w:rFonts w:asciiTheme="majorHAnsi" w:hAnsiTheme="majorHAnsi"/>
          <w:sz w:val="32"/>
          <w:szCs w:val="32"/>
        </w:rPr>
        <w:t>měsíc</w:t>
      </w:r>
      <w:r w:rsidRPr="002C06FC">
        <w:rPr>
          <w:rFonts w:asciiTheme="majorHAnsi" w:hAnsiTheme="majorHAnsi"/>
          <w:sz w:val="32"/>
          <w:szCs w:val="32"/>
        </w:rPr>
        <w:t xml:space="preserve"> jedna </w:t>
      </w:r>
      <w:r w:rsidR="002C06FC" w:rsidRPr="002C06FC">
        <w:rPr>
          <w:rFonts w:asciiTheme="majorHAnsi" w:hAnsiTheme="majorHAnsi"/>
          <w:sz w:val="32"/>
          <w:szCs w:val="32"/>
        </w:rPr>
        <w:t xml:space="preserve">gymnastická </w:t>
      </w:r>
      <w:r w:rsidRPr="002C06FC">
        <w:rPr>
          <w:rFonts w:asciiTheme="majorHAnsi" w:hAnsiTheme="majorHAnsi"/>
          <w:sz w:val="32"/>
          <w:szCs w:val="32"/>
        </w:rPr>
        <w:t>tréninková je</w:t>
      </w:r>
      <w:r w:rsidR="002C06FC" w:rsidRPr="002C06FC">
        <w:rPr>
          <w:rFonts w:asciiTheme="majorHAnsi" w:hAnsiTheme="majorHAnsi"/>
          <w:sz w:val="32"/>
          <w:szCs w:val="32"/>
        </w:rPr>
        <w:t xml:space="preserve">dnotka s „tetou“ </w:t>
      </w:r>
      <w:r w:rsidR="002C06FC">
        <w:rPr>
          <w:rFonts w:asciiTheme="majorHAnsi" w:hAnsiTheme="majorHAnsi"/>
          <w:sz w:val="32"/>
          <w:szCs w:val="32"/>
        </w:rPr>
        <w:t xml:space="preserve"> </w:t>
      </w:r>
      <w:r w:rsidR="002C06FC" w:rsidRPr="002C06FC">
        <w:rPr>
          <w:rFonts w:asciiTheme="majorHAnsi" w:hAnsiTheme="majorHAnsi"/>
          <w:sz w:val="32"/>
          <w:szCs w:val="32"/>
        </w:rPr>
        <w:t>na gymnastiku)</w:t>
      </w:r>
    </w:p>
    <w:p w:rsidR="002C06FC" w:rsidRDefault="00A0230F" w:rsidP="002C06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 xml:space="preserve">obsah tréninkových jednotek by měl být veden k pohybové všestrannosti. </w:t>
      </w:r>
    </w:p>
    <w:p w:rsidR="002C06FC" w:rsidRDefault="00A0230F" w:rsidP="002C06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 xml:space="preserve">z pohybových schopností je to koordinace, rychlost, síla, obratnost </w:t>
      </w:r>
    </w:p>
    <w:p w:rsidR="002C06FC" w:rsidRDefault="00A0230F" w:rsidP="002C06F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>(v pozadí vytrvalost)</w:t>
      </w:r>
    </w:p>
    <w:p w:rsidR="00A0230F" w:rsidRPr="002C06FC" w:rsidRDefault="00A0230F" w:rsidP="002C06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 xml:space="preserve">chybou by bylo tréninky se zaměřením jen k fotbalovým činnostem a dovednostem. Přesto, že v tréninku mají nezastupitelnou roli. </w:t>
      </w:r>
    </w:p>
    <w:p w:rsidR="00A0230F" w:rsidRPr="002C06FC" w:rsidRDefault="00A0230F" w:rsidP="002C06FC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b/>
          <w:sz w:val="32"/>
          <w:szCs w:val="32"/>
        </w:rPr>
        <w:t xml:space="preserve">prvořadé v této kategorii je ale ovládání samotného </w:t>
      </w:r>
      <w:r w:rsidR="002C06FC">
        <w:rPr>
          <w:rFonts w:asciiTheme="majorHAnsi" w:hAnsiTheme="majorHAnsi"/>
          <w:b/>
          <w:sz w:val="32"/>
          <w:szCs w:val="32"/>
        </w:rPr>
        <w:t xml:space="preserve">těla a to v různých situacích - </w:t>
      </w:r>
      <w:r w:rsidRPr="002C06FC">
        <w:rPr>
          <w:rFonts w:asciiTheme="majorHAnsi" w:hAnsiTheme="majorHAnsi"/>
          <w:b/>
          <w:sz w:val="32"/>
          <w:szCs w:val="32"/>
        </w:rPr>
        <w:t>pozicích. Dále orientace v prostoru formou různých her. Nácviku základních a v pozdějším období složitějších motorických činností (jak s míčem, tak bez míče).</w:t>
      </w:r>
    </w:p>
    <w:p w:rsidR="00A0230F" w:rsidRPr="002C06FC" w:rsidRDefault="00A0230F" w:rsidP="002C06FC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b/>
          <w:sz w:val="32"/>
          <w:szCs w:val="32"/>
        </w:rPr>
        <w:t xml:space="preserve">z fotbalových dovedností to je manipulace s míčem (prvky </w:t>
      </w:r>
      <w:proofErr w:type="spellStart"/>
      <w:r w:rsidRPr="002C06FC">
        <w:rPr>
          <w:rFonts w:asciiTheme="majorHAnsi" w:hAnsiTheme="majorHAnsi"/>
          <w:b/>
          <w:sz w:val="32"/>
          <w:szCs w:val="32"/>
        </w:rPr>
        <w:t>Coervera</w:t>
      </w:r>
      <w:proofErr w:type="spellEnd"/>
      <w:r w:rsidRPr="002C06FC">
        <w:rPr>
          <w:rFonts w:asciiTheme="majorHAnsi" w:hAnsiTheme="majorHAnsi"/>
          <w:b/>
          <w:sz w:val="32"/>
          <w:szCs w:val="32"/>
        </w:rPr>
        <w:t xml:space="preserve">), individuální projev na hřišti (kličky, přímočarost), dále HČJ </w:t>
      </w:r>
      <w:r w:rsidRPr="002C06FC">
        <w:rPr>
          <w:rStyle w:val="apple-converted-space"/>
          <w:rFonts w:asciiTheme="majorHAnsi" w:hAnsiTheme="majorHAnsi"/>
          <w:b/>
          <w:color w:val="000000"/>
          <w:sz w:val="32"/>
          <w:szCs w:val="32"/>
          <w:shd w:val="clear" w:color="auto" w:fill="FFFFFF"/>
        </w:rPr>
        <w:t>(vedení míče, kličkování, přihrávání, střílení, převzetí míče)</w:t>
      </w:r>
      <w:r w:rsidRPr="002C06FC">
        <w:rPr>
          <w:rFonts w:asciiTheme="majorHAnsi" w:hAnsiTheme="majorHAnsi"/>
          <w:sz w:val="32"/>
          <w:szCs w:val="32"/>
        </w:rPr>
        <w:t xml:space="preserve"> </w:t>
      </w:r>
    </w:p>
    <w:p w:rsidR="00A0230F" w:rsidRPr="002C06FC" w:rsidRDefault="00A0230F" w:rsidP="002C06FC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>z her by měly převažovat hry 1:1, 2:2, 3:3. Dále poziční hry „</w:t>
      </w:r>
      <w:proofErr w:type="spellStart"/>
      <w:r w:rsidRPr="002C06FC">
        <w:rPr>
          <w:rFonts w:asciiTheme="majorHAnsi" w:hAnsiTheme="majorHAnsi"/>
          <w:sz w:val="32"/>
          <w:szCs w:val="32"/>
        </w:rPr>
        <w:t>bagovky</w:t>
      </w:r>
      <w:proofErr w:type="spellEnd"/>
      <w:r w:rsidRPr="002C06FC">
        <w:rPr>
          <w:rFonts w:asciiTheme="majorHAnsi" w:hAnsiTheme="majorHAnsi"/>
          <w:sz w:val="32"/>
          <w:szCs w:val="32"/>
        </w:rPr>
        <w:t xml:space="preserve">“. V tréninku opomíjet hry větších formátů. </w:t>
      </w:r>
      <w:r w:rsidRPr="002C06FC">
        <w:rPr>
          <w:rFonts w:asciiTheme="majorHAnsi" w:hAnsiTheme="majorHAnsi"/>
          <w:b/>
          <w:sz w:val="32"/>
          <w:szCs w:val="32"/>
        </w:rPr>
        <w:t xml:space="preserve">Možno hrát i </w:t>
      </w:r>
      <w:r w:rsidR="002C06FC">
        <w:rPr>
          <w:rFonts w:asciiTheme="majorHAnsi" w:hAnsiTheme="majorHAnsi"/>
          <w:b/>
          <w:sz w:val="32"/>
          <w:szCs w:val="32"/>
        </w:rPr>
        <w:t>na více branek,</w:t>
      </w:r>
      <w:r w:rsidRPr="002C06FC">
        <w:rPr>
          <w:rFonts w:asciiTheme="majorHAnsi" w:hAnsiTheme="majorHAnsi"/>
          <w:b/>
          <w:sz w:val="32"/>
          <w:szCs w:val="32"/>
        </w:rPr>
        <w:t xml:space="preserve"> s přečíslením</w:t>
      </w:r>
      <w:r w:rsidRPr="002C06FC">
        <w:rPr>
          <w:rFonts w:asciiTheme="majorHAnsi" w:hAnsiTheme="majorHAnsi"/>
          <w:sz w:val="32"/>
          <w:szCs w:val="32"/>
        </w:rPr>
        <w:t>. Dále více podnětové hry k rozvoji samostatné tvořivosti.</w:t>
      </w:r>
    </w:p>
    <w:p w:rsidR="00A0230F" w:rsidRPr="002C06FC" w:rsidRDefault="00A0230F" w:rsidP="002C06FC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lastRenderedPageBreak/>
        <w:t>děti by měli dostávat domácí úkoly, a mělo by být kontrolováno jejich plnění</w:t>
      </w:r>
      <w:r w:rsidR="002C06FC">
        <w:rPr>
          <w:rFonts w:asciiTheme="majorHAnsi" w:hAnsiTheme="majorHAnsi"/>
          <w:sz w:val="32"/>
          <w:szCs w:val="32"/>
        </w:rPr>
        <w:t>.</w:t>
      </w:r>
    </w:p>
    <w:p w:rsidR="002C06FC" w:rsidRDefault="00A0230F" w:rsidP="00A0230F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sz w:val="32"/>
          <w:szCs w:val="32"/>
        </w:rPr>
        <w:t xml:space="preserve">turnaje zápasy častěji. Nemělo by však docházet k přehlcení dětí, a i rodičů. Předpoklad je jednou týdně, jednou za 14 dní. </w:t>
      </w:r>
    </w:p>
    <w:p w:rsidR="00A0230F" w:rsidRPr="002C06FC" w:rsidRDefault="00A0230F" w:rsidP="00A0230F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C06FC">
        <w:rPr>
          <w:rFonts w:asciiTheme="majorHAnsi" w:hAnsiTheme="majorHAnsi"/>
          <w:b/>
          <w:sz w:val="32"/>
          <w:szCs w:val="32"/>
        </w:rPr>
        <w:t>prioritou je jednotlivec, netlačit na týmový výkon. Důležitější herní principy, než herní schémata (přesto, že už ke hře patří – přední útočník, zadní útočník)</w:t>
      </w:r>
    </w:p>
    <w:p w:rsidR="00A0230F" w:rsidRPr="003C5BEA" w:rsidRDefault="00A0230F" w:rsidP="003C5BEA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3C5BEA">
        <w:rPr>
          <w:rFonts w:asciiTheme="majorHAnsi" w:hAnsiTheme="majorHAnsi"/>
          <w:sz w:val="32"/>
          <w:szCs w:val="32"/>
        </w:rPr>
        <w:t>častá cirkulace hráčů na všech postech na hřišti</w:t>
      </w:r>
    </w:p>
    <w:p w:rsidR="00A0230F" w:rsidRPr="003C5BEA" w:rsidRDefault="00A0230F" w:rsidP="003C5BEA">
      <w:pPr>
        <w:pStyle w:val="Odstavecseseznamem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3C5BEA">
        <w:rPr>
          <w:rFonts w:asciiTheme="majorHAnsi" w:hAnsiTheme="majorHAnsi"/>
          <w:b/>
          <w:sz w:val="32"/>
          <w:szCs w:val="32"/>
        </w:rPr>
        <w:t>součástí tréninku je i zapojit do obsahové náplně brankářské činnosti (chytání v různých pozicích, různé druhy míčů…)</w:t>
      </w:r>
    </w:p>
    <w:p w:rsidR="00C66578" w:rsidRPr="00C66578" w:rsidRDefault="00C66578" w:rsidP="00C6657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32"/>
          <w:szCs w:val="32"/>
        </w:rPr>
      </w:pPr>
    </w:p>
    <w:p w:rsidR="00C66578" w:rsidRDefault="00C66578" w:rsidP="00C665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color w:val="000000"/>
          <w:sz w:val="44"/>
          <w:szCs w:val="44"/>
          <w:u w:val="single"/>
        </w:rPr>
      </w:pPr>
      <w:r w:rsidRPr="00C66578">
        <w:rPr>
          <w:rFonts w:asciiTheme="majorHAnsi" w:hAnsiTheme="majorHAnsi" w:cs="Helvetica"/>
          <w:b/>
          <w:color w:val="000000"/>
          <w:sz w:val="44"/>
          <w:szCs w:val="44"/>
          <w:u w:val="single"/>
        </w:rPr>
        <w:t>UTKÁNÍ</w:t>
      </w:r>
    </w:p>
    <w:p w:rsidR="00C66578" w:rsidRPr="00C66578" w:rsidRDefault="00C66578" w:rsidP="00C665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color w:val="000000"/>
          <w:sz w:val="32"/>
          <w:szCs w:val="32"/>
          <w:u w:val="single"/>
        </w:rPr>
      </w:pPr>
    </w:p>
    <w:p w:rsidR="00C66578" w:rsidRPr="00EF1559" w:rsidRDefault="00C66578" w:rsidP="00EF15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stálá rotace hráčů na postech.</w:t>
      </w:r>
    </w:p>
    <w:p w:rsidR="00C66578" w:rsidRPr="00EF1559" w:rsidRDefault="00C66578" w:rsidP="00EF1559">
      <w:pPr>
        <w:pStyle w:val="Odstavecseseznamem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utkání je pokračování tréninkového procesu!!! Tudíž je pro nás</w:t>
      </w:r>
    </w:p>
    <w:p w:rsidR="00C66578" w:rsidRPr="00EF1559" w:rsidRDefault="00C66578" w:rsidP="00EF15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podstatné zda se v utkání objevují dovednosti, které v tréninku rozvíjíme.</w:t>
      </w:r>
    </w:p>
    <w:p w:rsidR="00C66578" w:rsidRPr="00EF1559" w:rsidRDefault="00C66578" w:rsidP="00EF15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dalším prvkem je aktivita hráčů. Jak a kam se nabízejí, zda se</w:t>
      </w:r>
    </w:p>
    <w:p w:rsidR="00C66578" w:rsidRPr="00EF1559" w:rsidRDefault="00EF1559" w:rsidP="00EF15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s</w:t>
      </w:r>
      <w:r w:rsidR="00C66578" w:rsidRPr="00EF1559">
        <w:rPr>
          <w:rFonts w:asciiTheme="majorHAnsi" w:hAnsiTheme="majorHAnsi" w:cs="Helvetica"/>
          <w:color w:val="000000"/>
          <w:sz w:val="32"/>
          <w:szCs w:val="32"/>
        </w:rPr>
        <w:t>chovávají a zda</w:t>
      </w:r>
      <w:proofErr w:type="gramEnd"/>
      <w:r w:rsidR="00C66578" w:rsidRPr="00EF1559">
        <w:rPr>
          <w:rFonts w:asciiTheme="majorHAnsi" w:hAnsiTheme="majorHAnsi" w:cs="Helvetica"/>
          <w:color w:val="000000"/>
          <w:sz w:val="32"/>
          <w:szCs w:val="32"/>
        </w:rPr>
        <w:t xml:space="preserve"> jsou schopni reagovat na vývoj hry. Důležitou částí hry je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="00C66578" w:rsidRPr="00EF1559">
        <w:rPr>
          <w:rFonts w:asciiTheme="majorHAnsi" w:hAnsiTheme="majorHAnsi" w:cs="Helvetica"/>
          <w:color w:val="000000"/>
          <w:sz w:val="32"/>
          <w:szCs w:val="32"/>
        </w:rPr>
        <w:t>zakládání útoku (rozehrávka od brankáře..). V tréninku tomuto vě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 xml:space="preserve">nujme  </w:t>
      </w:r>
      <w:r w:rsidR="00C66578" w:rsidRPr="00EF1559">
        <w:rPr>
          <w:rFonts w:asciiTheme="majorHAnsi" w:hAnsiTheme="majorHAnsi" w:cs="Helvetica"/>
          <w:color w:val="000000"/>
          <w:sz w:val="32"/>
          <w:szCs w:val="32"/>
        </w:rPr>
        <w:t>dostatek prostoru (ve hrách) a v utkání si pouze ověř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uj</w:t>
      </w:r>
      <w:r w:rsidR="00C66578" w:rsidRPr="00EF1559">
        <w:rPr>
          <w:rFonts w:asciiTheme="majorHAnsi" w:hAnsiTheme="majorHAnsi" w:cs="Helvetica"/>
          <w:color w:val="000000"/>
          <w:sz w:val="32"/>
          <w:szCs w:val="32"/>
        </w:rPr>
        <w:t>me, zda hráči tuto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="00C66578" w:rsidRPr="00EF1559">
        <w:rPr>
          <w:rFonts w:asciiTheme="majorHAnsi" w:hAnsiTheme="majorHAnsi" w:cs="Helvetica"/>
          <w:color w:val="000000"/>
          <w:sz w:val="32"/>
          <w:szCs w:val="32"/>
        </w:rPr>
        <w:t>situaci chápou a jsou ji schopni řešit.</w:t>
      </w:r>
    </w:p>
    <w:p w:rsidR="00C66578" w:rsidRPr="00EF1559" w:rsidRDefault="00C66578" w:rsidP="00EF15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na prvním místě je stále přímočarost. Kombinační hra má však</w:t>
      </w:r>
    </w:p>
    <w:p w:rsidR="00C66578" w:rsidRPr="00C66578" w:rsidRDefault="00C66578" w:rsidP="00EF15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nezastupitelnou roli. Hráči by se měli snažit o správný výběr místa vůči</w:t>
      </w:r>
      <w:r w:rsid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C66578">
        <w:rPr>
          <w:rFonts w:asciiTheme="majorHAnsi" w:hAnsiTheme="majorHAnsi" w:cs="Helvetica"/>
          <w:color w:val="000000"/>
          <w:sz w:val="32"/>
          <w:szCs w:val="32"/>
        </w:rPr>
        <w:t>míči, umět se uvolnit a správně řešit přečíslení.</w:t>
      </w:r>
    </w:p>
    <w:p w:rsidR="00C66578" w:rsidRPr="00EF1559" w:rsidRDefault="00C66578" w:rsidP="00C6657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co se týče skupinové defenzivy. Hráči by měli umět správně obsazovat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soupeře a případně si hráče přebírat. Individuální defenziva se skládá ze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správného obsazování hráče bez míče. A správného a včasného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odebírání míče (načasování, míra agresivity, následná činnost po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odebrání míče..).</w:t>
      </w:r>
    </w:p>
    <w:p w:rsidR="00C66578" w:rsidRDefault="00C66578" w:rsidP="00C6657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během utkání nevytváříme stresové situace a pocit strachu u hráčů.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Hráči by měli mít ve hře dostatek volnosti. Důležitým prvkem je však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přístup hráčů k samotnému zápasu. Zde trenér hráče upozorňuje, že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každý zápas je důležitý. A to jak tréninkový, přátelský, turnajový či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mistrovský..</w:t>
      </w:r>
    </w:p>
    <w:p w:rsidR="00C66578" w:rsidRPr="00EF1559" w:rsidRDefault="00C66578" w:rsidP="00C6657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proofErr w:type="spellStart"/>
      <w:r w:rsidRPr="00EF1559">
        <w:rPr>
          <w:rFonts w:asciiTheme="majorHAnsi" w:hAnsiTheme="majorHAnsi" w:cs="Helvetica"/>
          <w:color w:val="000000"/>
          <w:sz w:val="32"/>
          <w:szCs w:val="32"/>
        </w:rPr>
        <w:lastRenderedPageBreak/>
        <w:t>koučink</w:t>
      </w:r>
      <w:proofErr w:type="spellEnd"/>
      <w:r w:rsidRPr="00EF1559">
        <w:rPr>
          <w:rFonts w:asciiTheme="majorHAnsi" w:hAnsiTheme="majorHAnsi" w:cs="Helvetica"/>
          <w:color w:val="000000"/>
          <w:sz w:val="32"/>
          <w:szCs w:val="32"/>
        </w:rPr>
        <w:t xml:space="preserve"> trenéra je cílený a ne chaotický. Součástí je zpětná informace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od hráčů (řízené objevování). Tuto nejlépe řešíme u hráčů, kteří nejsou</w:t>
      </w:r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>přímo zapojení do hry (na střídačce) či o pauze.</w:t>
      </w:r>
    </w:p>
    <w:p w:rsidR="00C66578" w:rsidRPr="00EF1559" w:rsidRDefault="00C66578" w:rsidP="00EF15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není pouze komunikace směrem trenér hráč ale také naopak.</w:t>
      </w:r>
    </w:p>
    <w:p w:rsidR="00C66578" w:rsidRPr="00C66578" w:rsidRDefault="00C66578" w:rsidP="00EF15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>Ptáme se hráčů na pocity. Co si myslí, že se jim daří a naopak v čem si</w:t>
      </w:r>
      <w:r w:rsid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C66578">
        <w:rPr>
          <w:rFonts w:asciiTheme="majorHAnsi" w:hAnsiTheme="majorHAnsi" w:cs="Helvetica"/>
          <w:color w:val="000000"/>
          <w:sz w:val="32"/>
          <w:szCs w:val="32"/>
        </w:rPr>
        <w:t>myslí, že se musí zlepšit.</w:t>
      </w:r>
    </w:p>
    <w:p w:rsidR="00C66578" w:rsidRDefault="00C66578" w:rsidP="00C665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 xml:space="preserve">důležité pro nás je abychom věděli, zda hráči hru </w:t>
      </w:r>
      <w:proofErr w:type="gramStart"/>
      <w:r w:rsidRPr="00EF1559">
        <w:rPr>
          <w:rFonts w:asciiTheme="majorHAnsi" w:hAnsiTheme="majorHAnsi" w:cs="Helvetica"/>
          <w:color w:val="000000"/>
          <w:sz w:val="32"/>
          <w:szCs w:val="32"/>
        </w:rPr>
        <w:t>chápou, a nebo zda</w:t>
      </w:r>
      <w:proofErr w:type="gramEnd"/>
      <w:r w:rsidR="00EF1559" w:rsidRPr="00EF1559"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r w:rsidRPr="00EF1559">
        <w:rPr>
          <w:rFonts w:asciiTheme="majorHAnsi" w:hAnsiTheme="majorHAnsi" w:cs="Helvetica"/>
          <w:color w:val="000000"/>
          <w:sz w:val="32"/>
          <w:szCs w:val="32"/>
        </w:rPr>
        <w:t xml:space="preserve">pouze plní naše pokyny a </w:t>
      </w:r>
      <w:r w:rsidR="000B07AF">
        <w:rPr>
          <w:rFonts w:asciiTheme="majorHAnsi" w:hAnsiTheme="majorHAnsi" w:cs="Helvetica"/>
          <w:color w:val="000000"/>
          <w:sz w:val="32"/>
          <w:szCs w:val="32"/>
        </w:rPr>
        <w:t>představy („rozhodujeme za ně“.)</w:t>
      </w:r>
    </w:p>
    <w:p w:rsidR="000B07AF" w:rsidRDefault="000B07AF" w:rsidP="000B07A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  <w:r w:rsidRPr="00EF1559">
        <w:rPr>
          <w:rFonts w:asciiTheme="majorHAnsi" w:hAnsiTheme="majorHAnsi" w:cs="Helvetica"/>
          <w:color w:val="000000"/>
          <w:sz w:val="32"/>
          <w:szCs w:val="32"/>
        </w:rPr>
        <w:t xml:space="preserve">Neopomíjíme soutěžní prvek. Prohrát vadí vždycky!!! Přesto u hráčů pěstujeme pocit, že je šance příště zase vyhrát. Do utkání vstupujeme vždy </w:t>
      </w:r>
      <w:r>
        <w:rPr>
          <w:rFonts w:asciiTheme="majorHAnsi" w:hAnsiTheme="majorHAnsi" w:cs="Helvetica"/>
          <w:color w:val="000000"/>
          <w:sz w:val="32"/>
          <w:szCs w:val="32"/>
        </w:rPr>
        <w:t>s tím, že je šance vyhrát - ale důležitá je cesta!!!</w:t>
      </w:r>
    </w:p>
    <w:p w:rsidR="000B07AF" w:rsidRPr="00EF1559" w:rsidRDefault="000B07AF" w:rsidP="000B07A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</w:p>
    <w:p w:rsidR="000B07AF" w:rsidRPr="000B07AF" w:rsidRDefault="000B07AF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color w:val="FF0000"/>
          <w:sz w:val="32"/>
          <w:szCs w:val="32"/>
        </w:rPr>
      </w:pPr>
      <w:r w:rsidRPr="000B07AF">
        <w:rPr>
          <w:rFonts w:asciiTheme="majorHAnsi" w:hAnsiTheme="majorHAnsi" w:cs="Helvetica"/>
          <w:b/>
          <w:color w:val="FF0000"/>
          <w:sz w:val="32"/>
          <w:szCs w:val="32"/>
        </w:rPr>
        <w:t>NIKDY PO HRÁČÍCH V UTKÁNÍCH NECHTĚJME NĚCO, CO</w:t>
      </w:r>
    </w:p>
    <w:p w:rsidR="000B07AF" w:rsidRPr="00C66578" w:rsidRDefault="000B07AF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color w:val="000000"/>
          <w:sz w:val="32"/>
          <w:szCs w:val="32"/>
        </w:rPr>
      </w:pPr>
      <w:proofErr w:type="gramStart"/>
      <w:r w:rsidRPr="000B07AF">
        <w:rPr>
          <w:rFonts w:asciiTheme="majorHAnsi" w:hAnsiTheme="majorHAnsi" w:cs="Helvetica"/>
          <w:b/>
          <w:color w:val="FF0000"/>
          <w:sz w:val="32"/>
          <w:szCs w:val="32"/>
        </w:rPr>
        <w:t>JSME</w:t>
      </w:r>
      <w:proofErr w:type="gramEnd"/>
      <w:r w:rsidRPr="000B07AF">
        <w:rPr>
          <w:rFonts w:asciiTheme="majorHAnsi" w:hAnsiTheme="majorHAnsi" w:cs="Helvetica"/>
          <w:b/>
          <w:color w:val="FF0000"/>
          <w:sz w:val="32"/>
          <w:szCs w:val="32"/>
        </w:rPr>
        <w:t xml:space="preserve"> JE NENAUČILI V TRÉNINKU A NEBO ČEHO NEJSOU SCHOPNI!!!</w:t>
      </w:r>
    </w:p>
    <w:p w:rsidR="000B07AF" w:rsidRDefault="000B07AF" w:rsidP="000B07A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32"/>
          <w:szCs w:val="32"/>
        </w:rPr>
      </w:pPr>
    </w:p>
    <w:p w:rsidR="00A0230F" w:rsidRDefault="00A0230F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70C0"/>
          <w:sz w:val="32"/>
          <w:szCs w:val="32"/>
        </w:rPr>
      </w:pPr>
    </w:p>
    <w:p w:rsidR="003C5BEA" w:rsidRDefault="003C5BEA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70C0"/>
          <w:sz w:val="32"/>
          <w:szCs w:val="32"/>
        </w:rPr>
      </w:pPr>
    </w:p>
    <w:p w:rsidR="003C5BEA" w:rsidRPr="003C5BEA" w:rsidRDefault="003C5BEA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sz w:val="44"/>
          <w:szCs w:val="44"/>
          <w:u w:val="single"/>
        </w:rPr>
      </w:pPr>
      <w:r>
        <w:rPr>
          <w:rFonts w:asciiTheme="majorHAnsi" w:hAnsiTheme="majorHAnsi" w:cs="HelveticaNeue"/>
          <w:b/>
          <w:sz w:val="44"/>
          <w:szCs w:val="44"/>
          <w:u w:val="single"/>
        </w:rPr>
        <w:t>OBSAH UČENÍ</w:t>
      </w:r>
    </w:p>
    <w:p w:rsidR="003C5BEA" w:rsidRDefault="003C5BEA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70C0"/>
          <w:sz w:val="32"/>
          <w:szCs w:val="32"/>
        </w:rPr>
      </w:pPr>
    </w:p>
    <w:p w:rsidR="003C5BEA" w:rsidRDefault="003C5BEA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70C0"/>
          <w:sz w:val="32"/>
          <w:szCs w:val="32"/>
        </w:rPr>
      </w:pPr>
      <w:r>
        <w:rPr>
          <w:rFonts w:asciiTheme="majorHAnsi" w:hAnsiTheme="majorHAnsi" w:cs="HelveticaNeue"/>
          <w:b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6143625" cy="3114675"/>
            <wp:effectExtent l="19050" t="0" r="9525" b="0"/>
            <wp:docPr id="3" name="obrázek 1" descr="C:\Users\okay\Desktop\Obsah učení v ML.př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y\Desktop\Obsah učení v ML.př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EA" w:rsidRDefault="003C5BEA" w:rsidP="000B07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70C0"/>
          <w:sz w:val="32"/>
          <w:szCs w:val="32"/>
        </w:rPr>
      </w:pPr>
    </w:p>
    <w:p w:rsidR="00EF1559" w:rsidRPr="00EF1559" w:rsidRDefault="00EF1559" w:rsidP="00EF155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24"/>
          <w:szCs w:val="24"/>
        </w:rPr>
      </w:pPr>
      <w:proofErr w:type="gramStart"/>
      <w:r w:rsidRPr="00EF1559">
        <w:rPr>
          <w:rFonts w:ascii="HelveticaNeue" w:hAnsi="HelveticaNeue" w:cs="HelveticaNeue"/>
          <w:color w:val="FFFFFF"/>
          <w:sz w:val="24"/>
          <w:szCs w:val="24"/>
        </w:rPr>
        <w:t>vždy u trénuje</w:t>
      </w:r>
      <w:proofErr w:type="gramEnd"/>
    </w:p>
    <w:p w:rsidR="004729DA" w:rsidRDefault="00EF1559" w:rsidP="000B07A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24"/>
          <w:szCs w:val="24"/>
        </w:rPr>
      </w:pPr>
      <w:r w:rsidRPr="00EF1559">
        <w:rPr>
          <w:rFonts w:ascii="HelveticaNeue" w:hAnsi="HelveticaNeue" w:cs="HelveticaNeue"/>
          <w:color w:val="FFFFFF"/>
          <w:sz w:val="24"/>
          <w:szCs w:val="24"/>
        </w:rPr>
        <w:t>(</w:t>
      </w:r>
    </w:p>
    <w:p w:rsidR="003C5BEA" w:rsidRDefault="003C5BEA" w:rsidP="009314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B050"/>
          <w:sz w:val="44"/>
          <w:szCs w:val="44"/>
          <w:u w:val="single"/>
        </w:rPr>
      </w:pPr>
    </w:p>
    <w:p w:rsidR="003C5BEA" w:rsidRDefault="003C5BEA" w:rsidP="009314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B050"/>
          <w:sz w:val="44"/>
          <w:szCs w:val="44"/>
          <w:u w:val="single"/>
        </w:rPr>
      </w:pPr>
    </w:p>
    <w:p w:rsidR="00931457" w:rsidRDefault="00931457" w:rsidP="009314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B050"/>
          <w:sz w:val="44"/>
          <w:szCs w:val="44"/>
          <w:u w:val="single"/>
        </w:rPr>
      </w:pPr>
      <w:r w:rsidRPr="00714B31">
        <w:rPr>
          <w:rFonts w:asciiTheme="majorHAnsi" w:hAnsiTheme="majorHAnsi" w:cs="HelveticaNeue"/>
          <w:b/>
          <w:color w:val="00B050"/>
          <w:sz w:val="44"/>
          <w:szCs w:val="44"/>
          <w:u w:val="single"/>
        </w:rPr>
        <w:t>DESATERO TRENÉRA</w:t>
      </w:r>
    </w:p>
    <w:p w:rsidR="004D0260" w:rsidRPr="004D0260" w:rsidRDefault="004D0260" w:rsidP="009314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color w:val="00B050"/>
          <w:sz w:val="32"/>
          <w:szCs w:val="32"/>
          <w:u w:val="single"/>
        </w:rPr>
      </w:pP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proofErr w:type="gramStart"/>
      <w:r w:rsidRPr="00714B31">
        <w:rPr>
          <w:rFonts w:asciiTheme="majorHAnsi" w:hAnsiTheme="majorHAnsi" w:cs="HelveticaNeue"/>
          <w:color w:val="00B050"/>
          <w:sz w:val="32"/>
          <w:szCs w:val="32"/>
        </w:rPr>
        <w:t>1.Na</w:t>
      </w:r>
      <w:proofErr w:type="gramEnd"/>
      <w:r w:rsidRPr="00714B31">
        <w:rPr>
          <w:rFonts w:asciiTheme="majorHAnsi" w:hAnsiTheme="majorHAnsi" w:cs="HelveticaNeue"/>
          <w:color w:val="00B050"/>
          <w:sz w:val="32"/>
          <w:szCs w:val="32"/>
        </w:rPr>
        <w:t xml:space="preserve"> každý trénink je řádně připraven (ví co, a jak bude trénovat). Trénink si postaví vždy už před jeho</w:t>
      </w:r>
      <w:r>
        <w:rPr>
          <w:rFonts w:asciiTheme="majorHAnsi" w:hAnsiTheme="majorHAnsi" w:cs="HelveticaNeue"/>
          <w:color w:val="00B050"/>
          <w:sz w:val="32"/>
          <w:szCs w:val="32"/>
        </w:rPr>
        <w:t xml:space="preserve"> 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>začátkem. Snaží se, aby všichni hráči byli během tréninku maximálně zapojeni (nevytváří se zástupy).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2. Těm nejlepším se snaží stavět vyšší cíle (jiné nároky). U těch momentálně slabších respektuje jejich</w:t>
      </w:r>
      <w:r>
        <w:rPr>
          <w:rFonts w:asciiTheme="majorHAnsi" w:hAnsiTheme="majorHAnsi" w:cs="HelveticaNeue"/>
          <w:color w:val="00B050"/>
          <w:sz w:val="32"/>
          <w:szCs w:val="32"/>
        </w:rPr>
        <w:t xml:space="preserve"> 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>kvalitu a jak v tréninku, tak v zápasech se jim snaží maximálně pomoci (jiné měřítko)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3. Obsahově se v tréninku zaměřuje na náplň, která odpovídá věkové kategorii, kterou právě trénuje</w:t>
      </w:r>
      <w:r>
        <w:rPr>
          <w:rFonts w:asciiTheme="majorHAnsi" w:hAnsiTheme="majorHAnsi" w:cs="HelveticaNeue"/>
          <w:color w:val="00B050"/>
          <w:sz w:val="32"/>
          <w:szCs w:val="32"/>
        </w:rPr>
        <w:t xml:space="preserve"> (dle klubové koncepce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>)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>
        <w:rPr>
          <w:rFonts w:asciiTheme="majorHAnsi" w:hAnsiTheme="majorHAnsi" w:cs="HelveticaNeue"/>
          <w:color w:val="00B050"/>
          <w:sz w:val="32"/>
          <w:szCs w:val="32"/>
        </w:rPr>
        <w:t xml:space="preserve">4. V tréninkovém procesu obsahovou 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 xml:space="preserve">náplní nepřeskakuje </w:t>
      </w:r>
      <w:r>
        <w:rPr>
          <w:rFonts w:asciiTheme="majorHAnsi" w:hAnsiTheme="majorHAnsi" w:cs="HelveticaNeue"/>
          <w:color w:val="00B050"/>
          <w:sz w:val="32"/>
          <w:szCs w:val="32"/>
        </w:rPr>
        <w:t xml:space="preserve">svoji 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 xml:space="preserve"> kategorii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5. U hráčů rozvíjí tvořivost, sebevědomí a chuť do další činnosti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6. V zápasech nechává hráčům prostor pro seberealizac</w:t>
      </w:r>
      <w:r>
        <w:rPr>
          <w:rFonts w:asciiTheme="majorHAnsi" w:hAnsiTheme="majorHAnsi" w:cs="HelveticaNeue"/>
          <w:color w:val="00B050"/>
          <w:sz w:val="32"/>
          <w:szCs w:val="32"/>
        </w:rPr>
        <w:t>i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>. Je spíše poradcem než diktátorem.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7. Pravidelně točí hráče na postech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8. Spolupracuje s ostatními trenéry v klubu. Umí naslouchat a zároveň předávat informace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9. Úzce spolupracuje s rodiči. Předává jim informace ohledně organizace a hlavně je informuje o</w:t>
      </w:r>
      <w:r>
        <w:rPr>
          <w:rFonts w:asciiTheme="majorHAnsi" w:hAnsiTheme="majorHAnsi" w:cs="HelveticaNeue"/>
          <w:color w:val="00B050"/>
          <w:sz w:val="32"/>
          <w:szCs w:val="32"/>
        </w:rPr>
        <w:t xml:space="preserve"> 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>tréninkovém procesu a aktuálním fotbalovém stavu jejich dítěte</w:t>
      </w:r>
    </w:p>
    <w:p w:rsidR="00931457" w:rsidRPr="00714B31" w:rsidRDefault="00931457" w:rsidP="0093145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B050"/>
          <w:sz w:val="32"/>
          <w:szCs w:val="32"/>
        </w:rPr>
      </w:pPr>
      <w:r w:rsidRPr="00714B31">
        <w:rPr>
          <w:rFonts w:asciiTheme="majorHAnsi" w:hAnsiTheme="majorHAnsi" w:cs="HelveticaNeue"/>
          <w:color w:val="00B050"/>
          <w:sz w:val="32"/>
          <w:szCs w:val="32"/>
        </w:rPr>
        <w:t>10. VYTVÁŘÍ TAKOVÉ PROSTŘEDÍ</w:t>
      </w:r>
      <w:r w:rsidR="00AB290D">
        <w:rPr>
          <w:rFonts w:asciiTheme="majorHAnsi" w:hAnsiTheme="majorHAnsi" w:cs="HelveticaNeue"/>
          <w:color w:val="00B050"/>
          <w:sz w:val="32"/>
          <w:szCs w:val="32"/>
        </w:rPr>
        <w:t>,</w:t>
      </w:r>
      <w:bookmarkStart w:id="0" w:name="_GoBack"/>
      <w:bookmarkEnd w:id="0"/>
      <w:r w:rsidRPr="00714B31">
        <w:rPr>
          <w:rFonts w:asciiTheme="majorHAnsi" w:hAnsiTheme="majorHAnsi" w:cs="HelveticaNeue"/>
          <w:color w:val="00B050"/>
          <w:sz w:val="32"/>
          <w:szCs w:val="32"/>
        </w:rPr>
        <w:t xml:space="preserve"> KTERÉ JE DĚTEM PŘÍJEMNÉ A DO KTERÉHO SE BUDOU RÁDI</w:t>
      </w:r>
      <w:r>
        <w:rPr>
          <w:rFonts w:asciiTheme="majorHAnsi" w:hAnsiTheme="majorHAnsi" w:cs="HelveticaNeue"/>
          <w:color w:val="00B050"/>
          <w:sz w:val="32"/>
          <w:szCs w:val="32"/>
        </w:rPr>
        <w:t xml:space="preserve"> </w:t>
      </w:r>
      <w:r w:rsidRPr="00714B31">
        <w:rPr>
          <w:rFonts w:asciiTheme="majorHAnsi" w:hAnsiTheme="majorHAnsi" w:cs="HelveticaNeue"/>
          <w:color w:val="00B050"/>
          <w:sz w:val="32"/>
          <w:szCs w:val="32"/>
        </w:rPr>
        <w:t>VRACET!!!</w:t>
      </w:r>
    </w:p>
    <w:p w:rsidR="00931457" w:rsidRDefault="00931457" w:rsidP="000B07AF">
      <w:pPr>
        <w:autoSpaceDE w:val="0"/>
        <w:autoSpaceDN w:val="0"/>
        <w:adjustRightInd w:val="0"/>
        <w:spacing w:after="0" w:line="240" w:lineRule="auto"/>
      </w:pPr>
    </w:p>
    <w:p w:rsidR="004D384A" w:rsidRDefault="00FD72A2" w:rsidP="000B07A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981700" cy="288607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79" cy="28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84A" w:rsidSect="00A0230F">
      <w:headerReference w:type="default" r:id="rId9"/>
      <w:pgSz w:w="11906" w:h="16838"/>
      <w:pgMar w:top="1040" w:right="70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9A" w:rsidRDefault="00DE079A" w:rsidP="00813926">
      <w:pPr>
        <w:spacing w:after="0" w:line="240" w:lineRule="auto"/>
      </w:pPr>
      <w:r>
        <w:separator/>
      </w:r>
    </w:p>
  </w:endnote>
  <w:endnote w:type="continuationSeparator" w:id="0">
    <w:p w:rsidR="00DE079A" w:rsidRDefault="00DE079A" w:rsidP="0081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9A" w:rsidRDefault="00DE079A" w:rsidP="00813926">
      <w:pPr>
        <w:spacing w:after="0" w:line="240" w:lineRule="auto"/>
      </w:pPr>
      <w:r>
        <w:separator/>
      </w:r>
    </w:p>
  </w:footnote>
  <w:footnote w:type="continuationSeparator" w:id="0">
    <w:p w:rsidR="00DE079A" w:rsidRDefault="00DE079A" w:rsidP="0081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26" w:rsidRDefault="004D38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-241935</wp:posOffset>
          </wp:positionV>
          <wp:extent cx="1943100" cy="952500"/>
          <wp:effectExtent l="1905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926" w:rsidRPr="0081392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-165735</wp:posOffset>
          </wp:positionV>
          <wp:extent cx="1000125" cy="819150"/>
          <wp:effectExtent l="19050" t="0" r="9525" b="0"/>
          <wp:wrapTight wrapText="bothSides">
            <wp:wrapPolygon edited="0">
              <wp:start x="2880" y="0"/>
              <wp:lineTo x="823" y="1005"/>
              <wp:lineTo x="-411" y="4521"/>
              <wp:lineTo x="411" y="21098"/>
              <wp:lineTo x="16869" y="21098"/>
              <wp:lineTo x="18103" y="21098"/>
              <wp:lineTo x="20571" y="17581"/>
              <wp:lineTo x="20571" y="16074"/>
              <wp:lineTo x="21806" y="9544"/>
              <wp:lineTo x="21806" y="6530"/>
              <wp:lineTo x="14811" y="3014"/>
              <wp:lineTo x="6171" y="0"/>
              <wp:lineTo x="2880" y="0"/>
            </wp:wrapPolygon>
          </wp:wrapTight>
          <wp:docPr id="2" name="Obrázek 2" descr="Popis: O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F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3926">
      <w:tab/>
      <w:t xml:space="preserve">                                              </w:t>
    </w:r>
    <w:r>
      <w:t xml:space="preserve">    </w:t>
    </w:r>
    <w:r w:rsidR="00813926">
      <w:t xml:space="preserve"> </w:t>
    </w:r>
    <w:r>
      <w:t xml:space="preserve"> </w:t>
    </w:r>
    <w:r w:rsidR="00813926">
      <w:t xml:space="preserve">  </w:t>
    </w:r>
    <w:r>
      <w:t xml:space="preserve">  </w:t>
    </w:r>
    <w:r w:rsidR="00813926">
      <w:t xml:space="preserve">                                                                            </w:t>
    </w:r>
    <w:r w:rsidR="002D1B9C">
      <w:t xml:space="preserve">   </w:t>
    </w:r>
    <w:r w:rsidR="00813926">
      <w:t xml:space="preserve">          </w:t>
    </w:r>
    <w:r w:rsidR="00813926">
      <w:rPr>
        <w:noProof/>
        <w:lang w:eastAsia="cs-CZ"/>
      </w:rPr>
      <w:drawing>
        <wp:inline distT="0" distB="0" distL="0" distR="0">
          <wp:extent cx="971550" cy="762000"/>
          <wp:effectExtent l="19050" t="0" r="0" b="0"/>
          <wp:docPr id="1" name="obrázek 1" descr="C:\Users\okay\Desktop\FOTBAL HB TT\Fotbal - ostatní\Fotbal stránky\F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ay\Desktop\FOTBAL HB TT\Fotbal - ostatní\Fotbal stránky\F V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9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ACC"/>
    <w:multiLevelType w:val="hybridMultilevel"/>
    <w:tmpl w:val="435804A6"/>
    <w:lvl w:ilvl="0" w:tplc="C152E3E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A50"/>
    <w:multiLevelType w:val="hybridMultilevel"/>
    <w:tmpl w:val="9C54C7B6"/>
    <w:lvl w:ilvl="0" w:tplc="C152E3E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A31"/>
    <w:multiLevelType w:val="hybridMultilevel"/>
    <w:tmpl w:val="172EACC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D080E"/>
    <w:multiLevelType w:val="hybridMultilevel"/>
    <w:tmpl w:val="DA488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1FA"/>
    <w:multiLevelType w:val="hybridMultilevel"/>
    <w:tmpl w:val="E556BCC2"/>
    <w:lvl w:ilvl="0" w:tplc="C152E3E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7864"/>
    <w:multiLevelType w:val="hybridMultilevel"/>
    <w:tmpl w:val="D3C26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0D81"/>
    <w:multiLevelType w:val="hybridMultilevel"/>
    <w:tmpl w:val="D8247D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24D"/>
    <w:multiLevelType w:val="hybridMultilevel"/>
    <w:tmpl w:val="1D0E04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B3464"/>
    <w:multiLevelType w:val="hybridMultilevel"/>
    <w:tmpl w:val="5950E93E"/>
    <w:lvl w:ilvl="0" w:tplc="135ACA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5B45"/>
    <w:multiLevelType w:val="hybridMultilevel"/>
    <w:tmpl w:val="FC5E6E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31A3"/>
    <w:multiLevelType w:val="hybridMultilevel"/>
    <w:tmpl w:val="114CE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259E"/>
    <w:multiLevelType w:val="hybridMultilevel"/>
    <w:tmpl w:val="BA9A512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483DBC"/>
    <w:multiLevelType w:val="hybridMultilevel"/>
    <w:tmpl w:val="1C321ED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578"/>
    <w:rsid w:val="00020009"/>
    <w:rsid w:val="00021C46"/>
    <w:rsid w:val="000B07AF"/>
    <w:rsid w:val="00102F91"/>
    <w:rsid w:val="002C06FC"/>
    <w:rsid w:val="002C2B61"/>
    <w:rsid w:val="002D1B9C"/>
    <w:rsid w:val="003C5BEA"/>
    <w:rsid w:val="0042289D"/>
    <w:rsid w:val="004729DA"/>
    <w:rsid w:val="00487D15"/>
    <w:rsid w:val="004D0260"/>
    <w:rsid w:val="004D384A"/>
    <w:rsid w:val="00624FED"/>
    <w:rsid w:val="006D554F"/>
    <w:rsid w:val="007666E4"/>
    <w:rsid w:val="007E65E9"/>
    <w:rsid w:val="00813926"/>
    <w:rsid w:val="00931457"/>
    <w:rsid w:val="00956533"/>
    <w:rsid w:val="00A0230F"/>
    <w:rsid w:val="00A45F7A"/>
    <w:rsid w:val="00AB290D"/>
    <w:rsid w:val="00BF47A5"/>
    <w:rsid w:val="00C3069C"/>
    <w:rsid w:val="00C66578"/>
    <w:rsid w:val="00C70D2C"/>
    <w:rsid w:val="00D72853"/>
    <w:rsid w:val="00DA153F"/>
    <w:rsid w:val="00DE079A"/>
    <w:rsid w:val="00E96CF4"/>
    <w:rsid w:val="00EF1559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3D3BA"/>
  <w15:docId w15:val="{189692D1-3D6E-4EF4-8CB3-72150BA8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9DA"/>
  </w:style>
  <w:style w:type="paragraph" w:styleId="Nadpis1">
    <w:name w:val="heading 1"/>
    <w:basedOn w:val="Normln"/>
    <w:next w:val="Normln"/>
    <w:link w:val="Nadpis1Char"/>
    <w:uiPriority w:val="9"/>
    <w:qFormat/>
    <w:rsid w:val="009565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1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3926"/>
  </w:style>
  <w:style w:type="paragraph" w:styleId="Zpat">
    <w:name w:val="footer"/>
    <w:basedOn w:val="Normln"/>
    <w:link w:val="ZpatChar"/>
    <w:uiPriority w:val="99"/>
    <w:semiHidden/>
    <w:unhideWhenUsed/>
    <w:rsid w:val="0081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3926"/>
  </w:style>
  <w:style w:type="character" w:customStyle="1" w:styleId="Nadpis1Char">
    <w:name w:val="Nadpis 1 Char"/>
    <w:basedOn w:val="Standardnpsmoodstavce"/>
    <w:link w:val="Nadpis1"/>
    <w:uiPriority w:val="9"/>
    <w:rsid w:val="009565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Standardnpsmoodstavce"/>
    <w:rsid w:val="00A0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Tůma</dc:creator>
  <cp:lastModifiedBy>Tomáš Tůma</cp:lastModifiedBy>
  <cp:revision>14</cp:revision>
  <cp:lastPrinted>2018-08-23T08:47:00Z</cp:lastPrinted>
  <dcterms:created xsi:type="dcterms:W3CDTF">2018-08-23T06:36:00Z</dcterms:created>
  <dcterms:modified xsi:type="dcterms:W3CDTF">2019-08-13T09:32:00Z</dcterms:modified>
</cp:coreProperties>
</file>