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B8" w:rsidRPr="0031464A" w:rsidRDefault="0031464A">
      <w:pPr>
        <w:rPr>
          <w:b/>
          <w:bCs/>
          <w:sz w:val="40"/>
          <w:szCs w:val="40"/>
          <w:u w:val="single"/>
        </w:rPr>
      </w:pPr>
      <w:r w:rsidRPr="0031464A">
        <w:rPr>
          <w:b/>
          <w:bCs/>
          <w:sz w:val="40"/>
          <w:szCs w:val="40"/>
          <w:u w:val="single"/>
        </w:rPr>
        <w:t>TRÉNUJ DOMA !!!!</w:t>
      </w:r>
    </w:p>
    <w:p w:rsidR="0031464A" w:rsidRDefault="0031464A"/>
    <w:p w:rsidR="0031464A" w:rsidRDefault="0031464A"/>
    <w:p w:rsidR="0031464A" w:rsidRDefault="00B84269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hyperlink r:id="rId4" w:tgtFrame="_blank" w:history="1">
        <w:r w:rsidR="0031464A">
          <w:rPr>
            <w:rStyle w:val="Hypertextovodkaz"/>
            <w:rFonts w:ascii="Helvetica" w:hAnsi="Helvetica" w:cs="Helvetica"/>
            <w:color w:val="CC142A"/>
          </w:rPr>
          <w:t>https://facr.fotbal.cz/facr-spousti-projekt-trenuj-doma/a12264</w:t>
        </w:r>
      </w:hyperlink>
    </w:p>
    <w:p w:rsidR="0031464A" w:rsidRDefault="0031464A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bookmarkStart w:id="0" w:name="_GoBack"/>
    <w:bookmarkEnd w:id="0"/>
    <w:p w:rsidR="0031464A" w:rsidRDefault="00B84269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fldChar w:fldCharType="begin"/>
      </w:r>
      <w:r>
        <w:instrText xml:space="preserve"> HYPERLINK "http</w:instrText>
      </w:r>
      <w:r>
        <w:instrText xml:space="preserve">s://youtu.be/N0Ndot_WtmQ" \t "_blank" </w:instrText>
      </w:r>
      <w:r>
        <w:fldChar w:fldCharType="separate"/>
      </w:r>
      <w:r w:rsidR="0031464A">
        <w:rPr>
          <w:rStyle w:val="Hypertextovodkaz"/>
          <w:rFonts w:ascii="Helvetica" w:hAnsi="Helvetica" w:cs="Helvetica"/>
          <w:color w:val="CC142A"/>
        </w:rPr>
        <w:t>https://youtu.be/N0Ndot_WtmQ</w:t>
      </w:r>
      <w:r>
        <w:rPr>
          <w:rStyle w:val="Hypertextovodkaz"/>
          <w:rFonts w:ascii="Helvetica" w:hAnsi="Helvetica" w:cs="Helvetica"/>
          <w:color w:val="CC142A"/>
        </w:rPr>
        <w:fldChar w:fldCharType="end"/>
      </w:r>
    </w:p>
    <w:p w:rsidR="0031464A" w:rsidRDefault="0031464A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b/>
          <w:bCs/>
          <w:color w:val="003399"/>
        </w:rPr>
        <w:t> </w:t>
      </w:r>
    </w:p>
    <w:p w:rsidR="0031464A" w:rsidRDefault="0031464A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b/>
          <w:bCs/>
          <w:color w:val="003399"/>
        </w:rPr>
        <w:t> </w:t>
      </w:r>
    </w:p>
    <w:p w:rsidR="0031464A" w:rsidRDefault="0031464A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b/>
          <w:bCs/>
          <w:color w:val="003399"/>
        </w:rPr>
        <w:t>KOMPLET VIDEA NA YOUTUBE (ideální využít jako odkaz u článku výše, možno sdílet na sociálních sítích, na tento případně odkaz směřovat bannery)</w:t>
      </w:r>
    </w:p>
    <w:p w:rsidR="0031464A" w:rsidRDefault="00B84269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hyperlink r:id="rId5" w:tgtFrame="_blank" w:history="1">
        <w:r w:rsidR="0031464A">
          <w:rPr>
            <w:rStyle w:val="Hypertextovodkaz"/>
            <w:rFonts w:ascii="Helvetica" w:hAnsi="Helvetica" w:cs="Helvetica"/>
            <w:color w:val="CC142A"/>
          </w:rPr>
          <w:t>https://www.youtube.com/playlist?list=PLr0RettjY3g2GuAgWN2sh5WJituRvXtCG</w:t>
        </w:r>
      </w:hyperlink>
    </w:p>
    <w:p w:rsidR="0031464A" w:rsidRDefault="0031464A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color w:val="003399"/>
        </w:rPr>
        <w:t> </w:t>
      </w:r>
    </w:p>
    <w:p w:rsidR="0031464A" w:rsidRDefault="0031464A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b/>
          <w:bCs/>
          <w:color w:val="003399"/>
        </w:rPr>
        <w:t>+ JEDNOTLIVÉ SEKCE (ideální využít jako odkaz u článku výše, možno sdílet na sociálních sítích)</w:t>
      </w:r>
    </w:p>
    <w:p w:rsidR="0031464A" w:rsidRDefault="00B84269" w:rsidP="0031464A">
      <w:pPr>
        <w:pStyle w:val="Normlnweb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hyperlink r:id="rId6" w:tgtFrame="_blank" w:history="1">
        <w:r w:rsidR="0031464A">
          <w:rPr>
            <w:rStyle w:val="Hypertextovodkaz"/>
            <w:rFonts w:ascii="Calibri" w:hAnsi="Calibri" w:cs="Calibri"/>
            <w:b/>
            <w:bCs/>
            <w:color w:val="CC142A"/>
          </w:rPr>
          <w:t>HERNÍ DOVEDNOSTI</w:t>
        </w:r>
        <w:r w:rsidR="0031464A">
          <w:rPr>
            <w:rFonts w:ascii="Calibri" w:hAnsi="Calibri" w:cs="Calibri"/>
            <w:b/>
            <w:bCs/>
            <w:color w:val="0000FF"/>
            <w:u w:val="single"/>
          </w:rPr>
          <w:br/>
        </w:r>
      </w:hyperlink>
      <w:hyperlink r:id="rId7" w:tgtFrame="_blank" w:history="1">
        <w:r w:rsidR="0031464A">
          <w:rPr>
            <w:rStyle w:val="Hypertextovodkaz"/>
            <w:rFonts w:ascii="Calibri" w:hAnsi="Calibri" w:cs="Calibri"/>
            <w:b/>
            <w:bCs/>
            <w:color w:val="CC142A"/>
          </w:rPr>
          <w:t>BRANKÁŘSKÁ CVIČENÍ</w:t>
        </w:r>
      </w:hyperlink>
      <w:hyperlink r:id="rId8" w:tgtFrame="_blank" w:history="1">
        <w:r w:rsidR="0031464A">
          <w:rPr>
            <w:rFonts w:ascii="Calibri" w:hAnsi="Calibri" w:cs="Calibri"/>
            <w:b/>
            <w:bCs/>
            <w:color w:val="0000FF"/>
            <w:u w:val="single"/>
          </w:rPr>
          <w:br/>
        </w:r>
      </w:hyperlink>
      <w:hyperlink r:id="rId9" w:tgtFrame="_blank" w:history="1">
        <w:r w:rsidR="0031464A">
          <w:rPr>
            <w:rStyle w:val="Hypertextovodkaz"/>
            <w:rFonts w:ascii="Calibri" w:hAnsi="Calibri" w:cs="Calibri"/>
            <w:b/>
            <w:bCs/>
            <w:color w:val="CC142A"/>
          </w:rPr>
          <w:t>KONDICE, POSILOVÁNÍ, KOMPENZACE</w:t>
        </w:r>
      </w:hyperlink>
      <w:hyperlink r:id="rId10" w:tgtFrame="_blank" w:history="1">
        <w:r w:rsidR="0031464A">
          <w:rPr>
            <w:rFonts w:ascii="Calibri" w:hAnsi="Calibri" w:cs="Calibri"/>
            <w:b/>
            <w:bCs/>
            <w:color w:val="0000FF"/>
            <w:u w:val="single"/>
          </w:rPr>
          <w:br/>
        </w:r>
        <w:r w:rsidR="0031464A">
          <w:rPr>
            <w:rStyle w:val="Hypertextovodkaz"/>
            <w:rFonts w:ascii="Calibri" w:hAnsi="Calibri" w:cs="Calibri"/>
            <w:b/>
            <w:bCs/>
            <w:color w:val="CC142A"/>
          </w:rPr>
          <w:t>DĚTSKÉ AKTIVITY</w:t>
        </w:r>
      </w:hyperlink>
    </w:p>
    <w:p w:rsidR="0031464A" w:rsidRDefault="0031464A" w:rsidP="0031464A">
      <w:pPr>
        <w:pStyle w:val="-wm-msonormal"/>
        <w:shd w:val="clear" w:color="auto" w:fill="FFF2F4"/>
        <w:spacing w:before="0" w:beforeAutospacing="0" w:after="0" w:afterAutospacing="0"/>
        <w:rPr>
          <w:rFonts w:ascii="Helvetica" w:hAnsi="Helvetica" w:cs="Helvetica"/>
          <w:color w:val="003399"/>
        </w:rPr>
      </w:pPr>
      <w:r>
        <w:rPr>
          <w:rFonts w:ascii="Helvetica" w:hAnsi="Helvetica" w:cs="Helvetica"/>
          <w:b/>
          <w:bCs/>
          <w:color w:val="003399"/>
        </w:rPr>
        <w:t>FACEBOOK (odsud můžete sdílet zveřejněná videa na svých FB profilech)</w:t>
      </w:r>
    </w:p>
    <w:p w:rsidR="0031464A" w:rsidRDefault="0031464A"/>
    <w:sectPr w:rsidR="0031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4A"/>
    <w:rsid w:val="001707B8"/>
    <w:rsid w:val="0031464A"/>
    <w:rsid w:val="00B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5A31-5B66-443C-9803-D4586C0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1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64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1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4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r0RettjY3g1QaLQ7sQm883MBEMAmR3s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r0RettjY3g0FooyF6VAiwpr5cSdLe-u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r0RettjY3g3PjOoUPecqhTWi6Irh5u3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playlist?list=PLr0RettjY3g2GuAgWN2sh5WJituRvXtCG" TargetMode="External"/><Relationship Id="rId10" Type="http://schemas.openxmlformats.org/officeDocument/2006/relationships/hyperlink" Target="https://www.youtube.com/playlist?list=PLr0RettjY3g1QaLQ7sQm883MBEMAmR3sG" TargetMode="External"/><Relationship Id="rId4" Type="http://schemas.openxmlformats.org/officeDocument/2006/relationships/hyperlink" Target="https://facr.fotbal.cz/facr-spousti-projekt-trenuj-doma/a12264" TargetMode="External"/><Relationship Id="rId9" Type="http://schemas.openxmlformats.org/officeDocument/2006/relationships/hyperlink" Target="https://www.youtube.com/playlist?list=PLr0RettjY3g1bONPuIMyM8uUppifVrOY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Reich</dc:creator>
  <cp:keywords/>
  <dc:description/>
  <cp:lastModifiedBy>Milan Reich</cp:lastModifiedBy>
  <cp:revision>3</cp:revision>
  <dcterms:created xsi:type="dcterms:W3CDTF">2020-04-06T10:52:00Z</dcterms:created>
  <dcterms:modified xsi:type="dcterms:W3CDTF">2020-04-06T11:56:00Z</dcterms:modified>
</cp:coreProperties>
</file>