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E0B846" w14:textId="78D2C699" w:rsidR="00E91D1A" w:rsidRDefault="00E91D1A" w:rsidP="00E91D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</w:pPr>
      <w:r w:rsidRPr="00E91D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Určeno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  <w:r w:rsidRPr="00E91D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k distribuci do sportovních klubů a tělovýchovných jednot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–</w:t>
      </w:r>
      <w:r w:rsidRPr="00E91D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 xml:space="preserve"> </w:t>
      </w:r>
    </w:p>
    <w:p w14:paraId="5BF839FD" w14:textId="701D58B3" w:rsidR="00E91D1A" w:rsidRPr="00E91D1A" w:rsidRDefault="00E91D1A" w:rsidP="00E91D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91D1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cs-CZ"/>
        </w:rPr>
        <w:t>DOTAZNÍK NSA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Vážení sportovní přátelé,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NSA připravuje mimořádný dotační program na podporu sportovních spolků postižených důsledky opatření uplatňovaných v rámci prevence šíření nemoci Covid-19.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K přesnějšímu nastavení podmínek urychleně zjišťuje aktuální potřeby ve sportovním prostředí.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NSA požádala ČUS o distribuci velmi krátkého zjišťovacího dotazníku do všech sportovních klubů v ČUS (viz průvodní dopis níže).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hyperlink r:id="rId4" w:tgtFrame="_blank" w:history="1">
        <w:r w:rsidRPr="00E91D1A">
          <w:rPr>
            <w:rFonts w:ascii="Arial" w:eastAsia="Times New Roman" w:hAnsi="Arial" w:cs="Arial"/>
            <w:color w:val="255C97"/>
            <w:sz w:val="24"/>
            <w:szCs w:val="24"/>
            <w:u w:val="single"/>
            <w:lang w:eastAsia="cs-CZ"/>
          </w:rPr>
          <w:t>https://docs.google.com/forms/d/e/1FAIpQLSf7u6iVHX_HdSRp8fxncM1hO1cRD9Z1ndZDrcck5XGV3K34MA/viewform</w:t>
        </w:r>
      </w:hyperlink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Žádáme Vás proto o rozeslání odkazu na on-line dotazník obratem do všech sportovních klubů a tělovýchovných jednot ve vaší působnosti.</w:t>
      </w: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Díky za součinnost a klubům za vyplnění dotazníku !</w:t>
      </w:r>
    </w:p>
    <w:p w14:paraId="5CD5741A" w14:textId="77777777" w:rsidR="00E91D1A" w:rsidRPr="00E91D1A" w:rsidRDefault="00E91D1A" w:rsidP="00E91D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</w:t>
      </w:r>
    </w:p>
    <w:p w14:paraId="03D3F772" w14:textId="77777777" w:rsidR="00E91D1A" w:rsidRPr="00E91D1A" w:rsidRDefault="00E91D1A" w:rsidP="00E91D1A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91D1A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 pozdravem</w:t>
      </w:r>
    </w:p>
    <w:p w14:paraId="75C87666" w14:textId="77777777" w:rsidR="00E91D1A" w:rsidRPr="00E91D1A" w:rsidRDefault="00E91D1A" w:rsidP="00E91D1A">
      <w:pPr>
        <w:spacing w:after="240" w:line="240" w:lineRule="auto"/>
        <w:rPr>
          <w:rFonts w:ascii="Arial" w:eastAsia="Times New Roman" w:hAnsi="Arial" w:cs="Arial"/>
          <w:color w:val="000000"/>
          <w:sz w:val="18"/>
          <w:szCs w:val="18"/>
          <w:lang w:eastAsia="cs-CZ"/>
        </w:rPr>
      </w:pPr>
      <w:r w:rsidRPr="00E91D1A">
        <w:rPr>
          <w:rFonts w:ascii="&amp;quot" w:eastAsia="Times New Roman" w:hAnsi="&amp;quot" w:cs="Arial"/>
          <w:color w:val="000000"/>
          <w:sz w:val="24"/>
          <w:szCs w:val="24"/>
          <w:lang w:eastAsia="cs-CZ"/>
        </w:rPr>
        <w:t> </w:t>
      </w:r>
    </w:p>
    <w:tbl>
      <w:tblPr>
        <w:tblW w:w="7995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6300"/>
      </w:tblGrid>
      <w:tr w:rsidR="00E91D1A" w:rsidRPr="00E91D1A" w14:paraId="5D6B4A4C" w14:textId="77777777" w:rsidTr="00E91D1A">
        <w:trPr>
          <w:tblCellSpacing w:w="15" w:type="dxa"/>
        </w:trPr>
        <w:tc>
          <w:tcPr>
            <w:tcW w:w="165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6732AC8" w14:textId="7B8A0383" w:rsidR="00E91D1A" w:rsidRPr="00E91D1A" w:rsidRDefault="00E91D1A" w:rsidP="00E91D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1D1A">
              <w:rPr>
                <w:rFonts w:ascii="&amp;quot" w:eastAsia="Times New Roman" w:hAnsi="&amp;quot" w:cs="Arial"/>
                <w:noProof/>
                <w:color w:val="006EB7"/>
                <w:sz w:val="24"/>
                <w:szCs w:val="24"/>
                <w:lang w:eastAsia="cs-CZ"/>
              </w:rPr>
              <mc:AlternateContent>
                <mc:Choice Requires="wps">
                  <w:drawing>
                    <wp:inline distT="0" distB="0" distL="0" distR="0" wp14:anchorId="2E2C6533" wp14:editId="23DD4AC4">
                      <wp:extent cx="927100" cy="533400"/>
                      <wp:effectExtent l="0" t="0" r="0" b="0"/>
                      <wp:docPr id="1" name="Obdélník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27100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37DDA04" id="Obdélník 1" o:spid="_x0000_s1026" style="width:73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B3CFAB9" w14:textId="77777777" w:rsidR="00E91D1A" w:rsidRPr="00E91D1A" w:rsidRDefault="00E91D1A" w:rsidP="00E91D1A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91D1A">
              <w:rPr>
                <w:rFonts w:ascii="&amp;quot" w:eastAsia="Times New Roman" w:hAnsi="&amp;quot" w:cs="Arial"/>
                <w:b/>
                <w:bCs/>
                <w:i/>
                <w:iCs/>
                <w:color w:val="006EB7"/>
                <w:sz w:val="20"/>
                <w:szCs w:val="20"/>
                <w:lang w:eastAsia="cs-CZ"/>
              </w:rPr>
              <w:t>Mgr. Jan Boháč</w:t>
            </w:r>
            <w:r w:rsidRPr="00E91D1A">
              <w:rPr>
                <w:rFonts w:ascii="&amp;quot" w:eastAsia="Times New Roman" w:hAnsi="&amp;quot" w:cs="Arial"/>
                <w:color w:val="006EB7"/>
                <w:sz w:val="48"/>
                <w:szCs w:val="48"/>
                <w:lang w:eastAsia="cs-CZ"/>
              </w:rPr>
              <w:br/>
            </w:r>
            <w:r w:rsidRPr="00E91D1A">
              <w:rPr>
                <w:rFonts w:ascii="&amp;quot" w:eastAsia="Times New Roman" w:hAnsi="&amp;quot" w:cs="Arial"/>
                <w:color w:val="006EB7"/>
                <w:sz w:val="20"/>
                <w:szCs w:val="20"/>
                <w:lang w:eastAsia="cs-CZ"/>
              </w:rPr>
              <w:t>generální sekretář</w:t>
            </w:r>
            <w:r w:rsidRPr="00E91D1A">
              <w:rPr>
                <w:rFonts w:ascii="&amp;quot" w:eastAsia="Times New Roman" w:hAnsi="&amp;quot" w:cs="Arial"/>
                <w:color w:val="006EB7"/>
                <w:sz w:val="20"/>
                <w:szCs w:val="20"/>
                <w:lang w:eastAsia="cs-CZ"/>
              </w:rPr>
              <w:br/>
              <w:t>Česká unie sportu</w:t>
            </w:r>
          </w:p>
        </w:tc>
      </w:tr>
    </w:tbl>
    <w:p w14:paraId="5FF7B9D4" w14:textId="77777777" w:rsidR="008D2463" w:rsidRDefault="008D2463"/>
    <w:sectPr w:rsidR="008D2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44"/>
    <w:rsid w:val="008D2463"/>
    <w:rsid w:val="00A05F44"/>
    <w:rsid w:val="00E91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BE12"/>
  <w15:chartTrackingRefBased/>
  <w15:docId w15:val="{726A768D-84D6-45CD-B4C3-DE2373B2A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91D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3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0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5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6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7u6iVHX_HdSRp8fxncM1hO1cRD9Z1ndZDrcck5XGV3K34MA/viewfor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836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Slavoj Tichy</dc:creator>
  <cp:keywords/>
  <dc:description/>
  <cp:lastModifiedBy>Slavoj Tichy</cp:lastModifiedBy>
  <cp:revision>2</cp:revision>
  <dcterms:created xsi:type="dcterms:W3CDTF">2020-05-25T12:13:00Z</dcterms:created>
  <dcterms:modified xsi:type="dcterms:W3CDTF">2020-05-25T12:14:00Z</dcterms:modified>
</cp:coreProperties>
</file>