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144885">
              <w:t>3</w:t>
            </w:r>
            <w:r>
              <w:t>/</w:t>
            </w:r>
            <w:r w:rsidR="00064536">
              <w:t>20</w:t>
            </w:r>
            <w:r w:rsidR="00874267">
              <w:t>_</w:t>
            </w:r>
            <w:r w:rsidR="00144885">
              <w:t>29</w:t>
            </w:r>
            <w:r w:rsidR="00064536">
              <w:t>0</w:t>
            </w:r>
            <w:r w:rsidR="00144885">
              <w:t>6</w:t>
            </w:r>
            <w:r w:rsidR="00064536">
              <w:t>20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Čáp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4885">
              <w:rPr>
                <w:rFonts w:ascii="Arial" w:hAnsi="Arial" w:cs="Arial"/>
              </w:rPr>
              <w:t>29</w:t>
            </w:r>
            <w:r w:rsidR="00020AE8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0</w:t>
            </w:r>
            <w:r w:rsidR="00144885">
              <w:rPr>
                <w:rFonts w:ascii="Arial" w:hAnsi="Arial" w:cs="Arial"/>
              </w:rPr>
              <w:t>6</w:t>
            </w:r>
            <w:r w:rsidR="00897E3D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20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14488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144885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144885">
              <w:rPr>
                <w:rFonts w:ascii="Arial" w:hAnsi="Arial" w:cs="Arial"/>
                <w:sz w:val="18"/>
                <w:szCs w:val="18"/>
              </w:rPr>
              <w:t>)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06453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64536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0645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817FFD">
              <w:rPr>
                <w:rFonts w:ascii="Arial" w:hAnsi="Arial"/>
                <w:b/>
                <w:sz w:val="16"/>
                <w:szCs w:val="16"/>
              </w:rPr>
              <w:t>4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364A5E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>Zprávy GS 3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1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>-3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2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/2020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 xml:space="preserve">– relevantní </w:t>
            </w:r>
            <w:proofErr w:type="spellStart"/>
            <w:r w:rsidR="00144885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144885">
              <w:rPr>
                <w:rFonts w:ascii="Verdana" w:hAnsi="Verdana"/>
                <w:sz w:val="16"/>
                <w:lang w:val="cs-CZ" w:eastAsia="cs-CZ"/>
              </w:rPr>
              <w:t xml:space="preserve"> rozesláno na oddíly</w:t>
            </w:r>
          </w:p>
          <w:p w:rsidR="00817FFD" w:rsidRDefault="00817F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pověřuje STK organizací losování poháru OFS KH – předpokládaný termín losování týden 30. (předpoklad předkola – 8.-9.8.2020, první kolo 15.-16.2020)</w:t>
            </w:r>
          </w:p>
          <w:p w:rsidR="00364A5E" w:rsidRDefault="00364A5E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 xml:space="preserve">návrh STK – losovací aktiv bude proveden distančně a elektronicky v týdnu 31. / </w:t>
            </w:r>
            <w:r w:rsidR="00332BA6">
              <w:rPr>
                <w:rFonts w:ascii="Verdana" w:hAnsi="Verdana"/>
                <w:sz w:val="16"/>
                <w:lang w:val="cs-CZ" w:eastAsia="cs-CZ"/>
              </w:rPr>
              <w:t xml:space="preserve">předpokládané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zahájení soutěží 22.-23.8.2020</w:t>
            </w:r>
          </w:p>
          <w:p w:rsidR="00817FFD" w:rsidRDefault="004449B2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pověřuje STK přípravou RMS SR 2020/2021 – zapracovat relevantní informace týkající se nemoci Covid-19 / účinnost RMS od 7.8.2020</w:t>
            </w:r>
          </w:p>
          <w:p w:rsidR="00E04BCE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E04BCE">
              <w:rPr>
                <w:rFonts w:ascii="Verdana" w:hAnsi="Verdana"/>
                <w:sz w:val="16"/>
                <w:lang w:val="cs-CZ" w:eastAsia="cs-CZ"/>
              </w:rPr>
              <w:t xml:space="preserve">došlé </w:t>
            </w:r>
            <w:r w:rsidR="00144885">
              <w:rPr>
                <w:rFonts w:ascii="Verdana" w:hAnsi="Verdana"/>
                <w:sz w:val="16"/>
                <w:lang w:val="cs-CZ" w:eastAsia="cs-CZ"/>
              </w:rPr>
              <w:t>přihlášky do SR 2020/2021</w:t>
            </w:r>
            <w:r w:rsidR="00E04BCE">
              <w:rPr>
                <w:rFonts w:ascii="Verdana" w:hAnsi="Verdana"/>
                <w:sz w:val="16"/>
                <w:lang w:val="cs-CZ" w:eastAsia="cs-CZ"/>
              </w:rPr>
              <w:t xml:space="preserve"> – </w:t>
            </w:r>
            <w:proofErr w:type="spellStart"/>
            <w:r w:rsidR="00E04BCE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E04BCE">
              <w:rPr>
                <w:rFonts w:ascii="Verdana" w:hAnsi="Verdana"/>
                <w:sz w:val="16"/>
                <w:lang w:val="cs-CZ" w:eastAsia="cs-CZ"/>
              </w:rPr>
              <w:t xml:space="preserve"> STK</w:t>
            </w:r>
          </w:p>
          <w:p w:rsidR="00E04BCE" w:rsidRDefault="00E04BCE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právu KM z aktivu zástupců mládežnických oddílů, zejména dohodnutá pravidla </w:t>
            </w:r>
            <w:r w:rsidR="00426120">
              <w:rPr>
                <w:rFonts w:ascii="Verdana" w:hAnsi="Verdana"/>
                <w:sz w:val="16"/>
                <w:lang w:val="cs-CZ" w:eastAsia="cs-CZ"/>
              </w:rPr>
              <w:t>pro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udělení výjimek pro mládež SR 2020/2021</w:t>
            </w:r>
          </w:p>
          <w:p w:rsidR="00E04BCE" w:rsidRDefault="00E04BCE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GTM OFS KH – M. Paták, smlouva s SKFS od 1.7.do 31.12.2020</w:t>
            </w:r>
          </w:p>
          <w:p w:rsidR="00BA7C8A" w:rsidRDefault="00E04BCE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návrh termínové listiny SR 2020/2021 OFS KH – podzimní část</w:t>
            </w:r>
          </w:p>
          <w:p w:rsidR="00E04BCE" w:rsidRDefault="00E04BCE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uzavření sekretariátu OFS KH od 6.7.2020 – 17.7.2020 – zaslat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na oddíly, provoz sekretariátu obnoven 20.7.2020</w:t>
            </w:r>
          </w:p>
          <w:p w:rsidR="00E04BCE" w:rsidRDefault="00E04BCE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pověřuje pí. Šandovou a STK rozeslat souhrnný email oddílům OFS se základními instrukcemi před SR 2020/2021 pro oddíly do 2.7.2020</w:t>
            </w:r>
          </w:p>
          <w:p w:rsidR="00332BA6" w:rsidRDefault="00332BA6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pověřuje předsedu STK p. Šturma průběžným monitoringem informací, nařízení úprav SŘ a DŘ ze strany FAČR s ohledem na vývoj nemoci Covid-19 – průběžně zasílat aktuální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na oddíly OFS KH</w:t>
            </w:r>
          </w:p>
          <w:p w:rsidR="00332BA6" w:rsidRDefault="00332BA6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schvaluje nákup nového mobilního telefonu pro potřeby sekretariátu OFS KH</w:t>
            </w:r>
          </w:p>
          <w:p w:rsidR="00332BA6" w:rsidRPr="002272BC" w:rsidRDefault="00332BA6" w:rsidP="00E04BCE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zrušení řádné VH FAČR, náhradní termín bude stanoven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332BA6">
        <w:rPr>
          <w:rFonts w:ascii="Arial" w:hAnsi="Arial" w:cs="Arial"/>
          <w:sz w:val="20"/>
        </w:rPr>
        <w:t>29</w:t>
      </w:r>
      <w:r w:rsidR="00BA7C8A">
        <w:rPr>
          <w:rFonts w:ascii="Arial" w:hAnsi="Arial" w:cs="Arial"/>
          <w:sz w:val="20"/>
        </w:rPr>
        <w:t>.</w:t>
      </w:r>
      <w:r w:rsidR="00064536">
        <w:rPr>
          <w:rFonts w:ascii="Arial" w:hAnsi="Arial" w:cs="Arial"/>
          <w:sz w:val="20"/>
        </w:rPr>
        <w:t>0</w:t>
      </w:r>
      <w:r w:rsidR="00332BA6">
        <w:rPr>
          <w:rFonts w:ascii="Arial" w:hAnsi="Arial" w:cs="Arial"/>
          <w:sz w:val="20"/>
        </w:rPr>
        <w:t>6</w:t>
      </w:r>
      <w:r w:rsidR="00803831">
        <w:rPr>
          <w:rFonts w:ascii="Arial" w:hAnsi="Arial" w:cs="Arial"/>
          <w:sz w:val="20"/>
        </w:rPr>
        <w:t>.20</w:t>
      </w:r>
      <w:r w:rsidR="00064536">
        <w:rPr>
          <w:rFonts w:ascii="Arial" w:hAnsi="Arial" w:cs="Arial"/>
          <w:sz w:val="20"/>
        </w:rPr>
        <w:t>20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7F" w:rsidRDefault="002A227F">
      <w:r>
        <w:separator/>
      </w:r>
    </w:p>
  </w:endnote>
  <w:endnote w:type="continuationSeparator" w:id="0">
    <w:p w:rsidR="002A227F" w:rsidRDefault="002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3782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3782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3782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7F" w:rsidRDefault="002A227F">
      <w:r>
        <w:separator/>
      </w:r>
    </w:p>
  </w:footnote>
  <w:footnote w:type="continuationSeparator" w:id="0">
    <w:p w:rsidR="002A227F" w:rsidRDefault="002A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3782B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4885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2BC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227F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2BA6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20AA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120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17FFD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87F7A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166D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DA1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28D4"/>
    <w:rsid w:val="00E030BD"/>
    <w:rsid w:val="00E04BCE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1250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16B5-25FD-4E6B-A372-2C3A6BE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2020-08-11T10:24:00Z</cp:lastPrinted>
  <dcterms:created xsi:type="dcterms:W3CDTF">2020-08-11T10:29:00Z</dcterms:created>
  <dcterms:modified xsi:type="dcterms:W3CDTF">2020-08-11T10:29:00Z</dcterms:modified>
</cp:coreProperties>
</file>