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8863B7" w14:textId="77777777" w:rsidR="00367925" w:rsidRPr="00367925" w:rsidRDefault="00367925" w:rsidP="00367925">
      <w:pPr>
        <w:shd w:val="clear" w:color="auto" w:fill="F6FFF2"/>
        <w:spacing w:before="100" w:beforeAutospacing="1" w:after="100" w:afterAutospacing="1" w:line="240" w:lineRule="auto"/>
        <w:ind w:right="180"/>
        <w:textAlignment w:val="center"/>
        <w:outlineLvl w:val="1"/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</w:pPr>
      <w:r w:rsidRPr="00367925">
        <w:rPr>
          <w:rFonts w:ascii="Helvetica" w:eastAsia="Times New Roman" w:hAnsi="Helvetica" w:cs="Helvetica"/>
          <w:color w:val="000000"/>
          <w:sz w:val="30"/>
          <w:szCs w:val="30"/>
          <w:lang w:eastAsia="cs-CZ"/>
        </w:rPr>
        <w:t>Zpráva GS_39_2020/AKTUALIZOVANÁ PRAVIDLA PRO REGIONÁLNÍ FOTBAL K 9/10/2020</w:t>
      </w:r>
    </w:p>
    <w:p w14:paraId="01666496" w14:textId="77777777" w:rsidR="00367925" w:rsidRPr="00367925" w:rsidRDefault="00367925" w:rsidP="00367925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67925">
        <w:rPr>
          <w:rFonts w:ascii="Calibri" w:eastAsia="Times New Roman" w:hAnsi="Calibri" w:cs="Calibri"/>
          <w:color w:val="000000"/>
          <w:lang w:eastAsia="cs-CZ"/>
        </w:rPr>
        <w:t>Vážení,</w:t>
      </w:r>
    </w:p>
    <w:p w14:paraId="502D80C5" w14:textId="77777777" w:rsidR="00367925" w:rsidRPr="00367925" w:rsidRDefault="00367925" w:rsidP="00367925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67925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7CB1DAD5" w14:textId="77777777" w:rsidR="00367925" w:rsidRPr="00367925" w:rsidRDefault="00367925" w:rsidP="00367925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67925">
        <w:rPr>
          <w:rFonts w:ascii="Calibri" w:eastAsia="Times New Roman" w:hAnsi="Calibri" w:cs="Calibri"/>
          <w:color w:val="000000"/>
          <w:lang w:eastAsia="cs-CZ"/>
        </w:rPr>
        <w:t>s ohledem na nové mimořádné opatření vlády aktualizujeme </w:t>
      </w:r>
      <w:r w:rsidRPr="00367925">
        <w:rPr>
          <w:rFonts w:ascii="Calibri" w:eastAsia="Times New Roman" w:hAnsi="Calibri" w:cs="Calibri"/>
          <w:b/>
          <w:bCs/>
          <w:color w:val="000000"/>
          <w:u w:val="single"/>
          <w:lang w:eastAsia="cs-CZ"/>
        </w:rPr>
        <w:t>pravidla pro konání fotbalových utkání a tréninků od 9. 10. do 11. 10</w:t>
      </w:r>
      <w:r w:rsidRPr="00367925">
        <w:rPr>
          <w:rFonts w:ascii="Calibri" w:eastAsia="Times New Roman" w:hAnsi="Calibri" w:cs="Calibri"/>
          <w:color w:val="000000"/>
          <w:lang w:eastAsia="cs-CZ"/>
        </w:rPr>
        <w:t>.</w:t>
      </w:r>
    </w:p>
    <w:p w14:paraId="4E251DCE" w14:textId="77777777" w:rsidR="00367925" w:rsidRPr="00367925" w:rsidRDefault="00367925" w:rsidP="00367925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67925">
        <w:rPr>
          <w:rFonts w:ascii="Calibri" w:eastAsia="Times New Roman" w:hAnsi="Calibri" w:cs="Calibri"/>
          <w:color w:val="000000"/>
          <w:lang w:eastAsia="cs-CZ"/>
        </w:rPr>
        <w:t> </w:t>
      </w:r>
    </w:p>
    <w:p w14:paraId="00F54E91" w14:textId="77777777" w:rsidR="00367925" w:rsidRPr="00367925" w:rsidRDefault="00367925" w:rsidP="00367925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67925">
        <w:rPr>
          <w:rFonts w:ascii="Calibri" w:eastAsia="Times New Roman" w:hAnsi="Calibri" w:cs="Calibri"/>
          <w:color w:val="000000"/>
          <w:lang w:eastAsia="cs-CZ"/>
        </w:rPr>
        <w:t>Od dnešního dne platí, že:</w:t>
      </w:r>
    </w:p>
    <w:p w14:paraId="5DD3C546" w14:textId="77777777" w:rsidR="00367925" w:rsidRPr="00367925" w:rsidRDefault="00367925" w:rsidP="00367925">
      <w:pPr>
        <w:numPr>
          <w:ilvl w:val="0"/>
          <w:numId w:val="2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67925">
        <w:rPr>
          <w:rFonts w:ascii="Calibri" w:eastAsia="Times New Roman" w:hAnsi="Calibri" w:cs="Calibri"/>
          <w:b/>
          <w:bCs/>
          <w:color w:val="FF0000"/>
          <w:sz w:val="24"/>
          <w:szCs w:val="24"/>
          <w:u w:val="single"/>
          <w:lang w:eastAsia="cs-CZ"/>
        </w:rPr>
        <w:t>NOVĚ je zakázáno používat veškeré vnitřní prostory (zejména šatny, umývárny atd.) sportoviště;</w:t>
      </w:r>
    </w:p>
    <w:p w14:paraId="2043FBE7" w14:textId="77777777" w:rsidR="00367925" w:rsidRPr="00367925" w:rsidRDefault="00367925" w:rsidP="00367925">
      <w:pPr>
        <w:numPr>
          <w:ilvl w:val="0"/>
          <w:numId w:val="2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679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utkání se účastní nejvýše 130 osob (hráči, rozhodčí a osoby zabezpečující organizační a technické zázemí);</w:t>
      </w:r>
    </w:p>
    <w:p w14:paraId="6B239A51" w14:textId="77777777" w:rsidR="00367925" w:rsidRPr="00367925" w:rsidRDefault="00367925" w:rsidP="00367925">
      <w:pPr>
        <w:numPr>
          <w:ilvl w:val="0"/>
          <w:numId w:val="2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679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diváci mají zakázáno se fotbalových utkání účastnit; to platí i v případě</w:t>
      </w:r>
    </w:p>
    <w:p w14:paraId="4FE4079E" w14:textId="77777777" w:rsidR="00367925" w:rsidRPr="00367925" w:rsidRDefault="00367925" w:rsidP="00367925">
      <w:pPr>
        <w:numPr>
          <w:ilvl w:val="1"/>
          <w:numId w:val="2"/>
        </w:numPr>
        <w:shd w:val="clear" w:color="auto" w:fill="F6FFF2"/>
        <w:spacing w:after="0" w:line="240" w:lineRule="auto"/>
        <w:ind w:left="252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679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vnitroareálových restaurací a podobných zařízení,</w:t>
      </w:r>
    </w:p>
    <w:p w14:paraId="7A050B57" w14:textId="77777777" w:rsidR="00367925" w:rsidRPr="00367925" w:rsidRDefault="00367925" w:rsidP="00367925">
      <w:pPr>
        <w:numPr>
          <w:ilvl w:val="1"/>
          <w:numId w:val="2"/>
        </w:numPr>
        <w:shd w:val="clear" w:color="auto" w:fill="F6FFF2"/>
        <w:spacing w:after="0" w:line="240" w:lineRule="auto"/>
        <w:ind w:left="252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679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rodičů, kteří neplní některou z funkcí podle bodu 1;</w:t>
      </w:r>
    </w:p>
    <w:p w14:paraId="2E910BBB" w14:textId="77777777" w:rsidR="00367925" w:rsidRPr="00367925" w:rsidRDefault="00367925" w:rsidP="00367925">
      <w:pPr>
        <w:numPr>
          <w:ilvl w:val="0"/>
          <w:numId w:val="2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679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stejná omezení podle bodů 1 až 3 platí též pro tréninky;</w:t>
      </w:r>
    </w:p>
    <w:p w14:paraId="0D7BD9FB" w14:textId="77777777" w:rsidR="00367925" w:rsidRPr="00367925" w:rsidRDefault="00367925" w:rsidP="00367925">
      <w:pPr>
        <w:numPr>
          <w:ilvl w:val="0"/>
          <w:numId w:val="2"/>
        </w:numPr>
        <w:shd w:val="clear" w:color="auto" w:fill="F6FFF2"/>
        <w:spacing w:after="0" w:line="240" w:lineRule="auto"/>
        <w:ind w:left="1800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679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za dodržení omezení podle bodů 1 až 3 odpovídá organizátor. </w:t>
      </w:r>
    </w:p>
    <w:p w14:paraId="1CA100BC" w14:textId="28C4BB28" w:rsidR="00367925" w:rsidRPr="00367925" w:rsidRDefault="00367925" w:rsidP="00367925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</w:p>
    <w:p w14:paraId="67A5E05F" w14:textId="77777777" w:rsidR="00367925" w:rsidRPr="00367925" w:rsidRDefault="00367925" w:rsidP="00367925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679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619D7F91" w14:textId="77777777" w:rsidR="00367925" w:rsidRPr="00367925" w:rsidRDefault="00367925" w:rsidP="00367925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679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JUDr. Jan Pauly</w:t>
      </w:r>
    </w:p>
    <w:p w14:paraId="7233BC75" w14:textId="77777777" w:rsidR="00367925" w:rsidRPr="00367925" w:rsidRDefault="00367925" w:rsidP="00367925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679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generální sekretář</w:t>
      </w:r>
    </w:p>
    <w:p w14:paraId="45D1CC17" w14:textId="77777777" w:rsidR="00367925" w:rsidRPr="00367925" w:rsidRDefault="00367925" w:rsidP="00367925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679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</w:p>
    <w:p w14:paraId="1C8F644D" w14:textId="77777777" w:rsidR="00367925" w:rsidRPr="00367925" w:rsidRDefault="00367925" w:rsidP="00367925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679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Fotbalová asociace České republiky</w:t>
      </w:r>
    </w:p>
    <w:p w14:paraId="44079E90" w14:textId="77777777" w:rsidR="00367925" w:rsidRPr="00367925" w:rsidRDefault="00367925" w:rsidP="00367925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679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Atletická 2474/8, 169 </w:t>
      </w:r>
      <w:proofErr w:type="gramStart"/>
      <w:r w:rsidRPr="003679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00  Praha</w:t>
      </w:r>
      <w:proofErr w:type="gramEnd"/>
      <w:r w:rsidRPr="003679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 xml:space="preserve"> 6</w:t>
      </w:r>
    </w:p>
    <w:p w14:paraId="735AC3D0" w14:textId="77777777" w:rsidR="00367925" w:rsidRPr="00367925" w:rsidRDefault="00367925" w:rsidP="00367925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679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Tel.: 233 029 247</w:t>
      </w:r>
    </w:p>
    <w:p w14:paraId="7C170A08" w14:textId="3CF2718C" w:rsidR="00367925" w:rsidRPr="00367925" w:rsidRDefault="00367925" w:rsidP="00367925">
      <w:pPr>
        <w:shd w:val="clear" w:color="auto" w:fill="F6FFF2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  <w:lang w:eastAsia="cs-CZ"/>
        </w:rPr>
      </w:pPr>
      <w:r w:rsidRPr="003679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Mob.: 721 833</w:t>
      </w:r>
      <w:r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 </w:t>
      </w:r>
      <w:r w:rsidRPr="00367925">
        <w:rPr>
          <w:rFonts w:ascii="Calibri" w:eastAsia="Times New Roman" w:hAnsi="Calibri" w:cs="Calibri"/>
          <w:color w:val="000000"/>
          <w:sz w:val="24"/>
          <w:szCs w:val="24"/>
          <w:lang w:eastAsia="cs-CZ"/>
        </w:rPr>
        <w:t>114</w:t>
      </w:r>
    </w:p>
    <w:p w14:paraId="43BE75B8" w14:textId="77777777" w:rsidR="00367925" w:rsidRDefault="00367925" w:rsidP="003A1AC4">
      <w:pPr>
        <w:pStyle w:val="-wm-msonormal"/>
        <w:shd w:val="clear" w:color="auto" w:fill="F6FFF2"/>
        <w:spacing w:before="0" w:beforeAutospacing="0" w:after="0" w:afterAutospacing="0"/>
        <w:rPr>
          <w:rFonts w:ascii="Calibri" w:hAnsi="Calibri" w:cs="Calibri"/>
          <w:color w:val="000000"/>
        </w:rPr>
      </w:pPr>
    </w:p>
    <w:sectPr w:rsidR="003679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7F558F9"/>
    <w:multiLevelType w:val="multilevel"/>
    <w:tmpl w:val="439ACC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8236A5"/>
    <w:multiLevelType w:val="multilevel"/>
    <w:tmpl w:val="1D4C64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AC4"/>
    <w:rsid w:val="00367925"/>
    <w:rsid w:val="003A1AC4"/>
    <w:rsid w:val="00AE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0B4B4B"/>
  <w15:chartTrackingRefBased/>
  <w15:docId w15:val="{6240C7C0-B026-4E86-B39A-6E97EE95D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367925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-wm-msonormal">
    <w:name w:val="-wm-msonormal"/>
    <w:basedOn w:val="Normln"/>
    <w:rsid w:val="003A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-wm-msolistparagraph">
    <w:name w:val="-wm-msolistparagraph"/>
    <w:basedOn w:val="Normln"/>
    <w:rsid w:val="003A1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367925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077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108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72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2900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59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999617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017181">
          <w:marLeft w:val="108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757</Characters>
  <Application>Microsoft Office Word</Application>
  <DocSecurity>0</DocSecurity>
  <Lines>6</Lines>
  <Paragraphs>1</Paragraphs>
  <ScaleCrop>false</ScaleCrop>
  <Company/>
  <LinksUpToDate>false</LinksUpToDate>
  <CharactersWithSpaces>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Václav Kohout</dc:creator>
  <cp:keywords/>
  <dc:description/>
  <cp:lastModifiedBy>Václav Kohout</cp:lastModifiedBy>
  <cp:revision>3</cp:revision>
  <cp:lastPrinted>2020-10-09T06:05:00Z</cp:lastPrinted>
  <dcterms:created xsi:type="dcterms:W3CDTF">2020-10-08T06:22:00Z</dcterms:created>
  <dcterms:modified xsi:type="dcterms:W3CDTF">2020-10-09T06:05:00Z</dcterms:modified>
</cp:coreProperties>
</file>