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Vážení předsedové,</w:t>
      </w: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navazuji na zprávy z předchozího týdne ve věci otevření sportovišť. Z dostupných zdrojů a mediálních výstupů představitelů Vlády si vás dovoluji informovat, že v rámci aktuálního vývoje si ve změti vládních opatření lze vybrat ta, která umožňuji využití venkovních hřišť tak, že:</w:t>
      </w: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</w:p>
    <w:p w:rsidR="006F3D1E" w:rsidRPr="006F3D1E" w:rsidRDefault="006F3D1E" w:rsidP="006F3D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trénovat lze pouze ve dvojicích,</w:t>
      </w:r>
      <w:r w:rsidRPr="006F3D1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F3D1E" w:rsidRPr="006F3D1E" w:rsidRDefault="006F3D1E" w:rsidP="006F3D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dvojic může být nanejvýš 6 (celkem tedy 12 osob),</w:t>
      </w:r>
      <w:r w:rsidRPr="006F3D1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F3D1E" w:rsidRPr="006F3D1E" w:rsidRDefault="006F3D1E" w:rsidP="006F3D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dvojice musí dodržovat rozestupy alespoň 10 metrů,</w:t>
      </w:r>
      <w:r w:rsidRPr="006F3D1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F3D1E" w:rsidRPr="006F3D1E" w:rsidRDefault="006F3D1E" w:rsidP="006F3D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není nutné používat roušky ani respirátory,</w:t>
      </w:r>
      <w:r w:rsidRPr="006F3D1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F3D1E" w:rsidRPr="006F3D1E" w:rsidRDefault="006F3D1E" w:rsidP="006F3D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vnitřní prostory (šatny, sprchy atd.) jsou uzavřeny.</w:t>
      </w: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Na jednu stranu doufám, že vás budu moci v dohledné době informovat o dalším rozvolnění, pro zachování (zejména toho duševního) zdraví se mi chce věřit, že to nebude třeba ještě dnes dopoledne.</w:t>
      </w: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Přeji všem úspěšný návrat na hřiště.</w:t>
      </w: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Jan Pauly</w:t>
      </w: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JUDr. Jan Pauly</w:t>
      </w: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generální sekretář</w:t>
      </w: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Fotbalová asociace České republiky</w:t>
      </w: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Atletická 2474/8, 169 00  Praha 6</w:t>
      </w: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Tel.: 233 029 247</w:t>
      </w:r>
    </w:p>
    <w:p w:rsidR="006F3D1E" w:rsidRPr="006F3D1E" w:rsidRDefault="006F3D1E" w:rsidP="006F3D1E">
      <w:pPr>
        <w:spacing w:after="0" w:line="240" w:lineRule="auto"/>
        <w:rPr>
          <w:rFonts w:ascii="Calibri" w:eastAsia="Times New Roman" w:hAnsi="Calibri" w:cs="Calibri"/>
        </w:rPr>
      </w:pPr>
      <w:r w:rsidRPr="006F3D1E">
        <w:rPr>
          <w:rFonts w:ascii="Calibri" w:eastAsia="Times New Roman" w:hAnsi="Calibri" w:cs="Calibri"/>
        </w:rPr>
        <w:t>Mob.: 721 833</w:t>
      </w:r>
      <w:r>
        <w:rPr>
          <w:rFonts w:ascii="Calibri" w:eastAsia="Times New Roman" w:hAnsi="Calibri" w:cs="Calibri"/>
        </w:rPr>
        <w:t> </w:t>
      </w:r>
      <w:r w:rsidRPr="006F3D1E">
        <w:rPr>
          <w:rFonts w:ascii="Calibri" w:eastAsia="Times New Roman" w:hAnsi="Calibri" w:cs="Calibri"/>
        </w:rPr>
        <w:t>114</w:t>
      </w:r>
    </w:p>
    <w:p w:rsidR="000321AC" w:rsidRDefault="000321AC">
      <w:bookmarkStart w:id="0" w:name="_GoBack"/>
      <w:bookmarkEnd w:id="0"/>
    </w:p>
    <w:sectPr w:rsidR="0003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0E33"/>
    <w:multiLevelType w:val="hybridMultilevel"/>
    <w:tmpl w:val="FF809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1E"/>
    <w:rsid w:val="000321AC"/>
    <w:rsid w:val="00104EDE"/>
    <w:rsid w:val="006F3D1E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932B5-3D82-44AC-BDE4-D78BABA3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Froněk</dc:creator>
  <cp:keywords/>
  <dc:description/>
  <cp:lastModifiedBy>Milan Froněk</cp:lastModifiedBy>
  <cp:revision>2</cp:revision>
  <dcterms:created xsi:type="dcterms:W3CDTF">2021-04-13T04:46:00Z</dcterms:created>
  <dcterms:modified xsi:type="dcterms:W3CDTF">2021-04-13T04:46:00Z</dcterms:modified>
</cp:coreProperties>
</file>