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AC" w:rsidRDefault="000321AC"/>
    <w:p w:rsidR="00E1081C" w:rsidRDefault="00E1081C"/>
    <w:p w:rsidR="00E1081C" w:rsidRDefault="00E1081C"/>
    <w:p w:rsidR="00E1081C" w:rsidRPr="00E1081C" w:rsidRDefault="00320892" w:rsidP="00E1081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Vážení</w:t>
      </w:r>
      <w:bookmarkStart w:id="0" w:name="_GoBack"/>
      <w:bookmarkEnd w:id="0"/>
      <w:r w:rsidR="00E1081C" w:rsidRPr="00E1081C">
        <w:rPr>
          <w:rFonts w:ascii="Calibri" w:eastAsia="Times New Roman" w:hAnsi="Calibri" w:cs="Calibri"/>
        </w:rPr>
        <w:t>,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navazuji na předchozí informace ohledně trénování,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vyčkávali jsme (zřejmě opět bláhově) na oficiální schválenou informaci o tom, jakým způsobem se tento týden trénuje. Vzhledem k tomu, že nepřichází, zasílám aktuální obecně využívaná pravidla podle „rozvolňovacích balíčků“ Ministerstva platný pro tento týden:</w:t>
      </w:r>
    </w:p>
    <w:p w:rsidR="00E1081C" w:rsidRPr="00E1081C" w:rsidRDefault="00E1081C" w:rsidP="00E1081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t>trénovat lze v počtu 6 dvojic na čtvrtině hřiště (tj. 15 m</w:t>
      </w:r>
      <w:r>
        <w:rPr>
          <w:vertAlign w:val="superscript"/>
        </w:rPr>
        <w:t xml:space="preserve">2 </w:t>
      </w:r>
      <w:r>
        <w:t>na jednu osobu)</w:t>
      </w:r>
      <w:r w:rsidRPr="00E1081C">
        <w:rPr>
          <w:rFonts w:ascii="Calibri" w:eastAsia="Times New Roman" w:hAnsi="Calibri" w:cs="Calibri"/>
        </w:rPr>
        <w:t>;</w:t>
      </w:r>
      <w:r w:rsidRPr="00E1081C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1081C" w:rsidRPr="00E1081C" w:rsidRDefault="00E1081C" w:rsidP="00E1081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není nutné zvláštní testování;</w:t>
      </w:r>
      <w:r w:rsidRPr="00E1081C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1081C" w:rsidRPr="00E1081C" w:rsidRDefault="00E1081C" w:rsidP="00E1081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nevyužívat vnitřní prostory (šatny, umývárny).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V pondělí by mělo dojít k dalšímu rozvolnění, podám tedy další zprávu.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Jan Pauly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JUDr. Jan Pauly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generální sekretář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Fotbalová asociace České republiky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Atletická 2474/8, 169 00  Praha 6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Tel.: 233 029 247</w:t>
      </w:r>
    </w:p>
    <w:p w:rsidR="00E1081C" w:rsidRPr="00E1081C" w:rsidRDefault="00E1081C" w:rsidP="00E1081C">
      <w:pPr>
        <w:spacing w:after="0" w:line="240" w:lineRule="auto"/>
        <w:rPr>
          <w:rFonts w:ascii="Calibri" w:eastAsia="Times New Roman" w:hAnsi="Calibri" w:cs="Calibri"/>
        </w:rPr>
      </w:pPr>
      <w:r w:rsidRPr="00E1081C">
        <w:rPr>
          <w:rFonts w:ascii="Calibri" w:eastAsia="Times New Roman" w:hAnsi="Calibri" w:cs="Calibri"/>
        </w:rPr>
        <w:t>Mob.: 721 833</w:t>
      </w:r>
      <w:r>
        <w:rPr>
          <w:rFonts w:ascii="Calibri" w:eastAsia="Times New Roman" w:hAnsi="Calibri" w:cs="Calibri"/>
        </w:rPr>
        <w:t> </w:t>
      </w:r>
      <w:r w:rsidRPr="00E1081C">
        <w:rPr>
          <w:rFonts w:ascii="Calibri" w:eastAsia="Times New Roman" w:hAnsi="Calibri" w:cs="Calibri"/>
        </w:rPr>
        <w:t>114</w:t>
      </w:r>
    </w:p>
    <w:p w:rsidR="00E1081C" w:rsidRDefault="00E1081C"/>
    <w:sectPr w:rsidR="00E1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278D"/>
    <w:multiLevelType w:val="hybridMultilevel"/>
    <w:tmpl w:val="F2844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1C"/>
    <w:rsid w:val="000321AC"/>
    <w:rsid w:val="00320892"/>
    <w:rsid w:val="00E1081C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8E61-2465-4CE4-9AE3-90A0B74D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2</cp:revision>
  <dcterms:created xsi:type="dcterms:W3CDTF">2021-04-28T12:24:00Z</dcterms:created>
  <dcterms:modified xsi:type="dcterms:W3CDTF">2021-04-28T12:32:00Z</dcterms:modified>
</cp:coreProperties>
</file>