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28AF" w14:textId="634C95B1" w:rsidR="002E7829" w:rsidRPr="002D0BE4" w:rsidRDefault="002E7829" w:rsidP="002E7829">
      <w:pPr>
        <w:rPr>
          <w:bCs/>
          <w:sz w:val="32"/>
          <w:szCs w:val="32"/>
        </w:rPr>
      </w:pPr>
      <w:r>
        <w:rPr>
          <w:bCs/>
          <w:sz w:val="32"/>
          <w:szCs w:val="32"/>
        </w:rPr>
        <w:t xml:space="preserve">                                           </w:t>
      </w:r>
    </w:p>
    <w:p w14:paraId="4716A12F" w14:textId="77777777" w:rsidR="002E7829" w:rsidRPr="002D0BE4" w:rsidRDefault="002E7829" w:rsidP="002E7829">
      <w:pPr>
        <w:jc w:val="center"/>
        <w:rPr>
          <w:b/>
          <w:sz w:val="32"/>
          <w:szCs w:val="32"/>
        </w:rPr>
      </w:pPr>
      <w:r w:rsidRPr="002D0BE4">
        <w:rPr>
          <w:b/>
          <w:sz w:val="32"/>
          <w:szCs w:val="32"/>
        </w:rPr>
        <w:t>SMLOUVA   O   VYTVOŘENÍ   SPOLEČNÉHO DRUŽSTVA</w:t>
      </w:r>
    </w:p>
    <w:p w14:paraId="4A325939" w14:textId="77777777" w:rsidR="002E7829" w:rsidRPr="002D0BE4" w:rsidRDefault="002E7829" w:rsidP="002E7829">
      <w:pPr>
        <w:jc w:val="center"/>
        <w:rPr>
          <w:b/>
        </w:rPr>
      </w:pPr>
      <w:r w:rsidRPr="002D0BE4">
        <w:rPr>
          <w:b/>
        </w:rPr>
        <w:t>(sdružený start)</w:t>
      </w:r>
    </w:p>
    <w:p w14:paraId="0895AEAF" w14:textId="77777777" w:rsidR="002E7829" w:rsidRPr="002D0BE4" w:rsidRDefault="002E7829" w:rsidP="002E7829">
      <w:pPr>
        <w:tabs>
          <w:tab w:val="left" w:pos="1092"/>
        </w:tabs>
      </w:pPr>
      <w:r>
        <w:tab/>
      </w:r>
    </w:p>
    <w:p w14:paraId="715B3448" w14:textId="77777777" w:rsidR="002E7829" w:rsidRPr="002D0BE4" w:rsidRDefault="002E7829" w:rsidP="002E7829">
      <w:pPr>
        <w:jc w:val="both"/>
        <w:rPr>
          <w:sz w:val="20"/>
          <w:szCs w:val="20"/>
        </w:rPr>
      </w:pPr>
      <w:r>
        <w:rPr>
          <w:sz w:val="20"/>
          <w:szCs w:val="20"/>
        </w:rPr>
        <w:t xml:space="preserve">     </w:t>
      </w:r>
      <w:r w:rsidRPr="002D0BE4">
        <w:rPr>
          <w:sz w:val="20"/>
          <w:szCs w:val="20"/>
        </w:rPr>
        <w:t>Tato smlouva je svobodnou volbou dvou klubů, vedoucí k vytvoření společného družstva, které bude startovat v soutěžích OFS UH v soutěžním ročníku 20</w:t>
      </w:r>
      <w:r>
        <w:rPr>
          <w:sz w:val="20"/>
          <w:szCs w:val="20"/>
        </w:rPr>
        <w:t>21</w:t>
      </w:r>
      <w:r w:rsidRPr="002D0BE4">
        <w:rPr>
          <w:sz w:val="20"/>
          <w:szCs w:val="20"/>
        </w:rPr>
        <w:t xml:space="preserve"> / 202</w:t>
      </w:r>
      <w:r>
        <w:rPr>
          <w:sz w:val="20"/>
          <w:szCs w:val="20"/>
        </w:rPr>
        <w:t>2</w:t>
      </w:r>
      <w:r w:rsidRPr="002D0BE4">
        <w:rPr>
          <w:sz w:val="20"/>
          <w:szCs w:val="20"/>
        </w:rPr>
        <w:t>.</w:t>
      </w:r>
    </w:p>
    <w:p w14:paraId="52F19DA6" w14:textId="77777777" w:rsidR="002E7829" w:rsidRPr="002D0BE4" w:rsidRDefault="002E7829" w:rsidP="002E7829">
      <w:pPr>
        <w:tabs>
          <w:tab w:val="left" w:pos="3936"/>
        </w:tabs>
        <w:jc w:val="center"/>
        <w:rPr>
          <w:b/>
          <w:bCs/>
        </w:rPr>
      </w:pPr>
      <w:r w:rsidRPr="002D0BE4">
        <w:rPr>
          <w:b/>
          <w:bCs/>
        </w:rPr>
        <w:t>Smlouva se uzavírá mezi kluby</w:t>
      </w:r>
    </w:p>
    <w:p w14:paraId="1A39CDF0" w14:textId="77777777" w:rsidR="002E7829" w:rsidRPr="002D0BE4" w:rsidRDefault="002E7829" w:rsidP="002E7829">
      <w:r>
        <w:t>č. 1</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43"/>
        <w:gridCol w:w="1569"/>
        <w:gridCol w:w="1827"/>
      </w:tblGrid>
      <w:tr w:rsidR="002E7829" w:rsidRPr="002D0BE4" w14:paraId="51D06CC9" w14:textId="77777777" w:rsidTr="002C65FB">
        <w:trPr>
          <w:trHeight w:val="389"/>
        </w:trPr>
        <w:tc>
          <w:tcPr>
            <w:tcW w:w="1809" w:type="dxa"/>
            <w:shd w:val="pct12" w:color="auto" w:fill="auto"/>
          </w:tcPr>
          <w:p w14:paraId="369E217E" w14:textId="77777777" w:rsidR="002E7829" w:rsidRPr="002D0BE4" w:rsidRDefault="002E7829" w:rsidP="002C65FB">
            <w:r w:rsidRPr="002D0BE4">
              <w:t>Název klubu:</w:t>
            </w:r>
          </w:p>
        </w:tc>
        <w:tc>
          <w:tcPr>
            <w:tcW w:w="4243" w:type="dxa"/>
          </w:tcPr>
          <w:p w14:paraId="6B77A62E" w14:textId="77777777" w:rsidR="002E7829" w:rsidRPr="002D0BE4" w:rsidRDefault="002E7829" w:rsidP="002C65FB">
            <w:pPr>
              <w:rPr>
                <w:b/>
              </w:rPr>
            </w:pPr>
          </w:p>
        </w:tc>
        <w:tc>
          <w:tcPr>
            <w:tcW w:w="1569" w:type="dxa"/>
            <w:shd w:val="pct12" w:color="auto" w:fill="auto"/>
          </w:tcPr>
          <w:p w14:paraId="682F1085" w14:textId="77777777" w:rsidR="002E7829" w:rsidRPr="002D0BE4" w:rsidRDefault="002E7829" w:rsidP="002C65FB">
            <w:proofErr w:type="gramStart"/>
            <w:r w:rsidRPr="002D0BE4">
              <w:t>Číslo  klubu</w:t>
            </w:r>
            <w:proofErr w:type="gramEnd"/>
            <w:r w:rsidRPr="002D0BE4">
              <w:t>:</w:t>
            </w:r>
          </w:p>
        </w:tc>
        <w:tc>
          <w:tcPr>
            <w:tcW w:w="1827" w:type="dxa"/>
          </w:tcPr>
          <w:p w14:paraId="7099A80A" w14:textId="77777777" w:rsidR="002E7829" w:rsidRPr="002D0BE4" w:rsidRDefault="002E7829" w:rsidP="002C65FB">
            <w:pPr>
              <w:rPr>
                <w:b/>
              </w:rPr>
            </w:pPr>
          </w:p>
        </w:tc>
      </w:tr>
    </w:tbl>
    <w:p w14:paraId="43EA3D40" w14:textId="77777777" w:rsidR="002E7829" w:rsidRDefault="002E7829" w:rsidP="002E7829">
      <w:pPr>
        <w:rPr>
          <w:b/>
          <w:bCs/>
        </w:rPr>
      </w:pPr>
      <w:r w:rsidRPr="00B60F7D">
        <w:rPr>
          <w:b/>
          <w:bCs/>
        </w:rPr>
        <w:t>Tomuto mužstvu bude zachována příslušnost k soutěži v případě skončení sdruženého družstva</w:t>
      </w:r>
    </w:p>
    <w:p w14:paraId="0C3C9F1D" w14:textId="77777777" w:rsidR="002E7829" w:rsidRPr="002D0BE4" w:rsidRDefault="002E7829" w:rsidP="002E7829">
      <w:pPr>
        <w:jc w:val="center"/>
        <w:rPr>
          <w:b/>
          <w:bCs/>
        </w:rPr>
      </w:pPr>
      <w:r w:rsidRPr="002D0BE4">
        <w:rPr>
          <w:b/>
          <w:bCs/>
        </w:rPr>
        <w:t>a</w:t>
      </w:r>
    </w:p>
    <w:p w14:paraId="0CB0CD5E" w14:textId="77777777" w:rsidR="002E7829" w:rsidRPr="002D0BE4" w:rsidRDefault="002E7829" w:rsidP="002E7829">
      <w:r w:rsidRPr="002D0BE4">
        <w:t>č.2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43"/>
        <w:gridCol w:w="1569"/>
        <w:gridCol w:w="1843"/>
      </w:tblGrid>
      <w:tr w:rsidR="002E7829" w:rsidRPr="002D0BE4" w14:paraId="219878BC" w14:textId="77777777" w:rsidTr="002C65FB">
        <w:trPr>
          <w:trHeight w:val="416"/>
        </w:trPr>
        <w:tc>
          <w:tcPr>
            <w:tcW w:w="1809" w:type="dxa"/>
            <w:shd w:val="pct12" w:color="auto" w:fill="auto"/>
          </w:tcPr>
          <w:p w14:paraId="75C33A9B" w14:textId="77777777" w:rsidR="002E7829" w:rsidRPr="002D0BE4" w:rsidRDefault="002E7829" w:rsidP="002C65FB">
            <w:r w:rsidRPr="002D0BE4">
              <w:t>Název klubu:</w:t>
            </w:r>
          </w:p>
        </w:tc>
        <w:tc>
          <w:tcPr>
            <w:tcW w:w="4243" w:type="dxa"/>
          </w:tcPr>
          <w:p w14:paraId="5DAC33A2" w14:textId="77777777" w:rsidR="002E7829" w:rsidRPr="002D0BE4" w:rsidRDefault="002E7829" w:rsidP="002C65FB">
            <w:pPr>
              <w:rPr>
                <w:b/>
              </w:rPr>
            </w:pPr>
          </w:p>
        </w:tc>
        <w:tc>
          <w:tcPr>
            <w:tcW w:w="1569" w:type="dxa"/>
            <w:shd w:val="pct12" w:color="auto" w:fill="auto"/>
          </w:tcPr>
          <w:p w14:paraId="3245BA46" w14:textId="77777777" w:rsidR="002E7829" w:rsidRPr="002D0BE4" w:rsidRDefault="002E7829" w:rsidP="002C65FB">
            <w:proofErr w:type="gramStart"/>
            <w:r w:rsidRPr="002D0BE4">
              <w:t>Číslo  klubu</w:t>
            </w:r>
            <w:proofErr w:type="gramEnd"/>
            <w:r w:rsidRPr="002D0BE4">
              <w:t>:</w:t>
            </w:r>
          </w:p>
        </w:tc>
        <w:tc>
          <w:tcPr>
            <w:tcW w:w="1843" w:type="dxa"/>
          </w:tcPr>
          <w:p w14:paraId="3807E2E7" w14:textId="77777777" w:rsidR="002E7829" w:rsidRPr="002D0BE4" w:rsidRDefault="002E7829" w:rsidP="002C65FB">
            <w:pPr>
              <w:rPr>
                <w:b/>
              </w:rPr>
            </w:pPr>
          </w:p>
        </w:tc>
      </w:tr>
    </w:tbl>
    <w:p w14:paraId="715C7C57" w14:textId="77777777" w:rsidR="002E7829" w:rsidRDefault="002E7829" w:rsidP="002E7829">
      <w:pPr>
        <w:rPr>
          <w:b/>
          <w:bCs/>
        </w:rPr>
      </w:pPr>
      <w:r w:rsidRPr="00B60F7D">
        <w:rPr>
          <w:b/>
          <w:bCs/>
        </w:rPr>
        <w:t xml:space="preserve">Tomuto mužstvu </w:t>
      </w:r>
      <w:r>
        <w:rPr>
          <w:b/>
          <w:bCs/>
        </w:rPr>
        <w:t>není zachována</w:t>
      </w:r>
      <w:r w:rsidRPr="00B60F7D">
        <w:rPr>
          <w:b/>
          <w:bCs/>
        </w:rPr>
        <w:t xml:space="preserve"> příslušnost k soutěži v případě skončení sdruženého družstva</w:t>
      </w:r>
    </w:p>
    <w:p w14:paraId="041B10B7" w14:textId="77777777" w:rsidR="002E7829" w:rsidRPr="002D0BE4" w:rsidRDefault="002E7829" w:rsidP="002E7829">
      <w:pPr>
        <w:rPr>
          <w:sz w:val="12"/>
          <w:szCs w:val="12"/>
        </w:rPr>
      </w:pPr>
    </w:p>
    <w:p w14:paraId="1D5D00BE" w14:textId="77777777" w:rsidR="002E7829" w:rsidRPr="002D0BE4" w:rsidRDefault="002E7829" w:rsidP="002E7829">
      <w:r w:rsidRPr="002D0BE4">
        <w:t xml:space="preserve">Oba tyto kluby se touto smlouvou zavazují k vytvoření společného družstva a toto mužstvo přihlásit do </w:t>
      </w:r>
      <w:r>
        <w:t>soutěží OFS UH SR</w:t>
      </w:r>
      <w:r w:rsidRPr="002D0BE4">
        <w:t xml:space="preserve"> 202</w:t>
      </w:r>
      <w:r>
        <w:t>1</w:t>
      </w:r>
      <w:r w:rsidRPr="002D0BE4">
        <w:t xml:space="preserve"> / 202</w:t>
      </w:r>
      <w:r>
        <w:t>2</w:t>
      </w:r>
      <w:r w:rsidRPr="002D0BE4">
        <w:t>.</w:t>
      </w:r>
    </w:p>
    <w:p w14:paraId="13F23EB6" w14:textId="77777777" w:rsidR="002E7829" w:rsidRPr="002D0BE4" w:rsidRDefault="002E7829" w:rsidP="002E7829">
      <w:pPr>
        <w:rPr>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2E7829" w:rsidRPr="002D0BE4" w14:paraId="3B9C3B5F" w14:textId="77777777" w:rsidTr="002C65FB">
        <w:trPr>
          <w:trHeight w:val="435"/>
        </w:trPr>
        <w:tc>
          <w:tcPr>
            <w:tcW w:w="3227" w:type="dxa"/>
            <w:shd w:val="pct12" w:color="auto" w:fill="auto"/>
          </w:tcPr>
          <w:p w14:paraId="4F5C7CBF" w14:textId="77777777" w:rsidR="002E7829" w:rsidRPr="002D0BE4" w:rsidRDefault="002E7829" w:rsidP="002C65FB">
            <w:r w:rsidRPr="002D0BE4">
              <w:t>V kategorii:</w:t>
            </w:r>
          </w:p>
        </w:tc>
        <w:tc>
          <w:tcPr>
            <w:tcW w:w="6237" w:type="dxa"/>
          </w:tcPr>
          <w:p w14:paraId="2A2A80CE" w14:textId="77777777" w:rsidR="002E7829" w:rsidRPr="002D0BE4" w:rsidRDefault="002E7829" w:rsidP="002C65FB">
            <w:pPr>
              <w:rPr>
                <w:b/>
              </w:rPr>
            </w:pPr>
          </w:p>
        </w:tc>
      </w:tr>
    </w:tbl>
    <w:p w14:paraId="739E91DC" w14:textId="77777777" w:rsidR="002E7829" w:rsidRPr="002D0BE4" w:rsidRDefault="002E7829" w:rsidP="002E7829">
      <w:pPr>
        <w:rPr>
          <w:sz w:val="12"/>
          <w:szCs w:val="12"/>
        </w:rPr>
      </w:pPr>
    </w:p>
    <w:p w14:paraId="254EA9C6" w14:textId="77777777" w:rsidR="002E7829" w:rsidRPr="002D0BE4" w:rsidRDefault="002E7829" w:rsidP="002E7829">
      <w:r w:rsidRPr="002D0BE4">
        <w:t>Právním zástupcem takto vzniklého mužstva vůči fotbalovým orgánům je klub:</w:t>
      </w:r>
    </w:p>
    <w:p w14:paraId="55D3C65A" w14:textId="77777777" w:rsidR="002E7829" w:rsidRPr="002D0BE4" w:rsidRDefault="002E7829" w:rsidP="002E7829">
      <w:pPr>
        <w:rPr>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E7829" w:rsidRPr="002D0BE4" w14:paraId="55D94BB0" w14:textId="77777777" w:rsidTr="002C65FB">
        <w:trPr>
          <w:trHeight w:val="420"/>
        </w:trPr>
        <w:tc>
          <w:tcPr>
            <w:tcW w:w="9464" w:type="dxa"/>
          </w:tcPr>
          <w:p w14:paraId="386D5817" w14:textId="77777777" w:rsidR="002E7829" w:rsidRPr="002D0BE4" w:rsidRDefault="002E7829" w:rsidP="002C65FB">
            <w:pPr>
              <w:rPr>
                <w:b/>
              </w:rPr>
            </w:pPr>
          </w:p>
        </w:tc>
      </w:tr>
    </w:tbl>
    <w:p w14:paraId="0C3976E8" w14:textId="77777777" w:rsidR="002E7829" w:rsidRPr="002D0BE4" w:rsidRDefault="002E7829" w:rsidP="002E7829">
      <w:r w:rsidRPr="002D0BE4">
        <w:t>Družstvo bude startovat v</w:t>
      </w:r>
      <w:r>
        <w:t> </w:t>
      </w:r>
      <w:proofErr w:type="gramStart"/>
      <w:r>
        <w:t xml:space="preserve">soutěžích </w:t>
      </w:r>
      <w:r w:rsidRPr="002D0BE4">
        <w:t xml:space="preserve"> pod</w:t>
      </w:r>
      <w:proofErr w:type="gramEnd"/>
      <w:r w:rsidRPr="002D0BE4">
        <w:t xml:space="preserve"> názvem: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E7829" w:rsidRPr="002D0BE4" w14:paraId="17B7F4DB" w14:textId="77777777" w:rsidTr="002C65FB">
        <w:trPr>
          <w:trHeight w:val="420"/>
        </w:trPr>
        <w:tc>
          <w:tcPr>
            <w:tcW w:w="9464" w:type="dxa"/>
          </w:tcPr>
          <w:p w14:paraId="13935F33" w14:textId="77777777" w:rsidR="002E7829" w:rsidRPr="002D0BE4" w:rsidRDefault="002E7829" w:rsidP="002C65FB">
            <w:pPr>
              <w:rPr>
                <w:b/>
              </w:rPr>
            </w:pPr>
          </w:p>
        </w:tc>
      </w:tr>
    </w:tbl>
    <w:p w14:paraId="07393A6C" w14:textId="77777777" w:rsidR="002E7829" w:rsidRPr="002D0BE4" w:rsidRDefault="002E7829" w:rsidP="002E7829">
      <w:pPr>
        <w:rPr>
          <w:sz w:val="10"/>
          <w:szCs w:val="10"/>
        </w:rPr>
      </w:pPr>
    </w:p>
    <w:p w14:paraId="3982F1F0" w14:textId="77777777" w:rsidR="002E7829" w:rsidRPr="002D0BE4" w:rsidRDefault="002E7829" w:rsidP="002E7829">
      <w:pPr>
        <w:ind w:firstLine="708"/>
        <w:rPr>
          <w:sz w:val="20"/>
          <w:szCs w:val="20"/>
        </w:rPr>
      </w:pPr>
      <w:r w:rsidRPr="002D0BE4">
        <w:rPr>
          <w:sz w:val="20"/>
          <w:szCs w:val="20"/>
        </w:rPr>
        <w:t>Smlouva je platná pouze pro soutěžní ročník 202</w:t>
      </w:r>
      <w:r>
        <w:rPr>
          <w:sz w:val="20"/>
          <w:szCs w:val="20"/>
        </w:rPr>
        <w:t>1</w:t>
      </w:r>
      <w:r w:rsidRPr="002D0BE4">
        <w:rPr>
          <w:sz w:val="20"/>
          <w:szCs w:val="20"/>
        </w:rPr>
        <w:t>/2</w:t>
      </w:r>
      <w:r>
        <w:rPr>
          <w:sz w:val="20"/>
          <w:szCs w:val="20"/>
        </w:rPr>
        <w:t>2</w:t>
      </w:r>
      <w:r w:rsidRPr="002D0BE4">
        <w:rPr>
          <w:sz w:val="20"/>
          <w:szCs w:val="20"/>
        </w:rPr>
        <w:t xml:space="preserve"> od data potvrzení řídícího orgánu do 30. června 202</w:t>
      </w:r>
      <w:r>
        <w:rPr>
          <w:sz w:val="20"/>
          <w:szCs w:val="20"/>
        </w:rPr>
        <w:t>2</w:t>
      </w:r>
      <w:r w:rsidRPr="002D0BE4">
        <w:rPr>
          <w:sz w:val="20"/>
          <w:szCs w:val="20"/>
        </w:rPr>
        <w:t xml:space="preserve">. Smlouvu nelze vypovědět.  </w:t>
      </w:r>
    </w:p>
    <w:p w14:paraId="6F886092" w14:textId="77777777" w:rsidR="002E7829" w:rsidRPr="002D0BE4" w:rsidRDefault="002E7829" w:rsidP="002E7829">
      <w:pPr>
        <w:ind w:firstLine="708"/>
        <w:rPr>
          <w:sz w:val="20"/>
          <w:szCs w:val="20"/>
        </w:rPr>
      </w:pPr>
      <w:r w:rsidRPr="002D0BE4">
        <w:rPr>
          <w:sz w:val="20"/>
          <w:szCs w:val="20"/>
        </w:rPr>
        <w:t xml:space="preserve"> Statutární zástupce klubu č. 1 prohlašuje, že účast družstva je zabezpečena dostatečným počtem hráčů a funkcionářů včetně materiálního a ekonomického vybavení, současně bere na vědomí, že v případě odhlášení (odstoupení, vyloučení) uhradí orgánu FAČR příslušné poplatky.  </w:t>
      </w:r>
    </w:p>
    <w:p w14:paraId="5DEDBFD1" w14:textId="77777777" w:rsidR="002E7829" w:rsidRPr="002D0BE4" w:rsidRDefault="002E7829" w:rsidP="002E7829">
      <w:pPr>
        <w:rPr>
          <w:sz w:val="8"/>
          <w:szCs w:val="8"/>
        </w:rPr>
      </w:pPr>
    </w:p>
    <w:p w14:paraId="04E49BA8" w14:textId="77777777" w:rsidR="002E7829" w:rsidRPr="002D0BE4" w:rsidRDefault="002E7829" w:rsidP="002E7829">
      <w:pPr>
        <w:rPr>
          <w:sz w:val="8"/>
          <w:szCs w:val="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0"/>
        <w:gridCol w:w="4140"/>
      </w:tblGrid>
      <w:tr w:rsidR="002E7829" w:rsidRPr="002D0BE4" w14:paraId="10FF084F" w14:textId="77777777" w:rsidTr="002C65FB">
        <w:tc>
          <w:tcPr>
            <w:tcW w:w="3420" w:type="dxa"/>
            <w:shd w:val="pct12" w:color="auto" w:fill="auto"/>
          </w:tcPr>
          <w:p w14:paraId="513430A1" w14:textId="77777777" w:rsidR="002E7829" w:rsidRPr="002D0BE4" w:rsidRDefault="002E7829" w:rsidP="002C65FB">
            <w:pPr>
              <w:rPr>
                <w:sz w:val="22"/>
                <w:szCs w:val="22"/>
              </w:rPr>
            </w:pPr>
            <w:proofErr w:type="gramStart"/>
            <w:r w:rsidRPr="002D0BE4">
              <w:rPr>
                <w:sz w:val="22"/>
                <w:szCs w:val="22"/>
              </w:rPr>
              <w:t>Vyjádření  klubu</w:t>
            </w:r>
            <w:proofErr w:type="gramEnd"/>
            <w:r w:rsidRPr="002D0BE4">
              <w:rPr>
                <w:sz w:val="22"/>
                <w:szCs w:val="22"/>
              </w:rPr>
              <w:t xml:space="preserve"> :</w:t>
            </w:r>
          </w:p>
        </w:tc>
        <w:tc>
          <w:tcPr>
            <w:tcW w:w="6300" w:type="dxa"/>
            <w:gridSpan w:val="2"/>
          </w:tcPr>
          <w:p w14:paraId="5A3A7DF5" w14:textId="77777777" w:rsidR="002E7829" w:rsidRPr="002D0BE4" w:rsidRDefault="002E7829" w:rsidP="002C65FB">
            <w:pPr>
              <w:rPr>
                <w:b/>
              </w:rPr>
            </w:pPr>
            <w:r w:rsidRPr="002D0BE4">
              <w:rPr>
                <w:b/>
              </w:rPr>
              <w:t xml:space="preserve">   souhlasíme s vytvořením společného družstva</w:t>
            </w:r>
          </w:p>
        </w:tc>
      </w:tr>
      <w:tr w:rsidR="002E7829" w:rsidRPr="002D0BE4" w14:paraId="08C89228" w14:textId="77777777" w:rsidTr="002C65FB">
        <w:trPr>
          <w:trHeight w:val="398"/>
        </w:trPr>
        <w:tc>
          <w:tcPr>
            <w:tcW w:w="3420" w:type="dxa"/>
            <w:vMerge w:val="restart"/>
            <w:vAlign w:val="center"/>
          </w:tcPr>
          <w:p w14:paraId="22EE6C2F" w14:textId="77777777" w:rsidR="002E7829" w:rsidRPr="002D0BE4" w:rsidRDefault="002E7829" w:rsidP="002C65FB">
            <w:pPr>
              <w:jc w:val="center"/>
              <w:rPr>
                <w:sz w:val="20"/>
                <w:szCs w:val="20"/>
              </w:rPr>
            </w:pPr>
            <w:r w:rsidRPr="002D0BE4">
              <w:rPr>
                <w:sz w:val="20"/>
                <w:szCs w:val="20"/>
              </w:rPr>
              <w:t>Razítko:</w:t>
            </w:r>
          </w:p>
        </w:tc>
        <w:tc>
          <w:tcPr>
            <w:tcW w:w="2160" w:type="dxa"/>
            <w:vMerge w:val="restart"/>
          </w:tcPr>
          <w:p w14:paraId="2FB9045E" w14:textId="77777777" w:rsidR="002E7829" w:rsidRPr="002D0BE4" w:rsidRDefault="002E7829" w:rsidP="002C65FB">
            <w:pPr>
              <w:jc w:val="center"/>
              <w:rPr>
                <w:sz w:val="20"/>
                <w:szCs w:val="20"/>
              </w:rPr>
            </w:pPr>
          </w:p>
          <w:p w14:paraId="67E953F3" w14:textId="77777777" w:rsidR="002E7829" w:rsidRPr="002D0BE4" w:rsidRDefault="002E7829" w:rsidP="002C65FB">
            <w:pPr>
              <w:jc w:val="center"/>
              <w:rPr>
                <w:sz w:val="20"/>
                <w:szCs w:val="20"/>
              </w:rPr>
            </w:pPr>
          </w:p>
          <w:p w14:paraId="7D468E41" w14:textId="77777777" w:rsidR="002E7829" w:rsidRPr="002D0BE4" w:rsidRDefault="002E7829" w:rsidP="002C65FB">
            <w:pPr>
              <w:jc w:val="center"/>
              <w:rPr>
                <w:sz w:val="20"/>
                <w:szCs w:val="20"/>
              </w:rPr>
            </w:pPr>
          </w:p>
          <w:p w14:paraId="16CC52EB" w14:textId="77777777" w:rsidR="002E7829" w:rsidRPr="002D0BE4" w:rsidRDefault="002E7829" w:rsidP="002C65FB">
            <w:pPr>
              <w:rPr>
                <w:sz w:val="20"/>
                <w:szCs w:val="20"/>
              </w:rPr>
            </w:pPr>
            <w:r w:rsidRPr="002D0BE4">
              <w:rPr>
                <w:sz w:val="20"/>
                <w:szCs w:val="20"/>
              </w:rPr>
              <w:t>Datum:</w:t>
            </w:r>
          </w:p>
        </w:tc>
        <w:tc>
          <w:tcPr>
            <w:tcW w:w="4140" w:type="dxa"/>
            <w:vAlign w:val="center"/>
          </w:tcPr>
          <w:p w14:paraId="3795CC3A" w14:textId="77777777" w:rsidR="002E7829" w:rsidRPr="002D0BE4" w:rsidRDefault="002E7829" w:rsidP="002C65FB">
            <w:pPr>
              <w:jc w:val="center"/>
              <w:rPr>
                <w:sz w:val="20"/>
                <w:szCs w:val="20"/>
              </w:rPr>
            </w:pPr>
            <w:r w:rsidRPr="002D0BE4">
              <w:rPr>
                <w:sz w:val="20"/>
                <w:szCs w:val="20"/>
              </w:rPr>
              <w:t>Dva podpisy</w:t>
            </w:r>
            <w:proofErr w:type="gramStart"/>
            <w:r w:rsidRPr="002D0BE4">
              <w:rPr>
                <w:sz w:val="20"/>
                <w:szCs w:val="20"/>
              </w:rPr>
              <w:t xml:space="preserve"> </w:t>
            </w:r>
            <w:r w:rsidRPr="002D0BE4">
              <w:rPr>
                <w:sz w:val="22"/>
                <w:szCs w:val="22"/>
              </w:rPr>
              <w:t xml:space="preserve">  (</w:t>
            </w:r>
            <w:proofErr w:type="gramEnd"/>
            <w:r w:rsidRPr="002D0BE4">
              <w:rPr>
                <w:sz w:val="22"/>
                <w:szCs w:val="22"/>
              </w:rPr>
              <w:t>jméno, příjmení, funkce)</w:t>
            </w:r>
          </w:p>
        </w:tc>
      </w:tr>
      <w:tr w:rsidR="002E7829" w:rsidRPr="002D0BE4" w14:paraId="1E6931A1" w14:textId="77777777" w:rsidTr="002C65FB">
        <w:trPr>
          <w:trHeight w:val="570"/>
        </w:trPr>
        <w:tc>
          <w:tcPr>
            <w:tcW w:w="3420" w:type="dxa"/>
            <w:vMerge/>
            <w:vAlign w:val="center"/>
          </w:tcPr>
          <w:p w14:paraId="119BCE25" w14:textId="77777777" w:rsidR="002E7829" w:rsidRPr="002D0BE4" w:rsidRDefault="002E7829" w:rsidP="002C65FB">
            <w:pPr>
              <w:jc w:val="center"/>
            </w:pPr>
          </w:p>
        </w:tc>
        <w:tc>
          <w:tcPr>
            <w:tcW w:w="2160" w:type="dxa"/>
            <w:vMerge/>
          </w:tcPr>
          <w:p w14:paraId="21400B1B" w14:textId="77777777" w:rsidR="002E7829" w:rsidRPr="002D0BE4" w:rsidRDefault="002E7829" w:rsidP="002C65FB"/>
        </w:tc>
        <w:tc>
          <w:tcPr>
            <w:tcW w:w="4140" w:type="dxa"/>
            <w:vAlign w:val="center"/>
          </w:tcPr>
          <w:p w14:paraId="30F6BDFC" w14:textId="77777777" w:rsidR="002E7829" w:rsidRPr="002D0BE4" w:rsidRDefault="002E7829" w:rsidP="002C65FB">
            <w:pPr>
              <w:rPr>
                <w:sz w:val="14"/>
                <w:szCs w:val="14"/>
              </w:rPr>
            </w:pPr>
          </w:p>
          <w:p w14:paraId="04E348B6" w14:textId="77777777" w:rsidR="002E7829" w:rsidRPr="002D0BE4" w:rsidRDefault="002E7829" w:rsidP="002C65FB"/>
        </w:tc>
      </w:tr>
      <w:tr w:rsidR="002E7829" w:rsidRPr="002D0BE4" w14:paraId="2C279CB4" w14:textId="77777777" w:rsidTr="002C65FB">
        <w:trPr>
          <w:trHeight w:val="564"/>
        </w:trPr>
        <w:tc>
          <w:tcPr>
            <w:tcW w:w="3420" w:type="dxa"/>
            <w:vMerge/>
            <w:vAlign w:val="center"/>
          </w:tcPr>
          <w:p w14:paraId="44A1BA37" w14:textId="77777777" w:rsidR="002E7829" w:rsidRPr="002D0BE4" w:rsidRDefault="002E7829" w:rsidP="002C65FB">
            <w:pPr>
              <w:jc w:val="center"/>
            </w:pPr>
          </w:p>
        </w:tc>
        <w:tc>
          <w:tcPr>
            <w:tcW w:w="2160" w:type="dxa"/>
            <w:vMerge/>
          </w:tcPr>
          <w:p w14:paraId="0B71A9D3" w14:textId="77777777" w:rsidR="002E7829" w:rsidRPr="002D0BE4" w:rsidRDefault="002E7829" w:rsidP="002C65FB"/>
        </w:tc>
        <w:tc>
          <w:tcPr>
            <w:tcW w:w="4140" w:type="dxa"/>
          </w:tcPr>
          <w:p w14:paraId="228CAEF7" w14:textId="77777777" w:rsidR="002E7829" w:rsidRPr="002D0BE4" w:rsidRDefault="002E7829" w:rsidP="002C65FB">
            <w:pPr>
              <w:rPr>
                <w:sz w:val="14"/>
                <w:szCs w:val="14"/>
              </w:rPr>
            </w:pPr>
          </w:p>
          <w:p w14:paraId="0A20ECC3" w14:textId="77777777" w:rsidR="002E7829" w:rsidRPr="002D0BE4" w:rsidRDefault="002E7829" w:rsidP="002C65FB"/>
        </w:tc>
      </w:tr>
    </w:tbl>
    <w:p w14:paraId="06B37126" w14:textId="77777777" w:rsidR="002E7829" w:rsidRPr="002D0BE4" w:rsidRDefault="002E7829" w:rsidP="002E7829">
      <w:pPr>
        <w:rPr>
          <w:sz w:val="12"/>
          <w:szCs w:val="12"/>
        </w:rPr>
      </w:pPr>
    </w:p>
    <w:p w14:paraId="2D08646C" w14:textId="77777777" w:rsidR="002E7829" w:rsidRPr="002D0BE4" w:rsidRDefault="002E7829" w:rsidP="002E7829">
      <w:pPr>
        <w:rPr>
          <w:sz w:val="12"/>
          <w:szCs w:val="1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0"/>
        <w:gridCol w:w="4140"/>
      </w:tblGrid>
      <w:tr w:rsidR="002E7829" w:rsidRPr="002D0BE4" w14:paraId="7FD1C17E" w14:textId="77777777" w:rsidTr="002C65FB">
        <w:tc>
          <w:tcPr>
            <w:tcW w:w="3420" w:type="dxa"/>
            <w:shd w:val="pct12" w:color="auto" w:fill="auto"/>
          </w:tcPr>
          <w:p w14:paraId="36013DC1" w14:textId="77777777" w:rsidR="002E7829" w:rsidRPr="002D0BE4" w:rsidRDefault="002E7829" w:rsidP="002C65FB">
            <w:proofErr w:type="gramStart"/>
            <w:r w:rsidRPr="002D0BE4">
              <w:t>Vyjádření  klubu</w:t>
            </w:r>
            <w:proofErr w:type="gramEnd"/>
            <w:r w:rsidRPr="002D0BE4">
              <w:t xml:space="preserve"> :</w:t>
            </w:r>
          </w:p>
        </w:tc>
        <w:tc>
          <w:tcPr>
            <w:tcW w:w="6300" w:type="dxa"/>
            <w:gridSpan w:val="2"/>
          </w:tcPr>
          <w:p w14:paraId="68AAE9A1" w14:textId="77777777" w:rsidR="002E7829" w:rsidRPr="002D0BE4" w:rsidRDefault="002E7829" w:rsidP="002C65FB">
            <w:pPr>
              <w:rPr>
                <w:b/>
              </w:rPr>
            </w:pPr>
            <w:r w:rsidRPr="002D0BE4">
              <w:rPr>
                <w:b/>
              </w:rPr>
              <w:t xml:space="preserve">   souhlasíme s vytvořením společného družstva</w:t>
            </w:r>
          </w:p>
        </w:tc>
      </w:tr>
      <w:tr w:rsidR="002E7829" w:rsidRPr="002D0BE4" w14:paraId="6905B60B" w14:textId="77777777" w:rsidTr="002C65FB">
        <w:trPr>
          <w:trHeight w:val="398"/>
        </w:trPr>
        <w:tc>
          <w:tcPr>
            <w:tcW w:w="3420" w:type="dxa"/>
            <w:vMerge w:val="restart"/>
            <w:vAlign w:val="center"/>
          </w:tcPr>
          <w:p w14:paraId="2CF8F037" w14:textId="77777777" w:rsidR="002E7829" w:rsidRPr="002D0BE4" w:rsidRDefault="002E7829" w:rsidP="002C65FB">
            <w:pPr>
              <w:jc w:val="center"/>
              <w:rPr>
                <w:sz w:val="20"/>
                <w:szCs w:val="20"/>
              </w:rPr>
            </w:pPr>
            <w:r w:rsidRPr="002D0BE4">
              <w:rPr>
                <w:sz w:val="20"/>
                <w:szCs w:val="20"/>
              </w:rPr>
              <w:t>Razítko:</w:t>
            </w:r>
          </w:p>
        </w:tc>
        <w:tc>
          <w:tcPr>
            <w:tcW w:w="2160" w:type="dxa"/>
            <w:vMerge w:val="restart"/>
          </w:tcPr>
          <w:p w14:paraId="6524481E" w14:textId="77777777" w:rsidR="002E7829" w:rsidRPr="002D0BE4" w:rsidRDefault="002E7829" w:rsidP="002C65FB">
            <w:pPr>
              <w:jc w:val="center"/>
              <w:rPr>
                <w:sz w:val="20"/>
                <w:szCs w:val="20"/>
              </w:rPr>
            </w:pPr>
          </w:p>
          <w:p w14:paraId="3BEF9472" w14:textId="77777777" w:rsidR="002E7829" w:rsidRPr="002D0BE4" w:rsidRDefault="002E7829" w:rsidP="002C65FB">
            <w:pPr>
              <w:jc w:val="center"/>
              <w:rPr>
                <w:sz w:val="20"/>
                <w:szCs w:val="20"/>
              </w:rPr>
            </w:pPr>
          </w:p>
          <w:p w14:paraId="711EA251" w14:textId="77777777" w:rsidR="002E7829" w:rsidRPr="002D0BE4" w:rsidRDefault="002E7829" w:rsidP="002C65FB">
            <w:pPr>
              <w:jc w:val="center"/>
              <w:rPr>
                <w:sz w:val="20"/>
                <w:szCs w:val="20"/>
              </w:rPr>
            </w:pPr>
          </w:p>
          <w:p w14:paraId="3F45F383" w14:textId="77777777" w:rsidR="002E7829" w:rsidRPr="002D0BE4" w:rsidRDefault="002E7829" w:rsidP="002C65FB">
            <w:pPr>
              <w:rPr>
                <w:sz w:val="20"/>
                <w:szCs w:val="20"/>
              </w:rPr>
            </w:pPr>
            <w:r w:rsidRPr="002D0BE4">
              <w:rPr>
                <w:sz w:val="20"/>
                <w:szCs w:val="20"/>
              </w:rPr>
              <w:t>Datum:</w:t>
            </w:r>
          </w:p>
        </w:tc>
        <w:tc>
          <w:tcPr>
            <w:tcW w:w="4140" w:type="dxa"/>
            <w:vAlign w:val="center"/>
          </w:tcPr>
          <w:p w14:paraId="799BCC9E" w14:textId="77777777" w:rsidR="002E7829" w:rsidRPr="002D0BE4" w:rsidRDefault="002E7829" w:rsidP="002C65FB">
            <w:pPr>
              <w:jc w:val="center"/>
              <w:rPr>
                <w:sz w:val="20"/>
                <w:szCs w:val="20"/>
              </w:rPr>
            </w:pPr>
            <w:r w:rsidRPr="002D0BE4">
              <w:rPr>
                <w:sz w:val="20"/>
                <w:szCs w:val="20"/>
              </w:rPr>
              <w:t xml:space="preserve">Dva podpisy </w:t>
            </w:r>
            <w:proofErr w:type="gramStart"/>
            <w:r w:rsidRPr="002D0BE4">
              <w:rPr>
                <w:sz w:val="20"/>
                <w:szCs w:val="20"/>
              </w:rPr>
              <w:t xml:space="preserve"> </w:t>
            </w:r>
            <w:r w:rsidRPr="002D0BE4">
              <w:rPr>
                <w:sz w:val="22"/>
                <w:szCs w:val="22"/>
              </w:rPr>
              <w:t xml:space="preserve">  (</w:t>
            </w:r>
            <w:proofErr w:type="gramEnd"/>
            <w:r w:rsidRPr="002D0BE4">
              <w:rPr>
                <w:sz w:val="22"/>
                <w:szCs w:val="22"/>
              </w:rPr>
              <w:t>jméno, příjmení, funkce)</w:t>
            </w:r>
          </w:p>
        </w:tc>
      </w:tr>
      <w:tr w:rsidR="002E7829" w:rsidRPr="002D0BE4" w14:paraId="357028BC" w14:textId="77777777" w:rsidTr="002C65FB">
        <w:trPr>
          <w:trHeight w:val="594"/>
        </w:trPr>
        <w:tc>
          <w:tcPr>
            <w:tcW w:w="3420" w:type="dxa"/>
            <w:vMerge/>
            <w:vAlign w:val="center"/>
          </w:tcPr>
          <w:p w14:paraId="1B25AC86" w14:textId="77777777" w:rsidR="002E7829" w:rsidRPr="002D0BE4" w:rsidRDefault="002E7829" w:rsidP="002C65FB">
            <w:pPr>
              <w:jc w:val="center"/>
            </w:pPr>
          </w:p>
        </w:tc>
        <w:tc>
          <w:tcPr>
            <w:tcW w:w="2160" w:type="dxa"/>
            <w:vMerge/>
          </w:tcPr>
          <w:p w14:paraId="0F585312" w14:textId="77777777" w:rsidR="002E7829" w:rsidRPr="002D0BE4" w:rsidRDefault="002E7829" w:rsidP="002C65FB"/>
        </w:tc>
        <w:tc>
          <w:tcPr>
            <w:tcW w:w="4140" w:type="dxa"/>
          </w:tcPr>
          <w:p w14:paraId="4A778A78" w14:textId="77777777" w:rsidR="002E7829" w:rsidRPr="002D0BE4" w:rsidRDefault="002E7829" w:rsidP="002C65FB">
            <w:pPr>
              <w:rPr>
                <w:sz w:val="14"/>
                <w:szCs w:val="14"/>
              </w:rPr>
            </w:pPr>
          </w:p>
          <w:p w14:paraId="6707E885" w14:textId="77777777" w:rsidR="002E7829" w:rsidRPr="002D0BE4" w:rsidRDefault="002E7829" w:rsidP="002C65FB"/>
        </w:tc>
      </w:tr>
      <w:tr w:rsidR="002E7829" w:rsidRPr="002D0BE4" w14:paraId="082E035A" w14:textId="77777777" w:rsidTr="002C65FB">
        <w:trPr>
          <w:trHeight w:val="560"/>
        </w:trPr>
        <w:tc>
          <w:tcPr>
            <w:tcW w:w="3420" w:type="dxa"/>
            <w:vMerge/>
            <w:vAlign w:val="center"/>
          </w:tcPr>
          <w:p w14:paraId="2AD775C9" w14:textId="77777777" w:rsidR="002E7829" w:rsidRPr="002D0BE4" w:rsidRDefault="002E7829" w:rsidP="002C65FB">
            <w:pPr>
              <w:jc w:val="center"/>
            </w:pPr>
          </w:p>
        </w:tc>
        <w:tc>
          <w:tcPr>
            <w:tcW w:w="2160" w:type="dxa"/>
            <w:vMerge/>
          </w:tcPr>
          <w:p w14:paraId="26CE706B" w14:textId="77777777" w:rsidR="002E7829" w:rsidRPr="002D0BE4" w:rsidRDefault="002E7829" w:rsidP="002C65FB"/>
        </w:tc>
        <w:tc>
          <w:tcPr>
            <w:tcW w:w="4140" w:type="dxa"/>
          </w:tcPr>
          <w:p w14:paraId="58BB8EE3" w14:textId="77777777" w:rsidR="002E7829" w:rsidRPr="002D0BE4" w:rsidRDefault="002E7829" w:rsidP="002C65FB">
            <w:pPr>
              <w:rPr>
                <w:sz w:val="14"/>
                <w:szCs w:val="14"/>
              </w:rPr>
            </w:pPr>
          </w:p>
          <w:p w14:paraId="2E658863" w14:textId="77777777" w:rsidR="002E7829" w:rsidRPr="002D0BE4" w:rsidRDefault="002E7829" w:rsidP="002C65FB"/>
        </w:tc>
      </w:tr>
    </w:tbl>
    <w:p w14:paraId="68434ED0" w14:textId="77777777" w:rsidR="002E7829" w:rsidRPr="002D0BE4" w:rsidRDefault="002E7829" w:rsidP="002E7829">
      <w:pPr>
        <w:rPr>
          <w:sz w:val="10"/>
          <w:szCs w:val="10"/>
        </w:rPr>
      </w:pPr>
    </w:p>
    <w:p w14:paraId="79336776" w14:textId="77777777" w:rsidR="002E7829" w:rsidRPr="002D0BE4" w:rsidRDefault="002E7829" w:rsidP="002E7829">
      <w:pPr>
        <w:rPr>
          <w:sz w:val="10"/>
          <w:szCs w:val="10"/>
        </w:rPr>
      </w:pPr>
    </w:p>
    <w:p w14:paraId="44151B45" w14:textId="77777777" w:rsidR="002E7829" w:rsidRPr="002D0BE4" w:rsidRDefault="002E7829" w:rsidP="002E7829">
      <w:pPr>
        <w:rPr>
          <w:sz w:val="10"/>
          <w:szCs w:val="10"/>
        </w:rPr>
      </w:pPr>
    </w:p>
    <w:p w14:paraId="78C3F437" w14:textId="77777777" w:rsidR="002E7829" w:rsidRPr="002D0BE4" w:rsidRDefault="002E7829" w:rsidP="002E7829">
      <w:pPr>
        <w:rPr>
          <w:sz w:val="10"/>
          <w:szCs w:val="10"/>
        </w:rPr>
      </w:pPr>
      <w:r w:rsidRPr="002D0BE4">
        <w:rPr>
          <w:bCs/>
          <w:sz w:val="32"/>
          <w:szCs w:val="32"/>
        </w:rPr>
        <w:t>Potvrzení ŘO</w:t>
      </w:r>
      <w:r>
        <w:rPr>
          <w:bCs/>
          <w:sz w:val="32"/>
          <w:szCs w:val="32"/>
        </w:rPr>
        <w:t>…………………………….</w:t>
      </w:r>
    </w:p>
    <w:p w14:paraId="17081C8C" w14:textId="77777777" w:rsidR="002E7829" w:rsidRPr="002D0BE4" w:rsidRDefault="002E7829" w:rsidP="002E7829">
      <w:pPr>
        <w:rPr>
          <w:sz w:val="10"/>
          <w:szCs w:val="10"/>
        </w:rPr>
      </w:pPr>
    </w:p>
    <w:p w14:paraId="2D3BE93F" w14:textId="77777777" w:rsidR="002E7829" w:rsidRPr="002D0BE4" w:rsidRDefault="002E7829" w:rsidP="002E7829">
      <w:pPr>
        <w:rPr>
          <w:sz w:val="10"/>
          <w:szCs w:val="10"/>
        </w:rPr>
      </w:pPr>
    </w:p>
    <w:p w14:paraId="6E6FED2D" w14:textId="77777777" w:rsidR="002E7829" w:rsidRPr="002D0BE4" w:rsidRDefault="002E7829" w:rsidP="002E7829">
      <w:pPr>
        <w:pStyle w:val="Odstavecseseznamem"/>
        <w:spacing w:line="276" w:lineRule="auto"/>
        <w:ind w:left="426"/>
        <w:jc w:val="center"/>
        <w:rPr>
          <w:b/>
          <w:bCs/>
          <w:sz w:val="28"/>
          <w:szCs w:val="28"/>
          <w:u w:val="single"/>
        </w:rPr>
      </w:pPr>
      <w:r w:rsidRPr="002D0BE4">
        <w:rPr>
          <w:b/>
          <w:bCs/>
          <w:sz w:val="28"/>
          <w:szCs w:val="28"/>
          <w:u w:val="single"/>
        </w:rPr>
        <w:t>SDRUŽENÝ START DRUŽSTEV</w:t>
      </w:r>
    </w:p>
    <w:p w14:paraId="56EAC8A3" w14:textId="77777777" w:rsidR="002E7829" w:rsidRPr="002D0BE4" w:rsidRDefault="002E7829" w:rsidP="002E7829">
      <w:pPr>
        <w:pStyle w:val="Odstavecseseznamem"/>
        <w:spacing w:line="276" w:lineRule="auto"/>
        <w:ind w:left="426"/>
        <w:jc w:val="both"/>
        <w:rPr>
          <w:i/>
          <w:sz w:val="22"/>
          <w:szCs w:val="18"/>
          <w:u w:val="single"/>
        </w:rPr>
      </w:pPr>
    </w:p>
    <w:p w14:paraId="6932E706" w14:textId="60D5BBBA" w:rsidR="002E7829" w:rsidRDefault="002E7829" w:rsidP="002E7829">
      <w:pPr>
        <w:spacing w:line="276" w:lineRule="auto"/>
        <w:ind w:left="426"/>
        <w:jc w:val="center"/>
        <w:rPr>
          <w:b/>
        </w:rPr>
      </w:pPr>
      <w:r w:rsidRPr="002E7829">
        <w:rPr>
          <w:b/>
        </w:rPr>
        <w:t>Sdružený start musí splňovat následující pravidla</w:t>
      </w:r>
    </w:p>
    <w:p w14:paraId="082007A2" w14:textId="117FA6E9" w:rsidR="002E7829" w:rsidRPr="002E7829" w:rsidRDefault="002E7829" w:rsidP="002E7829">
      <w:pPr>
        <w:spacing w:line="276" w:lineRule="auto"/>
        <w:ind w:left="426"/>
        <w:jc w:val="center"/>
        <w:rPr>
          <w:b/>
        </w:rPr>
      </w:pPr>
      <w:r w:rsidRPr="002E7829">
        <w:rPr>
          <w:b/>
        </w:rPr>
        <w:t>kategorie dospělých:</w:t>
      </w:r>
    </w:p>
    <w:p w14:paraId="4FD19357" w14:textId="77777777" w:rsidR="002E7829" w:rsidRPr="002D0BE4" w:rsidRDefault="002E7829" w:rsidP="002E7829">
      <w:pPr>
        <w:spacing w:line="276" w:lineRule="auto"/>
        <w:ind w:left="426"/>
        <w:jc w:val="both"/>
        <w:rPr>
          <w:b/>
          <w:sz w:val="22"/>
          <w:szCs w:val="22"/>
        </w:rPr>
      </w:pPr>
    </w:p>
    <w:p w14:paraId="360E4101" w14:textId="77777777" w:rsidR="002E7829" w:rsidRPr="000C7D42" w:rsidRDefault="002E7829" w:rsidP="002E7829">
      <w:pPr>
        <w:numPr>
          <w:ilvl w:val="0"/>
          <w:numId w:val="2"/>
        </w:numPr>
        <w:spacing w:line="276" w:lineRule="auto"/>
        <w:ind w:left="709" w:hanging="283"/>
        <w:jc w:val="both"/>
        <w:rPr>
          <w:sz w:val="22"/>
          <w:szCs w:val="22"/>
        </w:rPr>
      </w:pPr>
      <w:r w:rsidRPr="000C7D42">
        <w:rPr>
          <w:sz w:val="22"/>
          <w:szCs w:val="22"/>
        </w:rPr>
        <w:t xml:space="preserve">Vždy se jedná o start hráčů </w:t>
      </w:r>
      <w:r w:rsidRPr="000C7D42">
        <w:rPr>
          <w:b/>
          <w:bCs/>
          <w:sz w:val="22"/>
          <w:szCs w:val="22"/>
        </w:rPr>
        <w:t xml:space="preserve">dvou </w:t>
      </w:r>
      <w:proofErr w:type="gramStart"/>
      <w:r w:rsidRPr="000C7D42">
        <w:rPr>
          <w:b/>
          <w:bCs/>
          <w:sz w:val="22"/>
          <w:szCs w:val="22"/>
        </w:rPr>
        <w:t>členských</w:t>
      </w:r>
      <w:r w:rsidRPr="000C7D42">
        <w:rPr>
          <w:sz w:val="22"/>
          <w:szCs w:val="22"/>
        </w:rPr>
        <w:t xml:space="preserve">  za</w:t>
      </w:r>
      <w:proofErr w:type="gramEnd"/>
      <w:r w:rsidRPr="000C7D42">
        <w:rPr>
          <w:sz w:val="22"/>
          <w:szCs w:val="22"/>
        </w:rPr>
        <w:t xml:space="preserve"> jedno družstvo kategorii dospělých.</w:t>
      </w:r>
    </w:p>
    <w:p w14:paraId="5BE09961" w14:textId="77777777" w:rsidR="002E7829" w:rsidRPr="000C7D42" w:rsidRDefault="002E7829" w:rsidP="002E7829">
      <w:pPr>
        <w:spacing w:line="276" w:lineRule="auto"/>
        <w:ind w:left="66"/>
        <w:jc w:val="both"/>
        <w:rPr>
          <w:sz w:val="22"/>
          <w:szCs w:val="22"/>
        </w:rPr>
      </w:pPr>
    </w:p>
    <w:p w14:paraId="52690C28" w14:textId="77777777" w:rsidR="002E7829" w:rsidRPr="000C7D42" w:rsidRDefault="002E7829" w:rsidP="002E7829">
      <w:pPr>
        <w:numPr>
          <w:ilvl w:val="0"/>
          <w:numId w:val="2"/>
        </w:numPr>
        <w:spacing w:line="276" w:lineRule="auto"/>
        <w:ind w:left="709" w:hanging="283"/>
        <w:jc w:val="both"/>
        <w:rPr>
          <w:sz w:val="22"/>
          <w:szCs w:val="22"/>
        </w:rPr>
      </w:pPr>
      <w:r w:rsidRPr="000C7D42">
        <w:rPr>
          <w:sz w:val="22"/>
          <w:szCs w:val="22"/>
        </w:rPr>
        <w:t xml:space="preserve">Členské kluby podají žádost o povolení sdruženého startu družstev řídícímu orgánu soutěže a společně s touto žádostí předloží smlouvu o sdruženém startu družstev podle tiskopisu smlouvy, který řídící orgán vydá a bude podepsána statutárními zástupci obou členských klubů. Přílohou smlouvy bude seznam hráčů, kteří budou startovat ve sdruženém družstvu a bude vyhotoven zvlášť pro podzimní a zvlášť pro jarní část soutěžního ročníku s tím, že seznam lze v průběhu soutěží měnit. </w:t>
      </w:r>
    </w:p>
    <w:p w14:paraId="23044648" w14:textId="77777777" w:rsidR="002E7829" w:rsidRPr="000C7D42" w:rsidRDefault="002E7829" w:rsidP="002E7829">
      <w:pPr>
        <w:spacing w:line="276" w:lineRule="auto"/>
        <w:ind w:left="66"/>
        <w:jc w:val="both"/>
        <w:rPr>
          <w:sz w:val="22"/>
          <w:szCs w:val="22"/>
        </w:rPr>
      </w:pPr>
    </w:p>
    <w:p w14:paraId="7608F346" w14:textId="77777777" w:rsidR="002E7829" w:rsidRPr="000C7D42" w:rsidRDefault="002E7829" w:rsidP="002E7829">
      <w:pPr>
        <w:numPr>
          <w:ilvl w:val="0"/>
          <w:numId w:val="2"/>
        </w:numPr>
        <w:spacing w:line="276" w:lineRule="auto"/>
        <w:ind w:left="709" w:hanging="283"/>
        <w:jc w:val="both"/>
        <w:rPr>
          <w:sz w:val="22"/>
          <w:szCs w:val="22"/>
        </w:rPr>
      </w:pPr>
      <w:r w:rsidRPr="000C7D42">
        <w:rPr>
          <w:sz w:val="22"/>
          <w:szCs w:val="22"/>
        </w:rPr>
        <w:t>Smlouva o sdruženém startu družstev a seznam hráčů musí splňovat a je účinná až po schválení řídícím orgánem soutěží. Schválení je účinné pouze pro soutěžní ročník, pro který byla žádost podána. Termín podání žádosti se shoduje s termínem podání přihlášek do soutěží.</w:t>
      </w:r>
    </w:p>
    <w:p w14:paraId="5069AA55" w14:textId="77777777" w:rsidR="002E7829" w:rsidRPr="000C7D42" w:rsidRDefault="002E7829" w:rsidP="002E7829">
      <w:pPr>
        <w:spacing w:line="276" w:lineRule="auto"/>
        <w:ind w:left="284"/>
        <w:jc w:val="both"/>
        <w:rPr>
          <w:sz w:val="22"/>
          <w:szCs w:val="22"/>
        </w:rPr>
      </w:pPr>
      <w:r w:rsidRPr="000C7D42">
        <w:rPr>
          <w:sz w:val="22"/>
          <w:szCs w:val="22"/>
        </w:rPr>
        <w:t xml:space="preserve"> </w:t>
      </w:r>
    </w:p>
    <w:p w14:paraId="00B859EC" w14:textId="77777777" w:rsidR="002E7829" w:rsidRPr="000C7D42" w:rsidRDefault="002E7829" w:rsidP="002E7829">
      <w:pPr>
        <w:numPr>
          <w:ilvl w:val="0"/>
          <w:numId w:val="2"/>
        </w:numPr>
        <w:spacing w:line="276" w:lineRule="auto"/>
        <w:ind w:left="709" w:hanging="283"/>
        <w:jc w:val="both"/>
        <w:rPr>
          <w:sz w:val="22"/>
          <w:szCs w:val="22"/>
        </w:rPr>
      </w:pPr>
      <w:r w:rsidRPr="000C7D42">
        <w:rPr>
          <w:sz w:val="22"/>
          <w:szCs w:val="22"/>
        </w:rPr>
        <w:t xml:space="preserve">Hráč uvedený na seznamu hráčů sdruženého startu družstev je oprávněn startovat v družstvu klubu, pro který má sdružený start družstvo povolení. Tento hráč není oprávněn startovat ve svém mateřském klubu za družstvo shodné kategorie, pro kterou byl sdružený start družstvu povolen, pokud takové družstvo mateřský klub má. Za ostatní družstva mateřského klubu je hráč oprávněn startovat, pokud splní ostatní podmínky dané Soutěžním řádem. </w:t>
      </w:r>
    </w:p>
    <w:p w14:paraId="3B5E5A72" w14:textId="77777777" w:rsidR="002E7829" w:rsidRPr="000C7D42" w:rsidRDefault="002E7829" w:rsidP="002E7829">
      <w:pPr>
        <w:spacing w:line="276" w:lineRule="auto"/>
        <w:jc w:val="both"/>
        <w:rPr>
          <w:sz w:val="22"/>
          <w:szCs w:val="22"/>
        </w:rPr>
      </w:pPr>
    </w:p>
    <w:p w14:paraId="2DC0AB99" w14:textId="77777777" w:rsidR="002E7829" w:rsidRPr="000C7D42" w:rsidRDefault="002E7829" w:rsidP="002E7829">
      <w:pPr>
        <w:numPr>
          <w:ilvl w:val="0"/>
          <w:numId w:val="2"/>
        </w:numPr>
        <w:spacing w:line="276" w:lineRule="auto"/>
        <w:ind w:left="709" w:hanging="283"/>
        <w:jc w:val="both"/>
        <w:rPr>
          <w:b/>
          <w:sz w:val="22"/>
          <w:szCs w:val="22"/>
        </w:rPr>
      </w:pPr>
      <w:r w:rsidRPr="000C7D42">
        <w:rPr>
          <w:sz w:val="22"/>
          <w:szCs w:val="22"/>
        </w:rPr>
        <w:t>Seznam hráčů sdruženého startu družstev nesmí obsahovat hráče, kteří jsou v klubu na hostování nebo střídavý start.</w:t>
      </w:r>
    </w:p>
    <w:p w14:paraId="5383C5E7" w14:textId="77777777" w:rsidR="002E7829" w:rsidRPr="000C7D42" w:rsidRDefault="002E7829" w:rsidP="002E7829">
      <w:pPr>
        <w:spacing w:line="276" w:lineRule="auto"/>
        <w:ind w:left="284"/>
        <w:jc w:val="both"/>
        <w:rPr>
          <w:b/>
          <w:sz w:val="22"/>
          <w:szCs w:val="22"/>
        </w:rPr>
      </w:pPr>
    </w:p>
    <w:p w14:paraId="014C070A" w14:textId="77777777" w:rsidR="002E7829" w:rsidRPr="000C7D42" w:rsidRDefault="002E7829" w:rsidP="002E7829">
      <w:pPr>
        <w:numPr>
          <w:ilvl w:val="0"/>
          <w:numId w:val="2"/>
        </w:numPr>
        <w:spacing w:line="276" w:lineRule="auto"/>
        <w:ind w:left="709" w:hanging="283"/>
        <w:jc w:val="both"/>
        <w:rPr>
          <w:b/>
          <w:sz w:val="22"/>
          <w:szCs w:val="22"/>
        </w:rPr>
      </w:pPr>
      <w:r w:rsidRPr="000C7D42">
        <w:rPr>
          <w:sz w:val="22"/>
          <w:szCs w:val="22"/>
        </w:rPr>
        <w:t>Kluby jsou povinny označit v elektronickém informačním systému hráče sdruženého startu družstev dle přílohy smlouvy o sdruženém startu družstev.</w:t>
      </w:r>
    </w:p>
    <w:p w14:paraId="5CB6AF1F" w14:textId="77777777" w:rsidR="002E7829" w:rsidRPr="000C7D42" w:rsidRDefault="002E7829" w:rsidP="002E7829">
      <w:pPr>
        <w:pStyle w:val="Odstavecseseznamem"/>
        <w:rPr>
          <w:b/>
          <w:sz w:val="22"/>
          <w:szCs w:val="22"/>
        </w:rPr>
      </w:pPr>
    </w:p>
    <w:p w14:paraId="676923B5" w14:textId="77777777" w:rsidR="002E7829" w:rsidRPr="000C7D42" w:rsidRDefault="002E7829" w:rsidP="002E7829">
      <w:pPr>
        <w:pStyle w:val="Bezmezer"/>
        <w:numPr>
          <w:ilvl w:val="0"/>
          <w:numId w:val="2"/>
        </w:numPr>
        <w:rPr>
          <w:sz w:val="22"/>
          <w:szCs w:val="22"/>
        </w:rPr>
      </w:pPr>
      <w:r w:rsidRPr="000C7D42">
        <w:rPr>
          <w:sz w:val="22"/>
          <w:szCs w:val="22"/>
        </w:rPr>
        <w:t xml:space="preserve">Smlouva musí obsahovat ujednání o tom, kterému členskému klubu bude zachována příslušnost k soutěži v případě skončení sdruženého družstva. </w:t>
      </w:r>
    </w:p>
    <w:p w14:paraId="478BCE31" w14:textId="77777777" w:rsidR="002E7829" w:rsidRPr="000C7D42" w:rsidRDefault="002E7829" w:rsidP="002E7829">
      <w:pPr>
        <w:spacing w:line="276" w:lineRule="auto"/>
        <w:ind w:left="1417"/>
        <w:jc w:val="both"/>
        <w:rPr>
          <w:b/>
          <w:sz w:val="22"/>
          <w:szCs w:val="22"/>
        </w:rPr>
      </w:pPr>
    </w:p>
    <w:p w14:paraId="5971F5CE" w14:textId="77777777" w:rsidR="002E7829" w:rsidRPr="000C7D42" w:rsidRDefault="002E7829" w:rsidP="002E7829">
      <w:pPr>
        <w:rPr>
          <w:sz w:val="22"/>
          <w:szCs w:val="22"/>
        </w:rPr>
      </w:pPr>
    </w:p>
    <w:p w14:paraId="03EFCF09" w14:textId="77777777" w:rsidR="002E7829" w:rsidRPr="000C7D42" w:rsidRDefault="002E7829" w:rsidP="002E7829">
      <w:pPr>
        <w:pStyle w:val="Odstavecseseznamem"/>
        <w:numPr>
          <w:ilvl w:val="0"/>
          <w:numId w:val="2"/>
        </w:numPr>
        <w:rPr>
          <w:sz w:val="22"/>
          <w:szCs w:val="22"/>
        </w:rPr>
      </w:pPr>
      <w:r w:rsidRPr="000C7D42">
        <w:rPr>
          <w:sz w:val="22"/>
          <w:szCs w:val="22"/>
        </w:rPr>
        <w:t>Družstvo členského klubu, kterému v případě skončení sdruženého družstva není zachována příslušnost v soutěži, které se sdružené družstvo účastnilo, je zařazeno do nejnižší soutěže</w:t>
      </w:r>
    </w:p>
    <w:p w14:paraId="21E62EAA" w14:textId="77777777" w:rsidR="002E7829" w:rsidRPr="000C7D42" w:rsidRDefault="002E7829" w:rsidP="002E7829">
      <w:pPr>
        <w:rPr>
          <w:sz w:val="22"/>
          <w:szCs w:val="22"/>
        </w:rPr>
      </w:pPr>
    </w:p>
    <w:p w14:paraId="1698F18C" w14:textId="77777777" w:rsidR="002E7829" w:rsidRPr="000C7D42" w:rsidRDefault="002E7829" w:rsidP="002E7829">
      <w:pPr>
        <w:rPr>
          <w:sz w:val="22"/>
          <w:szCs w:val="22"/>
        </w:rPr>
      </w:pPr>
    </w:p>
    <w:p w14:paraId="04774DC5" w14:textId="77777777" w:rsidR="002E7829" w:rsidRPr="000C7D42" w:rsidRDefault="002E7829" w:rsidP="002E7829">
      <w:pPr>
        <w:rPr>
          <w:sz w:val="22"/>
          <w:szCs w:val="22"/>
        </w:rPr>
      </w:pPr>
    </w:p>
    <w:p w14:paraId="6FEF4419" w14:textId="77777777" w:rsidR="002E7829" w:rsidRPr="000C7D42" w:rsidRDefault="002E7829" w:rsidP="002E7829">
      <w:pPr>
        <w:rPr>
          <w:sz w:val="22"/>
          <w:szCs w:val="22"/>
        </w:rPr>
      </w:pPr>
    </w:p>
    <w:p w14:paraId="49146280" w14:textId="77777777" w:rsidR="002E7829" w:rsidRPr="000C7D42" w:rsidRDefault="002E7829" w:rsidP="002E7829">
      <w:pPr>
        <w:rPr>
          <w:sz w:val="22"/>
          <w:szCs w:val="22"/>
        </w:rPr>
      </w:pPr>
    </w:p>
    <w:p w14:paraId="2E13A63D" w14:textId="77777777" w:rsidR="002E7829" w:rsidRPr="000C7D42" w:rsidRDefault="002E7829" w:rsidP="002E7829">
      <w:pPr>
        <w:rPr>
          <w:sz w:val="22"/>
          <w:szCs w:val="22"/>
        </w:rPr>
      </w:pPr>
    </w:p>
    <w:p w14:paraId="42DD2E8D" w14:textId="77777777" w:rsidR="002E7829" w:rsidRPr="000C7D42" w:rsidRDefault="002E7829" w:rsidP="002E7829">
      <w:pPr>
        <w:rPr>
          <w:sz w:val="22"/>
          <w:szCs w:val="22"/>
        </w:rPr>
      </w:pPr>
    </w:p>
    <w:p w14:paraId="3A4FC07F" w14:textId="77777777" w:rsidR="002E7829" w:rsidRPr="000C7D42" w:rsidRDefault="002E7829" w:rsidP="002E7829">
      <w:pPr>
        <w:rPr>
          <w:sz w:val="22"/>
          <w:szCs w:val="22"/>
        </w:rPr>
      </w:pPr>
    </w:p>
    <w:p w14:paraId="2098A9D8" w14:textId="77777777" w:rsidR="002E7829" w:rsidRPr="000C7D42" w:rsidRDefault="002E7829" w:rsidP="002E7829">
      <w:pPr>
        <w:rPr>
          <w:sz w:val="22"/>
          <w:szCs w:val="22"/>
        </w:rPr>
      </w:pPr>
    </w:p>
    <w:p w14:paraId="1BB897EA" w14:textId="77777777" w:rsidR="002E7829" w:rsidRPr="000C7D42" w:rsidRDefault="002E7829" w:rsidP="002E7829">
      <w:pPr>
        <w:rPr>
          <w:sz w:val="22"/>
          <w:szCs w:val="22"/>
        </w:rPr>
      </w:pPr>
    </w:p>
    <w:p w14:paraId="13A8BAB0" w14:textId="77777777" w:rsidR="002E7829" w:rsidRPr="000C7D42" w:rsidRDefault="002E7829" w:rsidP="002E7829">
      <w:pPr>
        <w:rPr>
          <w:sz w:val="22"/>
          <w:szCs w:val="22"/>
        </w:rPr>
      </w:pPr>
    </w:p>
    <w:p w14:paraId="4B0E9AC6" w14:textId="77777777" w:rsidR="002E7829" w:rsidRPr="000C7D42" w:rsidRDefault="002E7829" w:rsidP="002E7829">
      <w:pPr>
        <w:rPr>
          <w:sz w:val="22"/>
          <w:szCs w:val="22"/>
        </w:rPr>
      </w:pPr>
    </w:p>
    <w:p w14:paraId="0A54778C" w14:textId="77777777" w:rsidR="002E7829" w:rsidRPr="000C7D42" w:rsidRDefault="002E7829" w:rsidP="002E7829">
      <w:pPr>
        <w:rPr>
          <w:sz w:val="22"/>
          <w:szCs w:val="22"/>
        </w:rPr>
      </w:pPr>
    </w:p>
    <w:p w14:paraId="657AF2A0" w14:textId="77777777" w:rsidR="002E7829" w:rsidRPr="000C7D42" w:rsidRDefault="002E7829" w:rsidP="002E7829">
      <w:pPr>
        <w:rPr>
          <w:sz w:val="22"/>
          <w:szCs w:val="22"/>
        </w:rPr>
      </w:pPr>
    </w:p>
    <w:p w14:paraId="38BAC9E1" w14:textId="77777777" w:rsidR="002E7829" w:rsidRPr="000C7D42" w:rsidRDefault="002E7829" w:rsidP="002E7829">
      <w:pPr>
        <w:rPr>
          <w:sz w:val="22"/>
          <w:szCs w:val="22"/>
        </w:rPr>
      </w:pPr>
    </w:p>
    <w:p w14:paraId="70DF89D6" w14:textId="77777777" w:rsidR="002E7829" w:rsidRPr="000C7D42" w:rsidRDefault="002E7829" w:rsidP="002E7829">
      <w:pPr>
        <w:rPr>
          <w:sz w:val="22"/>
          <w:szCs w:val="22"/>
        </w:rPr>
      </w:pPr>
    </w:p>
    <w:p w14:paraId="30195689" w14:textId="77777777" w:rsidR="002E7829" w:rsidRPr="002D0BE4" w:rsidRDefault="002E7829" w:rsidP="002E7829">
      <w:pPr>
        <w:pStyle w:val="Odstavecseseznamem"/>
        <w:spacing w:line="276" w:lineRule="auto"/>
        <w:ind w:left="426"/>
        <w:jc w:val="center"/>
        <w:rPr>
          <w:b/>
          <w:bCs/>
          <w:sz w:val="28"/>
          <w:szCs w:val="28"/>
          <w:u w:val="single"/>
        </w:rPr>
      </w:pPr>
      <w:r w:rsidRPr="002D0BE4">
        <w:rPr>
          <w:b/>
          <w:bCs/>
          <w:sz w:val="28"/>
          <w:szCs w:val="28"/>
          <w:u w:val="single"/>
        </w:rPr>
        <w:t>SDRUŽENÝ START DRUŽSTEV</w:t>
      </w:r>
    </w:p>
    <w:p w14:paraId="0AB7103F" w14:textId="77777777" w:rsidR="002E7829" w:rsidRDefault="002E7829" w:rsidP="002E7829">
      <w:pPr>
        <w:spacing w:line="276" w:lineRule="auto"/>
        <w:ind w:left="426"/>
        <w:jc w:val="both"/>
        <w:rPr>
          <w:b/>
          <w:sz w:val="28"/>
          <w:szCs w:val="28"/>
        </w:rPr>
      </w:pPr>
    </w:p>
    <w:p w14:paraId="61F8D366" w14:textId="69950F95" w:rsidR="002E7829" w:rsidRPr="002E7829" w:rsidRDefault="002E7829" w:rsidP="002E7829">
      <w:pPr>
        <w:spacing w:line="276" w:lineRule="auto"/>
        <w:ind w:left="426"/>
        <w:jc w:val="center"/>
        <w:rPr>
          <w:b/>
        </w:rPr>
      </w:pPr>
      <w:r w:rsidRPr="002E7829">
        <w:rPr>
          <w:b/>
        </w:rPr>
        <w:t>Sdružený start musí splňovat následující pravidla</w:t>
      </w:r>
    </w:p>
    <w:p w14:paraId="0936B9AB" w14:textId="2AC4FBB3" w:rsidR="002E7829" w:rsidRPr="002E7829" w:rsidRDefault="002E7829" w:rsidP="002E7829">
      <w:pPr>
        <w:spacing w:line="276" w:lineRule="auto"/>
        <w:ind w:left="426"/>
        <w:jc w:val="center"/>
        <w:rPr>
          <w:b/>
        </w:rPr>
      </w:pPr>
      <w:r w:rsidRPr="002E7829">
        <w:rPr>
          <w:b/>
        </w:rPr>
        <w:t>mládežnické kategorie:</w:t>
      </w:r>
    </w:p>
    <w:p w14:paraId="137D8A06" w14:textId="77777777" w:rsidR="002E7829" w:rsidRPr="000C7D42" w:rsidRDefault="002E7829" w:rsidP="002E7829">
      <w:pPr>
        <w:spacing w:line="276" w:lineRule="auto"/>
        <w:ind w:left="426"/>
        <w:jc w:val="both"/>
        <w:rPr>
          <w:b/>
          <w:sz w:val="22"/>
          <w:szCs w:val="22"/>
        </w:rPr>
      </w:pPr>
    </w:p>
    <w:p w14:paraId="5224C4CC" w14:textId="77777777" w:rsidR="002E7829" w:rsidRPr="000C7D42" w:rsidRDefault="002E7829" w:rsidP="002E7829">
      <w:pPr>
        <w:pStyle w:val="Nzev"/>
        <w:numPr>
          <w:ilvl w:val="0"/>
          <w:numId w:val="0"/>
        </w:numPr>
        <w:ind w:left="360" w:hanging="360"/>
        <w:rPr>
          <w:sz w:val="22"/>
          <w:szCs w:val="22"/>
        </w:rPr>
      </w:pPr>
      <w:r w:rsidRPr="000C7D42">
        <w:rPr>
          <w:sz w:val="22"/>
          <w:szCs w:val="22"/>
        </w:rPr>
        <w:t xml:space="preserve"> </w:t>
      </w:r>
    </w:p>
    <w:p w14:paraId="679E9DEC" w14:textId="77777777" w:rsidR="002E7829" w:rsidRPr="000C7D42" w:rsidRDefault="002E7829" w:rsidP="002E7829">
      <w:pPr>
        <w:pStyle w:val="Podnadpis"/>
        <w:numPr>
          <w:ilvl w:val="0"/>
          <w:numId w:val="5"/>
        </w:numPr>
        <w:ind w:left="786"/>
        <w:rPr>
          <w:sz w:val="22"/>
        </w:rPr>
      </w:pPr>
      <w:r w:rsidRPr="000C7D42">
        <w:rPr>
          <w:sz w:val="22"/>
        </w:rPr>
        <w:t xml:space="preserve">jde o sdružené družstvo nejvýše </w:t>
      </w:r>
      <w:r w:rsidRPr="000C7D42">
        <w:rPr>
          <w:b/>
          <w:sz w:val="22"/>
        </w:rPr>
        <w:t>dvou členských klubů</w:t>
      </w:r>
      <w:r w:rsidRPr="000C7D42">
        <w:rPr>
          <w:sz w:val="22"/>
        </w:rPr>
        <w:t>;</w:t>
      </w:r>
    </w:p>
    <w:p w14:paraId="4B1D6271" w14:textId="77777777" w:rsidR="002E7829" w:rsidRPr="000C7D42" w:rsidRDefault="002E7829" w:rsidP="002E7829">
      <w:pPr>
        <w:pStyle w:val="Podnadpis"/>
        <w:numPr>
          <w:ilvl w:val="0"/>
          <w:numId w:val="5"/>
        </w:numPr>
        <w:ind w:left="786"/>
        <w:rPr>
          <w:sz w:val="22"/>
        </w:rPr>
      </w:pPr>
      <w:r w:rsidRPr="000C7D42">
        <w:rPr>
          <w:sz w:val="22"/>
        </w:rPr>
        <w:t xml:space="preserve">členské kluby předloží </w:t>
      </w:r>
      <w:r w:rsidRPr="000C7D42">
        <w:rPr>
          <w:b/>
          <w:sz w:val="22"/>
        </w:rPr>
        <w:t xml:space="preserve">smlouvu o sdruženém družstvu </w:t>
      </w:r>
      <w:r w:rsidRPr="000C7D42">
        <w:rPr>
          <w:sz w:val="22"/>
        </w:rPr>
        <w:t>podepsanou statutárními zástupci obou členských klubů;</w:t>
      </w:r>
    </w:p>
    <w:p w14:paraId="41565E9E" w14:textId="77777777" w:rsidR="002E7829" w:rsidRPr="000C7D42" w:rsidRDefault="002E7829" w:rsidP="002E7829">
      <w:pPr>
        <w:pStyle w:val="Podnadpis"/>
        <w:ind w:left="786"/>
        <w:rPr>
          <w:sz w:val="22"/>
        </w:rPr>
      </w:pPr>
      <w:r w:rsidRPr="000C7D42">
        <w:rPr>
          <w:sz w:val="22"/>
        </w:rPr>
        <w:t xml:space="preserve">Smlouva musí obsahovat ujednání o tom, </w:t>
      </w:r>
      <w:r w:rsidRPr="000C7D42">
        <w:rPr>
          <w:b/>
          <w:sz w:val="22"/>
        </w:rPr>
        <w:t>kterému členskému klubu bude zachována příslušnost k soutěži v případě skončení sdruženého družstva</w:t>
      </w:r>
      <w:r w:rsidRPr="000C7D42">
        <w:rPr>
          <w:sz w:val="22"/>
        </w:rPr>
        <w:t xml:space="preserve">. </w:t>
      </w:r>
    </w:p>
    <w:p w14:paraId="2978BDE0" w14:textId="77777777" w:rsidR="002E7829" w:rsidRPr="000C7D42" w:rsidRDefault="002E7829" w:rsidP="002E7829">
      <w:pPr>
        <w:pStyle w:val="Podnadpis"/>
        <w:ind w:left="786"/>
        <w:rPr>
          <w:sz w:val="22"/>
        </w:rPr>
      </w:pPr>
      <w:r w:rsidRPr="000C7D42">
        <w:rPr>
          <w:sz w:val="22"/>
        </w:rPr>
        <w:t xml:space="preserve">Přílohou této smlouvy bude </w:t>
      </w:r>
      <w:r w:rsidRPr="000C7D42">
        <w:rPr>
          <w:b/>
          <w:sz w:val="22"/>
        </w:rPr>
        <w:t>seznam hráčů</w:t>
      </w:r>
      <w:r w:rsidRPr="000C7D42">
        <w:rPr>
          <w:sz w:val="22"/>
        </w:rPr>
        <w:t>, kteří budou startovat ve sdruženém družstvu a bude vyhotoven zvlášť pro podzimní a zvlášť pro jarní část soutěžního ročníku, s tím, že seznam hráčů sdruženého družstva lze v průběhu ročníku měnit;</w:t>
      </w:r>
    </w:p>
    <w:p w14:paraId="1818F220" w14:textId="77777777" w:rsidR="002E7829" w:rsidRPr="000C7D42" w:rsidRDefault="002E7829" w:rsidP="002E7829">
      <w:pPr>
        <w:pStyle w:val="Podnadpis"/>
        <w:ind w:left="786"/>
        <w:rPr>
          <w:sz w:val="22"/>
        </w:rPr>
      </w:pPr>
      <w:r w:rsidRPr="000C7D42">
        <w:rPr>
          <w:sz w:val="22"/>
        </w:rPr>
        <w:t xml:space="preserve">Schválení smlouvy o sdruženém družstvu a seznam hráčů je účinné </w:t>
      </w:r>
      <w:r w:rsidRPr="000C7D42">
        <w:rPr>
          <w:b/>
          <w:sz w:val="22"/>
        </w:rPr>
        <w:t>pouze pro soutěžní ročník</w:t>
      </w:r>
      <w:r w:rsidRPr="000C7D42">
        <w:rPr>
          <w:sz w:val="22"/>
        </w:rPr>
        <w:t>, pro který byla žádost podána;</w:t>
      </w:r>
    </w:p>
    <w:p w14:paraId="100D6E80" w14:textId="77777777" w:rsidR="002E7829" w:rsidRPr="000C7D42" w:rsidRDefault="002E7829" w:rsidP="002E7829">
      <w:pPr>
        <w:pStyle w:val="Podnadpis"/>
        <w:ind w:left="786"/>
        <w:rPr>
          <w:b/>
          <w:sz w:val="22"/>
        </w:rPr>
      </w:pPr>
      <w:r w:rsidRPr="000C7D42">
        <w:rPr>
          <w:b/>
          <w:sz w:val="22"/>
        </w:rPr>
        <w:t>termín podání žádosti</w:t>
      </w:r>
      <w:r w:rsidRPr="000C7D42">
        <w:rPr>
          <w:sz w:val="22"/>
        </w:rPr>
        <w:t xml:space="preserve"> o povolení sdruženého družstva a smlouvy o sdruženém družstvu se shoduje s termínem podání přihlášek do soutěží;</w:t>
      </w:r>
    </w:p>
    <w:p w14:paraId="6E54D2CE" w14:textId="77777777" w:rsidR="002E7829" w:rsidRPr="000C7D42" w:rsidRDefault="002E7829" w:rsidP="002E7829">
      <w:pPr>
        <w:pStyle w:val="Podnadpis"/>
        <w:ind w:left="786"/>
        <w:rPr>
          <w:sz w:val="22"/>
        </w:rPr>
      </w:pPr>
      <w:r w:rsidRPr="000C7D42">
        <w:rPr>
          <w:sz w:val="22"/>
        </w:rPr>
        <w:t xml:space="preserve">V případě sdruženého startu družstev, kdy vzniknou v klubu </w:t>
      </w:r>
      <w:r w:rsidRPr="000C7D42">
        <w:rPr>
          <w:b/>
          <w:sz w:val="22"/>
        </w:rPr>
        <w:t>2 družstva shodné kategorie, je klub povinen sestavit soupisku hráčů A mužstva</w:t>
      </w:r>
      <w:r w:rsidRPr="000C7D42">
        <w:rPr>
          <w:sz w:val="22"/>
        </w:rPr>
        <w:t>;</w:t>
      </w:r>
    </w:p>
    <w:p w14:paraId="47280C6A" w14:textId="77777777" w:rsidR="002E7829" w:rsidRPr="000C7D42" w:rsidRDefault="002E7829" w:rsidP="002E7829">
      <w:pPr>
        <w:pStyle w:val="Podnadpis"/>
        <w:ind w:left="786"/>
        <w:rPr>
          <w:sz w:val="22"/>
        </w:rPr>
      </w:pPr>
      <w:r w:rsidRPr="000C7D42">
        <w:rPr>
          <w:sz w:val="22"/>
        </w:rPr>
        <w:t xml:space="preserve">V tomto případě za </w:t>
      </w:r>
      <w:r w:rsidRPr="000C7D42">
        <w:rPr>
          <w:b/>
          <w:sz w:val="22"/>
        </w:rPr>
        <w:t>B mužstvo nesmí startovat žádný z hráčů uvedených na soupisce</w:t>
      </w:r>
      <w:r w:rsidRPr="000C7D42">
        <w:rPr>
          <w:sz w:val="22"/>
        </w:rPr>
        <w:t>;</w:t>
      </w:r>
    </w:p>
    <w:p w14:paraId="667127C8" w14:textId="77777777" w:rsidR="002E7829" w:rsidRPr="000C7D42" w:rsidRDefault="002E7829" w:rsidP="002E7829">
      <w:pPr>
        <w:pStyle w:val="Podnadpis"/>
        <w:ind w:left="786"/>
        <w:rPr>
          <w:sz w:val="22"/>
        </w:rPr>
      </w:pPr>
      <w:r w:rsidRPr="000C7D42">
        <w:rPr>
          <w:sz w:val="22"/>
        </w:rPr>
        <w:t>Družstvo členského klubu, kterému v případě skončení sdruženého družstva není zachována příslušnost v soutěži, které se sdružené družstvo účastnilo, je zařazeno do nejnižší soutěže.</w:t>
      </w:r>
    </w:p>
    <w:p w14:paraId="1E10055D" w14:textId="77777777" w:rsidR="002E7829" w:rsidRPr="000C7D42" w:rsidRDefault="002E7829" w:rsidP="002E7829">
      <w:pPr>
        <w:rPr>
          <w:sz w:val="22"/>
          <w:szCs w:val="22"/>
        </w:rPr>
      </w:pPr>
    </w:p>
    <w:p w14:paraId="67AA953A" w14:textId="77777777" w:rsidR="002E7829" w:rsidRPr="000C7D42" w:rsidRDefault="002E7829" w:rsidP="002E7829">
      <w:pPr>
        <w:rPr>
          <w:sz w:val="22"/>
          <w:szCs w:val="22"/>
        </w:rPr>
      </w:pPr>
    </w:p>
    <w:p w14:paraId="162BC71C" w14:textId="77777777" w:rsidR="002E7829" w:rsidRPr="000C7D42" w:rsidRDefault="002E7829" w:rsidP="002E7829">
      <w:pPr>
        <w:rPr>
          <w:sz w:val="22"/>
          <w:szCs w:val="22"/>
        </w:rPr>
      </w:pPr>
    </w:p>
    <w:p w14:paraId="28824C5F" w14:textId="77777777" w:rsidR="002E7829" w:rsidRPr="000C7D42" w:rsidRDefault="002E7829" w:rsidP="002E7829">
      <w:pPr>
        <w:rPr>
          <w:sz w:val="22"/>
          <w:szCs w:val="22"/>
        </w:rPr>
      </w:pPr>
    </w:p>
    <w:p w14:paraId="29B8B221" w14:textId="77777777" w:rsidR="002E7829" w:rsidRPr="000C7D42" w:rsidRDefault="002E7829" w:rsidP="002E7829">
      <w:pPr>
        <w:rPr>
          <w:sz w:val="22"/>
          <w:szCs w:val="22"/>
        </w:rPr>
      </w:pPr>
    </w:p>
    <w:p w14:paraId="2D9658C2" w14:textId="77777777" w:rsidR="002E7829" w:rsidRPr="000C7D42" w:rsidRDefault="002E7829" w:rsidP="002E7829">
      <w:pPr>
        <w:rPr>
          <w:sz w:val="22"/>
          <w:szCs w:val="22"/>
        </w:rPr>
      </w:pPr>
    </w:p>
    <w:p w14:paraId="7BD7C9DD" w14:textId="77777777" w:rsidR="002E7829" w:rsidRDefault="002E7829" w:rsidP="002E7829"/>
    <w:p w14:paraId="206816C0" w14:textId="77777777" w:rsidR="002E7829" w:rsidRDefault="002E7829" w:rsidP="002E7829"/>
    <w:p w14:paraId="543D9A24" w14:textId="77777777" w:rsidR="002E7829" w:rsidRDefault="002E7829" w:rsidP="002E7829"/>
    <w:p w14:paraId="5A4F417A" w14:textId="77777777" w:rsidR="002E7829" w:rsidRDefault="002E7829" w:rsidP="002E7829"/>
    <w:p w14:paraId="2D8FBC77" w14:textId="77777777" w:rsidR="002E7829" w:rsidRDefault="002E7829" w:rsidP="002E7829"/>
    <w:p w14:paraId="7E3DDE38" w14:textId="77777777" w:rsidR="002E7829" w:rsidRDefault="002E7829" w:rsidP="002E7829"/>
    <w:p w14:paraId="26830501" w14:textId="77777777" w:rsidR="002E7829" w:rsidRDefault="002E7829" w:rsidP="002E7829"/>
    <w:p w14:paraId="0B63B82E" w14:textId="77777777" w:rsidR="002E7829" w:rsidRDefault="002E7829" w:rsidP="002E7829"/>
    <w:p w14:paraId="0B9D74C3" w14:textId="77777777" w:rsidR="002E7829" w:rsidRDefault="002E7829" w:rsidP="002E7829"/>
    <w:p w14:paraId="32950B39" w14:textId="77777777" w:rsidR="002E7829" w:rsidRDefault="002E7829" w:rsidP="002E7829"/>
    <w:p w14:paraId="1ADC4DE5" w14:textId="77777777" w:rsidR="002E7829" w:rsidRDefault="002E7829" w:rsidP="002E7829"/>
    <w:p w14:paraId="10A508E9" w14:textId="77777777" w:rsidR="002E7829" w:rsidRDefault="002E7829" w:rsidP="002E7829"/>
    <w:p w14:paraId="26538765" w14:textId="77777777" w:rsidR="002E7829" w:rsidRDefault="002E7829" w:rsidP="002E7829"/>
    <w:p w14:paraId="6D7E02BC" w14:textId="77777777" w:rsidR="002E7829" w:rsidRPr="00324CF0" w:rsidRDefault="002E7829" w:rsidP="002E7829">
      <w:pPr>
        <w:rPr>
          <w:u w:val="single"/>
        </w:rPr>
      </w:pPr>
      <w:r w:rsidRPr="00324CF0">
        <w:rPr>
          <w:u w:val="single"/>
        </w:rPr>
        <w:lastRenderedPageBreak/>
        <w:t>Seznam hráčů:</w:t>
      </w:r>
    </w:p>
    <w:p w14:paraId="163BC65C" w14:textId="77777777" w:rsidR="002E7829" w:rsidRDefault="002E7829" w:rsidP="002E7829"/>
    <w:p w14:paraId="0E3565CE" w14:textId="77777777" w:rsidR="002E7829" w:rsidRDefault="002E7829" w:rsidP="002E7829">
      <w:r w:rsidRPr="00324CF0">
        <w:t xml:space="preserve"> Splňující podmínky ustanovení § 9 odst. 2 písmeno c), d), f), g) příloha č. 2. SŘ FAČR</w:t>
      </w:r>
    </w:p>
    <w:p w14:paraId="318F5406" w14:textId="77777777" w:rsidR="002E7829" w:rsidRDefault="002E7829" w:rsidP="002E7829"/>
    <w:tbl>
      <w:tblPr>
        <w:tblStyle w:val="Mkatabulky"/>
        <w:tblW w:w="0" w:type="auto"/>
        <w:tblLook w:val="04A0" w:firstRow="1" w:lastRow="0" w:firstColumn="1" w:lastColumn="0" w:noHBand="0" w:noVBand="1"/>
      </w:tblPr>
      <w:tblGrid>
        <w:gridCol w:w="1129"/>
        <w:gridCol w:w="3686"/>
        <w:gridCol w:w="1981"/>
        <w:gridCol w:w="2266"/>
      </w:tblGrid>
      <w:tr w:rsidR="002E7829" w14:paraId="15E04E35" w14:textId="77777777" w:rsidTr="002C65FB">
        <w:tc>
          <w:tcPr>
            <w:tcW w:w="1129" w:type="dxa"/>
            <w:shd w:val="clear" w:color="auto" w:fill="D9D9D9" w:themeFill="background1" w:themeFillShade="D9"/>
          </w:tcPr>
          <w:p w14:paraId="629728E5" w14:textId="77777777" w:rsidR="002E7829" w:rsidRPr="00324CF0" w:rsidRDefault="002E7829" w:rsidP="002C65FB">
            <w:pPr>
              <w:jc w:val="center"/>
              <w:rPr>
                <w:b/>
                <w:bCs/>
                <w:sz w:val="20"/>
                <w:szCs w:val="20"/>
              </w:rPr>
            </w:pPr>
            <w:proofErr w:type="spellStart"/>
            <w:r w:rsidRPr="00324CF0">
              <w:rPr>
                <w:b/>
                <w:bCs/>
                <w:sz w:val="20"/>
                <w:szCs w:val="20"/>
              </w:rPr>
              <w:t>Poř.číslo</w:t>
            </w:r>
            <w:proofErr w:type="spellEnd"/>
          </w:p>
        </w:tc>
        <w:tc>
          <w:tcPr>
            <w:tcW w:w="3686" w:type="dxa"/>
            <w:shd w:val="clear" w:color="auto" w:fill="D9D9D9" w:themeFill="background1" w:themeFillShade="D9"/>
          </w:tcPr>
          <w:p w14:paraId="5C08B44E" w14:textId="77777777" w:rsidR="002E7829" w:rsidRPr="00324CF0" w:rsidRDefault="002E7829" w:rsidP="002C65FB">
            <w:pPr>
              <w:jc w:val="center"/>
              <w:rPr>
                <w:b/>
                <w:bCs/>
              </w:rPr>
            </w:pPr>
            <w:r w:rsidRPr="00324CF0">
              <w:rPr>
                <w:b/>
                <w:bCs/>
              </w:rPr>
              <w:t>Příjmení jméno</w:t>
            </w:r>
          </w:p>
        </w:tc>
        <w:tc>
          <w:tcPr>
            <w:tcW w:w="1981" w:type="dxa"/>
            <w:shd w:val="clear" w:color="auto" w:fill="D9D9D9" w:themeFill="background1" w:themeFillShade="D9"/>
          </w:tcPr>
          <w:p w14:paraId="54F9E961" w14:textId="77777777" w:rsidR="002E7829" w:rsidRPr="00324CF0" w:rsidRDefault="002E7829" w:rsidP="002C65FB">
            <w:pPr>
              <w:jc w:val="center"/>
              <w:rPr>
                <w:b/>
                <w:bCs/>
              </w:rPr>
            </w:pPr>
            <w:r w:rsidRPr="00324CF0">
              <w:rPr>
                <w:b/>
                <w:bCs/>
              </w:rPr>
              <w:t>ID FAČR</w:t>
            </w:r>
          </w:p>
        </w:tc>
        <w:tc>
          <w:tcPr>
            <w:tcW w:w="2266" w:type="dxa"/>
            <w:shd w:val="clear" w:color="auto" w:fill="D9D9D9" w:themeFill="background1" w:themeFillShade="D9"/>
          </w:tcPr>
          <w:p w14:paraId="127B0E4D" w14:textId="77777777" w:rsidR="002E7829" w:rsidRPr="00324CF0" w:rsidRDefault="002E7829" w:rsidP="002C65FB">
            <w:pPr>
              <w:jc w:val="center"/>
              <w:rPr>
                <w:b/>
                <w:bCs/>
              </w:rPr>
            </w:pPr>
            <w:r w:rsidRPr="00324CF0">
              <w:rPr>
                <w:b/>
                <w:bCs/>
              </w:rPr>
              <w:t>Mateřský klub</w:t>
            </w:r>
          </w:p>
        </w:tc>
      </w:tr>
      <w:tr w:rsidR="002E7829" w14:paraId="7A8B1EC2" w14:textId="77777777" w:rsidTr="002C65FB">
        <w:tc>
          <w:tcPr>
            <w:tcW w:w="1129" w:type="dxa"/>
          </w:tcPr>
          <w:p w14:paraId="5924FD80" w14:textId="77777777" w:rsidR="002E7829" w:rsidRDefault="002E7829" w:rsidP="002C65FB">
            <w:pPr>
              <w:jc w:val="center"/>
            </w:pPr>
            <w:r>
              <w:t>1.</w:t>
            </w:r>
          </w:p>
        </w:tc>
        <w:tc>
          <w:tcPr>
            <w:tcW w:w="3686" w:type="dxa"/>
          </w:tcPr>
          <w:p w14:paraId="7B1E04D1" w14:textId="77777777" w:rsidR="002E7829" w:rsidRDefault="002E7829" w:rsidP="002C65FB"/>
        </w:tc>
        <w:tc>
          <w:tcPr>
            <w:tcW w:w="1981" w:type="dxa"/>
          </w:tcPr>
          <w:p w14:paraId="49ABC6A7" w14:textId="77777777" w:rsidR="002E7829" w:rsidRDefault="002E7829" w:rsidP="002C65FB"/>
        </w:tc>
        <w:tc>
          <w:tcPr>
            <w:tcW w:w="2266" w:type="dxa"/>
          </w:tcPr>
          <w:p w14:paraId="5DF0D0E7" w14:textId="77777777" w:rsidR="002E7829" w:rsidRDefault="002E7829" w:rsidP="002C65FB"/>
        </w:tc>
      </w:tr>
      <w:tr w:rsidR="002E7829" w14:paraId="478F2816" w14:textId="77777777" w:rsidTr="002C65FB">
        <w:tc>
          <w:tcPr>
            <w:tcW w:w="1129" w:type="dxa"/>
          </w:tcPr>
          <w:p w14:paraId="4627E772" w14:textId="77777777" w:rsidR="002E7829" w:rsidRDefault="002E7829" w:rsidP="002C65FB">
            <w:pPr>
              <w:jc w:val="center"/>
            </w:pPr>
            <w:r>
              <w:t>2.</w:t>
            </w:r>
          </w:p>
        </w:tc>
        <w:tc>
          <w:tcPr>
            <w:tcW w:w="3686" w:type="dxa"/>
          </w:tcPr>
          <w:p w14:paraId="03E6DAB5" w14:textId="77777777" w:rsidR="002E7829" w:rsidRDefault="002E7829" w:rsidP="002C65FB"/>
        </w:tc>
        <w:tc>
          <w:tcPr>
            <w:tcW w:w="1981" w:type="dxa"/>
          </w:tcPr>
          <w:p w14:paraId="4A610082" w14:textId="77777777" w:rsidR="002E7829" w:rsidRDefault="002E7829" w:rsidP="002C65FB"/>
        </w:tc>
        <w:tc>
          <w:tcPr>
            <w:tcW w:w="2266" w:type="dxa"/>
          </w:tcPr>
          <w:p w14:paraId="065D6242" w14:textId="77777777" w:rsidR="002E7829" w:rsidRDefault="002E7829" w:rsidP="002C65FB"/>
        </w:tc>
      </w:tr>
      <w:tr w:rsidR="002E7829" w14:paraId="7C274216" w14:textId="77777777" w:rsidTr="002C65FB">
        <w:tc>
          <w:tcPr>
            <w:tcW w:w="1129" w:type="dxa"/>
          </w:tcPr>
          <w:p w14:paraId="5A01B0FA" w14:textId="77777777" w:rsidR="002E7829" w:rsidRDefault="002E7829" w:rsidP="002C65FB">
            <w:pPr>
              <w:jc w:val="center"/>
            </w:pPr>
            <w:r>
              <w:t>3.</w:t>
            </w:r>
          </w:p>
        </w:tc>
        <w:tc>
          <w:tcPr>
            <w:tcW w:w="3686" w:type="dxa"/>
          </w:tcPr>
          <w:p w14:paraId="0DEF509F" w14:textId="77777777" w:rsidR="002E7829" w:rsidRDefault="002E7829" w:rsidP="002C65FB"/>
        </w:tc>
        <w:tc>
          <w:tcPr>
            <w:tcW w:w="1981" w:type="dxa"/>
          </w:tcPr>
          <w:p w14:paraId="30F4A985" w14:textId="77777777" w:rsidR="002E7829" w:rsidRDefault="002E7829" w:rsidP="002C65FB"/>
        </w:tc>
        <w:tc>
          <w:tcPr>
            <w:tcW w:w="2266" w:type="dxa"/>
          </w:tcPr>
          <w:p w14:paraId="35183147" w14:textId="77777777" w:rsidR="002E7829" w:rsidRDefault="002E7829" w:rsidP="002C65FB"/>
        </w:tc>
      </w:tr>
      <w:tr w:rsidR="002E7829" w14:paraId="471D39A6" w14:textId="77777777" w:rsidTr="002C65FB">
        <w:tc>
          <w:tcPr>
            <w:tcW w:w="1129" w:type="dxa"/>
          </w:tcPr>
          <w:p w14:paraId="091F4945" w14:textId="77777777" w:rsidR="002E7829" w:rsidRDefault="002E7829" w:rsidP="002C65FB">
            <w:pPr>
              <w:jc w:val="center"/>
            </w:pPr>
            <w:r>
              <w:t>4.</w:t>
            </w:r>
          </w:p>
        </w:tc>
        <w:tc>
          <w:tcPr>
            <w:tcW w:w="3686" w:type="dxa"/>
          </w:tcPr>
          <w:p w14:paraId="104A9889" w14:textId="77777777" w:rsidR="002E7829" w:rsidRDefault="002E7829" w:rsidP="002C65FB"/>
        </w:tc>
        <w:tc>
          <w:tcPr>
            <w:tcW w:w="1981" w:type="dxa"/>
          </w:tcPr>
          <w:p w14:paraId="18CA89A7" w14:textId="77777777" w:rsidR="002E7829" w:rsidRDefault="002E7829" w:rsidP="002C65FB"/>
        </w:tc>
        <w:tc>
          <w:tcPr>
            <w:tcW w:w="2266" w:type="dxa"/>
          </w:tcPr>
          <w:p w14:paraId="2D0F82E4" w14:textId="77777777" w:rsidR="002E7829" w:rsidRDefault="002E7829" w:rsidP="002C65FB"/>
        </w:tc>
      </w:tr>
      <w:tr w:rsidR="002E7829" w14:paraId="3DEDEA74" w14:textId="77777777" w:rsidTr="002C65FB">
        <w:tc>
          <w:tcPr>
            <w:tcW w:w="1129" w:type="dxa"/>
          </w:tcPr>
          <w:p w14:paraId="47396075" w14:textId="77777777" w:rsidR="002E7829" w:rsidRDefault="002E7829" w:rsidP="002C65FB">
            <w:pPr>
              <w:jc w:val="center"/>
            </w:pPr>
            <w:r>
              <w:t>5.</w:t>
            </w:r>
          </w:p>
        </w:tc>
        <w:tc>
          <w:tcPr>
            <w:tcW w:w="3686" w:type="dxa"/>
          </w:tcPr>
          <w:p w14:paraId="7F364975" w14:textId="77777777" w:rsidR="002E7829" w:rsidRDefault="002E7829" w:rsidP="002C65FB"/>
        </w:tc>
        <w:tc>
          <w:tcPr>
            <w:tcW w:w="1981" w:type="dxa"/>
          </w:tcPr>
          <w:p w14:paraId="60AD0F5A" w14:textId="77777777" w:rsidR="002E7829" w:rsidRDefault="002E7829" w:rsidP="002C65FB"/>
        </w:tc>
        <w:tc>
          <w:tcPr>
            <w:tcW w:w="2266" w:type="dxa"/>
          </w:tcPr>
          <w:p w14:paraId="6A32E7A7" w14:textId="77777777" w:rsidR="002E7829" w:rsidRDefault="002E7829" w:rsidP="002C65FB"/>
        </w:tc>
      </w:tr>
      <w:tr w:rsidR="002E7829" w14:paraId="51D798A6" w14:textId="77777777" w:rsidTr="002C65FB">
        <w:tc>
          <w:tcPr>
            <w:tcW w:w="1129" w:type="dxa"/>
          </w:tcPr>
          <w:p w14:paraId="6B48367C" w14:textId="77777777" w:rsidR="002E7829" w:rsidRDefault="002E7829" w:rsidP="002C65FB">
            <w:pPr>
              <w:jc w:val="center"/>
            </w:pPr>
            <w:r>
              <w:t>6.</w:t>
            </w:r>
          </w:p>
        </w:tc>
        <w:tc>
          <w:tcPr>
            <w:tcW w:w="3686" w:type="dxa"/>
          </w:tcPr>
          <w:p w14:paraId="4C5F24CA" w14:textId="77777777" w:rsidR="002E7829" w:rsidRDefault="002E7829" w:rsidP="002C65FB"/>
        </w:tc>
        <w:tc>
          <w:tcPr>
            <w:tcW w:w="1981" w:type="dxa"/>
          </w:tcPr>
          <w:p w14:paraId="79132907" w14:textId="77777777" w:rsidR="002E7829" w:rsidRDefault="002E7829" w:rsidP="002C65FB"/>
        </w:tc>
        <w:tc>
          <w:tcPr>
            <w:tcW w:w="2266" w:type="dxa"/>
          </w:tcPr>
          <w:p w14:paraId="6F19F4F7" w14:textId="77777777" w:rsidR="002E7829" w:rsidRDefault="002E7829" w:rsidP="002C65FB"/>
        </w:tc>
      </w:tr>
      <w:tr w:rsidR="002E7829" w14:paraId="29EB77B9" w14:textId="77777777" w:rsidTr="002C65FB">
        <w:tc>
          <w:tcPr>
            <w:tcW w:w="1129" w:type="dxa"/>
          </w:tcPr>
          <w:p w14:paraId="5707E7F4" w14:textId="77777777" w:rsidR="002E7829" w:rsidRDefault="002E7829" w:rsidP="002C65FB">
            <w:pPr>
              <w:jc w:val="center"/>
            </w:pPr>
            <w:r>
              <w:t>7.</w:t>
            </w:r>
          </w:p>
        </w:tc>
        <w:tc>
          <w:tcPr>
            <w:tcW w:w="3686" w:type="dxa"/>
          </w:tcPr>
          <w:p w14:paraId="655A58B3" w14:textId="77777777" w:rsidR="002E7829" w:rsidRDefault="002E7829" w:rsidP="002C65FB"/>
        </w:tc>
        <w:tc>
          <w:tcPr>
            <w:tcW w:w="1981" w:type="dxa"/>
          </w:tcPr>
          <w:p w14:paraId="5609BBCB" w14:textId="77777777" w:rsidR="002E7829" w:rsidRDefault="002E7829" w:rsidP="002C65FB"/>
        </w:tc>
        <w:tc>
          <w:tcPr>
            <w:tcW w:w="2266" w:type="dxa"/>
          </w:tcPr>
          <w:p w14:paraId="4E7642BF" w14:textId="77777777" w:rsidR="002E7829" w:rsidRDefault="002E7829" w:rsidP="002C65FB"/>
        </w:tc>
      </w:tr>
      <w:tr w:rsidR="002E7829" w14:paraId="1857E817" w14:textId="77777777" w:rsidTr="002C65FB">
        <w:tc>
          <w:tcPr>
            <w:tcW w:w="1129" w:type="dxa"/>
          </w:tcPr>
          <w:p w14:paraId="495CC1FB" w14:textId="77777777" w:rsidR="002E7829" w:rsidRDefault="002E7829" w:rsidP="002C65FB">
            <w:pPr>
              <w:jc w:val="center"/>
            </w:pPr>
            <w:r>
              <w:t>8.</w:t>
            </w:r>
          </w:p>
        </w:tc>
        <w:tc>
          <w:tcPr>
            <w:tcW w:w="3686" w:type="dxa"/>
          </w:tcPr>
          <w:p w14:paraId="068AA8DB" w14:textId="77777777" w:rsidR="002E7829" w:rsidRDefault="002E7829" w:rsidP="002C65FB"/>
        </w:tc>
        <w:tc>
          <w:tcPr>
            <w:tcW w:w="1981" w:type="dxa"/>
          </w:tcPr>
          <w:p w14:paraId="107C97E7" w14:textId="77777777" w:rsidR="002E7829" w:rsidRDefault="002E7829" w:rsidP="002C65FB"/>
        </w:tc>
        <w:tc>
          <w:tcPr>
            <w:tcW w:w="2266" w:type="dxa"/>
          </w:tcPr>
          <w:p w14:paraId="16DC3131" w14:textId="77777777" w:rsidR="002E7829" w:rsidRDefault="002E7829" w:rsidP="002C65FB"/>
        </w:tc>
      </w:tr>
      <w:tr w:rsidR="002E7829" w14:paraId="1D1157DE" w14:textId="77777777" w:rsidTr="002C65FB">
        <w:tc>
          <w:tcPr>
            <w:tcW w:w="1129" w:type="dxa"/>
          </w:tcPr>
          <w:p w14:paraId="7F6F722C" w14:textId="77777777" w:rsidR="002E7829" w:rsidRDefault="002E7829" w:rsidP="002C65FB">
            <w:pPr>
              <w:jc w:val="center"/>
            </w:pPr>
            <w:r>
              <w:t>9.</w:t>
            </w:r>
          </w:p>
        </w:tc>
        <w:tc>
          <w:tcPr>
            <w:tcW w:w="3686" w:type="dxa"/>
          </w:tcPr>
          <w:p w14:paraId="717C0E8C" w14:textId="77777777" w:rsidR="002E7829" w:rsidRDefault="002E7829" w:rsidP="002C65FB"/>
        </w:tc>
        <w:tc>
          <w:tcPr>
            <w:tcW w:w="1981" w:type="dxa"/>
          </w:tcPr>
          <w:p w14:paraId="3F4707C5" w14:textId="77777777" w:rsidR="002E7829" w:rsidRDefault="002E7829" w:rsidP="002C65FB"/>
        </w:tc>
        <w:tc>
          <w:tcPr>
            <w:tcW w:w="2266" w:type="dxa"/>
          </w:tcPr>
          <w:p w14:paraId="2301F499" w14:textId="77777777" w:rsidR="002E7829" w:rsidRDefault="002E7829" w:rsidP="002C65FB"/>
        </w:tc>
      </w:tr>
      <w:tr w:rsidR="002E7829" w14:paraId="30858169" w14:textId="77777777" w:rsidTr="002C65FB">
        <w:tc>
          <w:tcPr>
            <w:tcW w:w="1129" w:type="dxa"/>
          </w:tcPr>
          <w:p w14:paraId="3D64A1A9" w14:textId="77777777" w:rsidR="002E7829" w:rsidRDefault="002E7829" w:rsidP="002C65FB">
            <w:pPr>
              <w:jc w:val="center"/>
            </w:pPr>
            <w:r>
              <w:t>10.</w:t>
            </w:r>
          </w:p>
        </w:tc>
        <w:tc>
          <w:tcPr>
            <w:tcW w:w="3686" w:type="dxa"/>
          </w:tcPr>
          <w:p w14:paraId="589AAB35" w14:textId="77777777" w:rsidR="002E7829" w:rsidRDefault="002E7829" w:rsidP="002C65FB"/>
        </w:tc>
        <w:tc>
          <w:tcPr>
            <w:tcW w:w="1981" w:type="dxa"/>
          </w:tcPr>
          <w:p w14:paraId="40A6EFCA" w14:textId="77777777" w:rsidR="002E7829" w:rsidRDefault="002E7829" w:rsidP="002C65FB"/>
        </w:tc>
        <w:tc>
          <w:tcPr>
            <w:tcW w:w="2266" w:type="dxa"/>
          </w:tcPr>
          <w:p w14:paraId="5F49E28F" w14:textId="77777777" w:rsidR="002E7829" w:rsidRDefault="002E7829" w:rsidP="002C65FB"/>
        </w:tc>
      </w:tr>
      <w:tr w:rsidR="002E7829" w14:paraId="56861F9B" w14:textId="77777777" w:rsidTr="002C65FB">
        <w:tc>
          <w:tcPr>
            <w:tcW w:w="1129" w:type="dxa"/>
          </w:tcPr>
          <w:p w14:paraId="0CC25D7C" w14:textId="77777777" w:rsidR="002E7829" w:rsidRDefault="002E7829" w:rsidP="002C65FB">
            <w:pPr>
              <w:jc w:val="center"/>
            </w:pPr>
            <w:r>
              <w:t>11.</w:t>
            </w:r>
          </w:p>
        </w:tc>
        <w:tc>
          <w:tcPr>
            <w:tcW w:w="3686" w:type="dxa"/>
          </w:tcPr>
          <w:p w14:paraId="17890457" w14:textId="77777777" w:rsidR="002E7829" w:rsidRDefault="002E7829" w:rsidP="002C65FB"/>
        </w:tc>
        <w:tc>
          <w:tcPr>
            <w:tcW w:w="1981" w:type="dxa"/>
          </w:tcPr>
          <w:p w14:paraId="7E782A1C" w14:textId="77777777" w:rsidR="002E7829" w:rsidRDefault="002E7829" w:rsidP="002C65FB"/>
        </w:tc>
        <w:tc>
          <w:tcPr>
            <w:tcW w:w="2266" w:type="dxa"/>
          </w:tcPr>
          <w:p w14:paraId="62F47054" w14:textId="77777777" w:rsidR="002E7829" w:rsidRDefault="002E7829" w:rsidP="002C65FB"/>
        </w:tc>
      </w:tr>
      <w:tr w:rsidR="002E7829" w14:paraId="2A6C8A14" w14:textId="77777777" w:rsidTr="002C65FB">
        <w:tc>
          <w:tcPr>
            <w:tcW w:w="1129" w:type="dxa"/>
          </w:tcPr>
          <w:p w14:paraId="72775605" w14:textId="77777777" w:rsidR="002E7829" w:rsidRDefault="002E7829" w:rsidP="002C65FB">
            <w:pPr>
              <w:jc w:val="center"/>
            </w:pPr>
            <w:r>
              <w:t>12.</w:t>
            </w:r>
          </w:p>
        </w:tc>
        <w:tc>
          <w:tcPr>
            <w:tcW w:w="3686" w:type="dxa"/>
          </w:tcPr>
          <w:p w14:paraId="672C006A" w14:textId="77777777" w:rsidR="002E7829" w:rsidRDefault="002E7829" w:rsidP="002C65FB"/>
        </w:tc>
        <w:tc>
          <w:tcPr>
            <w:tcW w:w="1981" w:type="dxa"/>
          </w:tcPr>
          <w:p w14:paraId="1E18D36D" w14:textId="77777777" w:rsidR="002E7829" w:rsidRDefault="002E7829" w:rsidP="002C65FB"/>
        </w:tc>
        <w:tc>
          <w:tcPr>
            <w:tcW w:w="2266" w:type="dxa"/>
          </w:tcPr>
          <w:p w14:paraId="3973CC2C" w14:textId="77777777" w:rsidR="002E7829" w:rsidRDefault="002E7829" w:rsidP="002C65FB"/>
        </w:tc>
      </w:tr>
      <w:tr w:rsidR="002E7829" w14:paraId="30732406" w14:textId="77777777" w:rsidTr="002C65FB">
        <w:tc>
          <w:tcPr>
            <w:tcW w:w="1129" w:type="dxa"/>
          </w:tcPr>
          <w:p w14:paraId="20F9EFCB" w14:textId="77777777" w:rsidR="002E7829" w:rsidRDefault="002E7829" w:rsidP="002C65FB">
            <w:pPr>
              <w:jc w:val="center"/>
            </w:pPr>
            <w:r>
              <w:t>13.</w:t>
            </w:r>
          </w:p>
        </w:tc>
        <w:tc>
          <w:tcPr>
            <w:tcW w:w="3686" w:type="dxa"/>
          </w:tcPr>
          <w:p w14:paraId="2F710003" w14:textId="77777777" w:rsidR="002E7829" w:rsidRDefault="002E7829" w:rsidP="002C65FB"/>
        </w:tc>
        <w:tc>
          <w:tcPr>
            <w:tcW w:w="1981" w:type="dxa"/>
          </w:tcPr>
          <w:p w14:paraId="1D1A2E96" w14:textId="77777777" w:rsidR="002E7829" w:rsidRDefault="002E7829" w:rsidP="002C65FB"/>
        </w:tc>
        <w:tc>
          <w:tcPr>
            <w:tcW w:w="2266" w:type="dxa"/>
          </w:tcPr>
          <w:p w14:paraId="1079EC83" w14:textId="77777777" w:rsidR="002E7829" w:rsidRDefault="002E7829" w:rsidP="002C65FB"/>
        </w:tc>
      </w:tr>
      <w:tr w:rsidR="002E7829" w14:paraId="30095D13" w14:textId="77777777" w:rsidTr="002C65FB">
        <w:tc>
          <w:tcPr>
            <w:tcW w:w="1129" w:type="dxa"/>
          </w:tcPr>
          <w:p w14:paraId="4C39CA21" w14:textId="77777777" w:rsidR="002E7829" w:rsidRDefault="002E7829" w:rsidP="002C65FB">
            <w:pPr>
              <w:jc w:val="center"/>
            </w:pPr>
            <w:r>
              <w:t>14.</w:t>
            </w:r>
          </w:p>
        </w:tc>
        <w:tc>
          <w:tcPr>
            <w:tcW w:w="3686" w:type="dxa"/>
          </w:tcPr>
          <w:p w14:paraId="600C268F" w14:textId="77777777" w:rsidR="002E7829" w:rsidRDefault="002E7829" w:rsidP="002C65FB"/>
        </w:tc>
        <w:tc>
          <w:tcPr>
            <w:tcW w:w="1981" w:type="dxa"/>
          </w:tcPr>
          <w:p w14:paraId="4D301C3B" w14:textId="77777777" w:rsidR="002E7829" w:rsidRDefault="002E7829" w:rsidP="002C65FB"/>
        </w:tc>
        <w:tc>
          <w:tcPr>
            <w:tcW w:w="2266" w:type="dxa"/>
          </w:tcPr>
          <w:p w14:paraId="49B7ECEF" w14:textId="77777777" w:rsidR="002E7829" w:rsidRDefault="002E7829" w:rsidP="002C65FB"/>
        </w:tc>
      </w:tr>
      <w:tr w:rsidR="002E7829" w14:paraId="6A25CE40" w14:textId="77777777" w:rsidTr="002C65FB">
        <w:tc>
          <w:tcPr>
            <w:tcW w:w="1129" w:type="dxa"/>
          </w:tcPr>
          <w:p w14:paraId="724469FB" w14:textId="77777777" w:rsidR="002E7829" w:rsidRDefault="002E7829" w:rsidP="002C65FB">
            <w:pPr>
              <w:jc w:val="center"/>
            </w:pPr>
            <w:r>
              <w:t>15.</w:t>
            </w:r>
          </w:p>
        </w:tc>
        <w:tc>
          <w:tcPr>
            <w:tcW w:w="3686" w:type="dxa"/>
          </w:tcPr>
          <w:p w14:paraId="45A2B858" w14:textId="77777777" w:rsidR="002E7829" w:rsidRDefault="002E7829" w:rsidP="002C65FB"/>
        </w:tc>
        <w:tc>
          <w:tcPr>
            <w:tcW w:w="1981" w:type="dxa"/>
          </w:tcPr>
          <w:p w14:paraId="0E86F30B" w14:textId="77777777" w:rsidR="002E7829" w:rsidRDefault="002E7829" w:rsidP="002C65FB"/>
        </w:tc>
        <w:tc>
          <w:tcPr>
            <w:tcW w:w="2266" w:type="dxa"/>
          </w:tcPr>
          <w:p w14:paraId="6A26B620" w14:textId="77777777" w:rsidR="002E7829" w:rsidRDefault="002E7829" w:rsidP="002C65FB"/>
        </w:tc>
      </w:tr>
      <w:tr w:rsidR="002E7829" w14:paraId="2944F0C7" w14:textId="77777777" w:rsidTr="002C65FB">
        <w:tc>
          <w:tcPr>
            <w:tcW w:w="1129" w:type="dxa"/>
          </w:tcPr>
          <w:p w14:paraId="47666B47" w14:textId="77777777" w:rsidR="002E7829" w:rsidRDefault="002E7829" w:rsidP="002C65FB">
            <w:pPr>
              <w:jc w:val="center"/>
            </w:pPr>
            <w:r>
              <w:t>16.</w:t>
            </w:r>
          </w:p>
        </w:tc>
        <w:tc>
          <w:tcPr>
            <w:tcW w:w="3686" w:type="dxa"/>
          </w:tcPr>
          <w:p w14:paraId="3F2E7090" w14:textId="77777777" w:rsidR="002E7829" w:rsidRDefault="002E7829" w:rsidP="002C65FB"/>
        </w:tc>
        <w:tc>
          <w:tcPr>
            <w:tcW w:w="1981" w:type="dxa"/>
          </w:tcPr>
          <w:p w14:paraId="73A1221F" w14:textId="77777777" w:rsidR="002E7829" w:rsidRDefault="002E7829" w:rsidP="002C65FB"/>
        </w:tc>
        <w:tc>
          <w:tcPr>
            <w:tcW w:w="2266" w:type="dxa"/>
          </w:tcPr>
          <w:p w14:paraId="07A6E8FD" w14:textId="77777777" w:rsidR="002E7829" w:rsidRDefault="002E7829" w:rsidP="002C65FB"/>
        </w:tc>
      </w:tr>
      <w:tr w:rsidR="002E7829" w14:paraId="339ABF70" w14:textId="77777777" w:rsidTr="002C65FB">
        <w:tc>
          <w:tcPr>
            <w:tcW w:w="1129" w:type="dxa"/>
          </w:tcPr>
          <w:p w14:paraId="54D5C4FA" w14:textId="77777777" w:rsidR="002E7829" w:rsidRDefault="002E7829" w:rsidP="002C65FB">
            <w:pPr>
              <w:jc w:val="center"/>
            </w:pPr>
            <w:r>
              <w:t>17.</w:t>
            </w:r>
          </w:p>
        </w:tc>
        <w:tc>
          <w:tcPr>
            <w:tcW w:w="3686" w:type="dxa"/>
          </w:tcPr>
          <w:p w14:paraId="27F29DFD" w14:textId="77777777" w:rsidR="002E7829" w:rsidRDefault="002E7829" w:rsidP="002C65FB"/>
        </w:tc>
        <w:tc>
          <w:tcPr>
            <w:tcW w:w="1981" w:type="dxa"/>
          </w:tcPr>
          <w:p w14:paraId="21A3AD5B" w14:textId="77777777" w:rsidR="002E7829" w:rsidRDefault="002E7829" w:rsidP="002C65FB"/>
        </w:tc>
        <w:tc>
          <w:tcPr>
            <w:tcW w:w="2266" w:type="dxa"/>
          </w:tcPr>
          <w:p w14:paraId="1F3E499D" w14:textId="77777777" w:rsidR="002E7829" w:rsidRDefault="002E7829" w:rsidP="002C65FB"/>
        </w:tc>
      </w:tr>
      <w:tr w:rsidR="002E7829" w14:paraId="6DE73260" w14:textId="77777777" w:rsidTr="002C65FB">
        <w:tc>
          <w:tcPr>
            <w:tcW w:w="1129" w:type="dxa"/>
          </w:tcPr>
          <w:p w14:paraId="52AEF664" w14:textId="77777777" w:rsidR="002E7829" w:rsidRDefault="002E7829" w:rsidP="002C65FB">
            <w:pPr>
              <w:jc w:val="center"/>
            </w:pPr>
            <w:r>
              <w:t>18.</w:t>
            </w:r>
          </w:p>
        </w:tc>
        <w:tc>
          <w:tcPr>
            <w:tcW w:w="3686" w:type="dxa"/>
          </w:tcPr>
          <w:p w14:paraId="1D2F37D7" w14:textId="77777777" w:rsidR="002E7829" w:rsidRDefault="002E7829" w:rsidP="002C65FB"/>
        </w:tc>
        <w:tc>
          <w:tcPr>
            <w:tcW w:w="1981" w:type="dxa"/>
          </w:tcPr>
          <w:p w14:paraId="377E00F5" w14:textId="77777777" w:rsidR="002E7829" w:rsidRDefault="002E7829" w:rsidP="002C65FB"/>
        </w:tc>
        <w:tc>
          <w:tcPr>
            <w:tcW w:w="2266" w:type="dxa"/>
          </w:tcPr>
          <w:p w14:paraId="77F78646" w14:textId="77777777" w:rsidR="002E7829" w:rsidRDefault="002E7829" w:rsidP="002C65FB"/>
        </w:tc>
      </w:tr>
      <w:tr w:rsidR="002E7829" w14:paraId="2866FF22" w14:textId="77777777" w:rsidTr="002C65FB">
        <w:tc>
          <w:tcPr>
            <w:tcW w:w="1129" w:type="dxa"/>
          </w:tcPr>
          <w:p w14:paraId="59846BF5" w14:textId="77777777" w:rsidR="002E7829" w:rsidRDefault="002E7829" w:rsidP="002C65FB">
            <w:pPr>
              <w:jc w:val="center"/>
            </w:pPr>
            <w:r>
              <w:t>19.</w:t>
            </w:r>
          </w:p>
        </w:tc>
        <w:tc>
          <w:tcPr>
            <w:tcW w:w="3686" w:type="dxa"/>
          </w:tcPr>
          <w:p w14:paraId="482E832D" w14:textId="77777777" w:rsidR="002E7829" w:rsidRDefault="002E7829" w:rsidP="002C65FB"/>
        </w:tc>
        <w:tc>
          <w:tcPr>
            <w:tcW w:w="1981" w:type="dxa"/>
          </w:tcPr>
          <w:p w14:paraId="3B6B21C6" w14:textId="77777777" w:rsidR="002E7829" w:rsidRDefault="002E7829" w:rsidP="002C65FB"/>
        </w:tc>
        <w:tc>
          <w:tcPr>
            <w:tcW w:w="2266" w:type="dxa"/>
          </w:tcPr>
          <w:p w14:paraId="17FB8D43" w14:textId="77777777" w:rsidR="002E7829" w:rsidRDefault="002E7829" w:rsidP="002C65FB"/>
        </w:tc>
      </w:tr>
      <w:tr w:rsidR="002E7829" w14:paraId="1954F31C" w14:textId="77777777" w:rsidTr="002C65FB">
        <w:tc>
          <w:tcPr>
            <w:tcW w:w="1129" w:type="dxa"/>
          </w:tcPr>
          <w:p w14:paraId="1256933F" w14:textId="77777777" w:rsidR="002E7829" w:rsidRDefault="002E7829" w:rsidP="002C65FB">
            <w:pPr>
              <w:jc w:val="center"/>
            </w:pPr>
            <w:r>
              <w:t>20.</w:t>
            </w:r>
          </w:p>
        </w:tc>
        <w:tc>
          <w:tcPr>
            <w:tcW w:w="3686" w:type="dxa"/>
          </w:tcPr>
          <w:p w14:paraId="1E5B8DD6" w14:textId="77777777" w:rsidR="002E7829" w:rsidRDefault="002E7829" w:rsidP="002C65FB"/>
        </w:tc>
        <w:tc>
          <w:tcPr>
            <w:tcW w:w="1981" w:type="dxa"/>
          </w:tcPr>
          <w:p w14:paraId="395D1C31" w14:textId="77777777" w:rsidR="002E7829" w:rsidRDefault="002E7829" w:rsidP="002C65FB"/>
        </w:tc>
        <w:tc>
          <w:tcPr>
            <w:tcW w:w="2266" w:type="dxa"/>
          </w:tcPr>
          <w:p w14:paraId="440F4849" w14:textId="77777777" w:rsidR="002E7829" w:rsidRDefault="002E7829" w:rsidP="002C65FB"/>
        </w:tc>
      </w:tr>
      <w:tr w:rsidR="002E7829" w14:paraId="0BC8EB23" w14:textId="77777777" w:rsidTr="002C65FB">
        <w:tc>
          <w:tcPr>
            <w:tcW w:w="1129" w:type="dxa"/>
          </w:tcPr>
          <w:p w14:paraId="6AFF43CC" w14:textId="77777777" w:rsidR="002E7829" w:rsidRDefault="002E7829" w:rsidP="002C65FB">
            <w:pPr>
              <w:jc w:val="center"/>
            </w:pPr>
            <w:r>
              <w:t>21.</w:t>
            </w:r>
          </w:p>
        </w:tc>
        <w:tc>
          <w:tcPr>
            <w:tcW w:w="3686" w:type="dxa"/>
          </w:tcPr>
          <w:p w14:paraId="5DD8E603" w14:textId="77777777" w:rsidR="002E7829" w:rsidRDefault="002E7829" w:rsidP="002C65FB"/>
        </w:tc>
        <w:tc>
          <w:tcPr>
            <w:tcW w:w="1981" w:type="dxa"/>
          </w:tcPr>
          <w:p w14:paraId="64FCF97F" w14:textId="77777777" w:rsidR="002E7829" w:rsidRDefault="002E7829" w:rsidP="002C65FB"/>
        </w:tc>
        <w:tc>
          <w:tcPr>
            <w:tcW w:w="2266" w:type="dxa"/>
          </w:tcPr>
          <w:p w14:paraId="57FC795E" w14:textId="77777777" w:rsidR="002E7829" w:rsidRDefault="002E7829" w:rsidP="002C65FB"/>
        </w:tc>
      </w:tr>
      <w:tr w:rsidR="002E7829" w14:paraId="60392D8E" w14:textId="77777777" w:rsidTr="002C65FB">
        <w:tc>
          <w:tcPr>
            <w:tcW w:w="1129" w:type="dxa"/>
          </w:tcPr>
          <w:p w14:paraId="35F144FA" w14:textId="77777777" w:rsidR="002E7829" w:rsidRDefault="002E7829" w:rsidP="002C65FB">
            <w:pPr>
              <w:jc w:val="center"/>
            </w:pPr>
            <w:r>
              <w:t>22.</w:t>
            </w:r>
          </w:p>
        </w:tc>
        <w:tc>
          <w:tcPr>
            <w:tcW w:w="3686" w:type="dxa"/>
          </w:tcPr>
          <w:p w14:paraId="03F00B8F" w14:textId="77777777" w:rsidR="002E7829" w:rsidRDefault="002E7829" w:rsidP="002C65FB"/>
        </w:tc>
        <w:tc>
          <w:tcPr>
            <w:tcW w:w="1981" w:type="dxa"/>
          </w:tcPr>
          <w:p w14:paraId="2AF80D2C" w14:textId="77777777" w:rsidR="002E7829" w:rsidRDefault="002E7829" w:rsidP="002C65FB"/>
        </w:tc>
        <w:tc>
          <w:tcPr>
            <w:tcW w:w="2266" w:type="dxa"/>
          </w:tcPr>
          <w:p w14:paraId="091E0883" w14:textId="77777777" w:rsidR="002E7829" w:rsidRDefault="002E7829" w:rsidP="002C65FB"/>
        </w:tc>
      </w:tr>
      <w:tr w:rsidR="002E7829" w14:paraId="430FE01C" w14:textId="77777777" w:rsidTr="002C65FB">
        <w:tc>
          <w:tcPr>
            <w:tcW w:w="1129" w:type="dxa"/>
          </w:tcPr>
          <w:p w14:paraId="0C95819F" w14:textId="77777777" w:rsidR="002E7829" w:rsidRDefault="002E7829" w:rsidP="002C65FB">
            <w:pPr>
              <w:jc w:val="center"/>
            </w:pPr>
            <w:r>
              <w:t>23.</w:t>
            </w:r>
          </w:p>
        </w:tc>
        <w:tc>
          <w:tcPr>
            <w:tcW w:w="3686" w:type="dxa"/>
          </w:tcPr>
          <w:p w14:paraId="5E9A6CDA" w14:textId="77777777" w:rsidR="002E7829" w:rsidRDefault="002E7829" w:rsidP="002C65FB"/>
        </w:tc>
        <w:tc>
          <w:tcPr>
            <w:tcW w:w="1981" w:type="dxa"/>
          </w:tcPr>
          <w:p w14:paraId="654EDAF5" w14:textId="77777777" w:rsidR="002E7829" w:rsidRDefault="002E7829" w:rsidP="002C65FB"/>
        </w:tc>
        <w:tc>
          <w:tcPr>
            <w:tcW w:w="2266" w:type="dxa"/>
          </w:tcPr>
          <w:p w14:paraId="1D32DB32" w14:textId="77777777" w:rsidR="002E7829" w:rsidRDefault="002E7829" w:rsidP="002C65FB"/>
        </w:tc>
      </w:tr>
      <w:tr w:rsidR="002E7829" w14:paraId="5FA78189" w14:textId="77777777" w:rsidTr="002C65FB">
        <w:tc>
          <w:tcPr>
            <w:tcW w:w="1129" w:type="dxa"/>
          </w:tcPr>
          <w:p w14:paraId="53156EEF" w14:textId="77777777" w:rsidR="002E7829" w:rsidRDefault="002E7829" w:rsidP="002C65FB">
            <w:pPr>
              <w:jc w:val="center"/>
            </w:pPr>
            <w:r>
              <w:t>24.</w:t>
            </w:r>
          </w:p>
        </w:tc>
        <w:tc>
          <w:tcPr>
            <w:tcW w:w="3686" w:type="dxa"/>
          </w:tcPr>
          <w:p w14:paraId="784D9BB7" w14:textId="77777777" w:rsidR="002E7829" w:rsidRDefault="002E7829" w:rsidP="002C65FB"/>
        </w:tc>
        <w:tc>
          <w:tcPr>
            <w:tcW w:w="1981" w:type="dxa"/>
          </w:tcPr>
          <w:p w14:paraId="545BB3F7" w14:textId="77777777" w:rsidR="002E7829" w:rsidRDefault="002E7829" w:rsidP="002C65FB"/>
        </w:tc>
        <w:tc>
          <w:tcPr>
            <w:tcW w:w="2266" w:type="dxa"/>
          </w:tcPr>
          <w:p w14:paraId="5D13E791" w14:textId="77777777" w:rsidR="002E7829" w:rsidRDefault="002E7829" w:rsidP="002C65FB"/>
        </w:tc>
      </w:tr>
      <w:tr w:rsidR="002E7829" w14:paraId="3F95E08D" w14:textId="77777777" w:rsidTr="002C65FB">
        <w:tc>
          <w:tcPr>
            <w:tcW w:w="1129" w:type="dxa"/>
          </w:tcPr>
          <w:p w14:paraId="38215922" w14:textId="77777777" w:rsidR="002E7829" w:rsidRDefault="002E7829" w:rsidP="002C65FB">
            <w:pPr>
              <w:jc w:val="center"/>
            </w:pPr>
            <w:r>
              <w:t>25.</w:t>
            </w:r>
          </w:p>
        </w:tc>
        <w:tc>
          <w:tcPr>
            <w:tcW w:w="3686" w:type="dxa"/>
          </w:tcPr>
          <w:p w14:paraId="72654A8F" w14:textId="77777777" w:rsidR="002E7829" w:rsidRDefault="002E7829" w:rsidP="002C65FB"/>
        </w:tc>
        <w:tc>
          <w:tcPr>
            <w:tcW w:w="1981" w:type="dxa"/>
          </w:tcPr>
          <w:p w14:paraId="32EA4EA7" w14:textId="77777777" w:rsidR="002E7829" w:rsidRDefault="002E7829" w:rsidP="002C65FB"/>
        </w:tc>
        <w:tc>
          <w:tcPr>
            <w:tcW w:w="2266" w:type="dxa"/>
          </w:tcPr>
          <w:p w14:paraId="61D83C80" w14:textId="77777777" w:rsidR="002E7829" w:rsidRDefault="002E7829" w:rsidP="002C65FB"/>
        </w:tc>
      </w:tr>
    </w:tbl>
    <w:p w14:paraId="73D46A32" w14:textId="77777777" w:rsidR="002E7829" w:rsidRPr="00324CF0" w:rsidRDefault="002E7829" w:rsidP="002E7829"/>
    <w:p w14:paraId="36FAEC5D" w14:textId="77777777" w:rsidR="002E7829" w:rsidRPr="00324CF0" w:rsidRDefault="002E7829" w:rsidP="002E7829"/>
    <w:p w14:paraId="534A6A59" w14:textId="77777777" w:rsidR="002E7829" w:rsidRDefault="002E7829" w:rsidP="002E7829">
      <w:pPr>
        <w:jc w:val="center"/>
      </w:pPr>
      <w:r>
        <w:t>.…………………………………………………..…….... ……..………………………….                       statutární zástupce, jméno, příjmení a ID podpis</w:t>
      </w:r>
    </w:p>
    <w:p w14:paraId="68DECBDF" w14:textId="77777777" w:rsidR="002E7829" w:rsidRDefault="002E7829" w:rsidP="002E7829">
      <w:r>
        <w:t xml:space="preserve"> </w:t>
      </w:r>
    </w:p>
    <w:p w14:paraId="4640074C" w14:textId="77777777" w:rsidR="002E7829" w:rsidRDefault="002E7829" w:rsidP="002E7829">
      <w:r>
        <w:t xml:space="preserve"> </w:t>
      </w:r>
    </w:p>
    <w:p w14:paraId="2164CDEC" w14:textId="77777777" w:rsidR="002E7829" w:rsidRDefault="002E7829" w:rsidP="002E7829">
      <w:r>
        <w:t xml:space="preserve"> </w:t>
      </w:r>
    </w:p>
    <w:p w14:paraId="333C8C02" w14:textId="77777777" w:rsidR="002E7829" w:rsidRDefault="002E7829" w:rsidP="002E7829">
      <w:r>
        <w:t xml:space="preserve">……..……………………………... datum a razítko </w:t>
      </w:r>
    </w:p>
    <w:p w14:paraId="34D40830" w14:textId="77777777" w:rsidR="002E7829" w:rsidRDefault="002E7829" w:rsidP="002E7829">
      <w:r>
        <w:t xml:space="preserve"> </w:t>
      </w:r>
    </w:p>
    <w:p w14:paraId="454ADCA6" w14:textId="77777777" w:rsidR="002E7829" w:rsidRPr="00324CF0" w:rsidRDefault="002E7829" w:rsidP="002E7829"/>
    <w:p w14:paraId="2324FA5B" w14:textId="77777777" w:rsidR="002E7829" w:rsidRDefault="002E7829" w:rsidP="008E4CE8"/>
    <w:p w14:paraId="61C3BB7C" w14:textId="77777777" w:rsidR="00DA6252" w:rsidRDefault="00DA6252" w:rsidP="008E4CE8"/>
    <w:p w14:paraId="2CFC7856" w14:textId="4943263A" w:rsidR="00DA6252" w:rsidRDefault="00DA6252" w:rsidP="008E4CE8"/>
    <w:p w14:paraId="301E5F6E" w14:textId="4F3541CA" w:rsidR="001C3020" w:rsidRDefault="001C3020" w:rsidP="008E4CE8"/>
    <w:p w14:paraId="4929D506" w14:textId="64DE1D92" w:rsidR="001C3020" w:rsidRDefault="001C3020" w:rsidP="008E4CE8"/>
    <w:p w14:paraId="38215470" w14:textId="71B123D4" w:rsidR="001C3020" w:rsidRDefault="001C3020" w:rsidP="008E4CE8"/>
    <w:p w14:paraId="33B85F5F" w14:textId="432F93F5" w:rsidR="001C3020" w:rsidRDefault="001C3020" w:rsidP="008E4CE8"/>
    <w:p w14:paraId="134BECAF" w14:textId="62C39E69" w:rsidR="001C3020" w:rsidRDefault="001C3020" w:rsidP="008E4CE8"/>
    <w:p w14:paraId="05A0FBC3" w14:textId="0BE7249C" w:rsidR="001C3020" w:rsidRDefault="001C3020" w:rsidP="008E4CE8"/>
    <w:p w14:paraId="3D743410" w14:textId="2DFE16EA" w:rsidR="001C3020" w:rsidRDefault="001C3020" w:rsidP="008E4CE8"/>
    <w:p w14:paraId="07C1E554" w14:textId="34878495" w:rsidR="001C3020" w:rsidRDefault="001C3020" w:rsidP="008E4CE8"/>
    <w:p w14:paraId="4DF62364" w14:textId="76B8964E" w:rsidR="001C3020" w:rsidRDefault="001C3020" w:rsidP="008E4CE8"/>
    <w:p w14:paraId="226B2C84" w14:textId="0497994D" w:rsidR="001C3020" w:rsidRDefault="001C3020" w:rsidP="008E4CE8"/>
    <w:p w14:paraId="46E0CE2D" w14:textId="39527ED2" w:rsidR="001C3020" w:rsidRDefault="001C3020" w:rsidP="008E4CE8"/>
    <w:p w14:paraId="2CD81C67" w14:textId="79C65449" w:rsidR="001C3020" w:rsidRDefault="001C3020" w:rsidP="008E4CE8"/>
    <w:p w14:paraId="489C6F8D" w14:textId="347057F4" w:rsidR="001C3020" w:rsidRDefault="001C3020" w:rsidP="008E4CE8"/>
    <w:p w14:paraId="54EAFC6A" w14:textId="55E24101" w:rsidR="001C3020" w:rsidRDefault="001C3020" w:rsidP="008E4CE8"/>
    <w:p w14:paraId="63E49CAD" w14:textId="545B8678" w:rsidR="001C3020" w:rsidRDefault="001C3020" w:rsidP="008E4CE8"/>
    <w:p w14:paraId="56427977" w14:textId="4F3ABC32" w:rsidR="001C3020" w:rsidRDefault="001C3020" w:rsidP="008E4CE8"/>
    <w:p w14:paraId="1B52AE92" w14:textId="4DFFD9CD" w:rsidR="001C3020" w:rsidRDefault="001C3020" w:rsidP="008E4CE8"/>
    <w:p w14:paraId="6B53613D" w14:textId="78C66435" w:rsidR="001C3020" w:rsidRDefault="001C3020" w:rsidP="008E4CE8"/>
    <w:p w14:paraId="6DFF399D" w14:textId="73523FAE" w:rsidR="001C3020" w:rsidRDefault="001C3020" w:rsidP="008E4CE8"/>
    <w:p w14:paraId="3561FBF5" w14:textId="0B0BC8B0" w:rsidR="001C3020" w:rsidRDefault="001C3020" w:rsidP="008E4CE8"/>
    <w:p w14:paraId="5E1EC3E1" w14:textId="5D4D7490" w:rsidR="001C3020" w:rsidRDefault="001C3020" w:rsidP="008E4CE8"/>
    <w:p w14:paraId="7F7DB2BE" w14:textId="143F1B96" w:rsidR="001C3020" w:rsidRDefault="001C3020" w:rsidP="008E4CE8"/>
    <w:p w14:paraId="54120702" w14:textId="52A3B66F" w:rsidR="001C3020" w:rsidRDefault="001C3020" w:rsidP="008E4CE8"/>
    <w:p w14:paraId="6D9AB0F0" w14:textId="6282E79D" w:rsidR="001C3020" w:rsidRDefault="001C3020" w:rsidP="008E4CE8"/>
    <w:p w14:paraId="52FC58C3" w14:textId="35E60BCE" w:rsidR="001C3020" w:rsidRDefault="001C3020" w:rsidP="008E4CE8"/>
    <w:p w14:paraId="555FA4F1" w14:textId="514799DA" w:rsidR="001C3020" w:rsidRDefault="001C3020" w:rsidP="008E4CE8"/>
    <w:p w14:paraId="42E6140A" w14:textId="0F9BA74A" w:rsidR="001C3020" w:rsidRDefault="001C3020" w:rsidP="008E4CE8"/>
    <w:p w14:paraId="616D8BAF" w14:textId="4294B58E" w:rsidR="001C3020" w:rsidRDefault="001C3020" w:rsidP="008E4CE8"/>
    <w:p w14:paraId="5E05E186" w14:textId="22A9C2D3" w:rsidR="001C3020" w:rsidRDefault="001C3020" w:rsidP="008E4CE8"/>
    <w:p w14:paraId="65A3D6C4" w14:textId="59730D4B" w:rsidR="001C3020" w:rsidRDefault="001C3020" w:rsidP="008E4CE8"/>
    <w:p w14:paraId="2DD1EC42" w14:textId="69617D09" w:rsidR="001C3020" w:rsidRDefault="001C3020" w:rsidP="008E4CE8"/>
    <w:p w14:paraId="5C06B309" w14:textId="080F4846" w:rsidR="001C3020" w:rsidRDefault="001C3020" w:rsidP="008E4CE8"/>
    <w:p w14:paraId="4D545D67" w14:textId="38900632" w:rsidR="001C3020" w:rsidRDefault="001C3020" w:rsidP="008E4CE8"/>
    <w:p w14:paraId="084A7479" w14:textId="2B63044D" w:rsidR="001C3020" w:rsidRDefault="001C3020" w:rsidP="008E4CE8"/>
    <w:p w14:paraId="10A8B63F" w14:textId="3364522C" w:rsidR="001C3020" w:rsidRDefault="001C3020" w:rsidP="008E4CE8"/>
    <w:p w14:paraId="2AB1402C" w14:textId="6CF797D2" w:rsidR="001C3020" w:rsidRDefault="001C3020" w:rsidP="008E4CE8"/>
    <w:p w14:paraId="71884A33" w14:textId="14936A8F" w:rsidR="001C3020" w:rsidRDefault="001C3020" w:rsidP="008E4CE8"/>
    <w:p w14:paraId="766BB64E" w14:textId="1D3DBDAF" w:rsidR="001C3020" w:rsidRDefault="001C3020" w:rsidP="008E4CE8"/>
    <w:p w14:paraId="64A2930D" w14:textId="4BF04791" w:rsidR="001C3020" w:rsidRDefault="001C3020" w:rsidP="008E4CE8"/>
    <w:p w14:paraId="5BF66A74" w14:textId="175EC9BF" w:rsidR="001C3020" w:rsidRDefault="001C3020" w:rsidP="008E4CE8"/>
    <w:p w14:paraId="2A6E638E" w14:textId="67EDF6C8" w:rsidR="001C3020" w:rsidRDefault="001C3020" w:rsidP="008E4CE8"/>
    <w:p w14:paraId="2F213957" w14:textId="28A17A8D" w:rsidR="001C3020" w:rsidRDefault="001C3020" w:rsidP="008E4CE8"/>
    <w:p w14:paraId="55E732B0" w14:textId="77777777" w:rsidR="001C3020" w:rsidRDefault="001C3020" w:rsidP="008E4CE8"/>
    <w:sectPr w:rsidR="001C3020" w:rsidSect="00F608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8F37" w14:textId="77777777" w:rsidR="00AF06C2" w:rsidRDefault="00AF06C2" w:rsidP="00DE44D0">
      <w:r>
        <w:separator/>
      </w:r>
    </w:p>
  </w:endnote>
  <w:endnote w:type="continuationSeparator" w:id="0">
    <w:p w14:paraId="0AD8090C" w14:textId="77777777" w:rsidR="00AF06C2" w:rsidRDefault="00AF06C2" w:rsidP="00D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1F83" w14:textId="77777777" w:rsidR="000E603B" w:rsidRDefault="000E60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512A" w14:textId="5712BFEF" w:rsidR="00DE44D0" w:rsidRDefault="000E603B">
    <w:pPr>
      <w:pStyle w:val="Zpat"/>
    </w:pPr>
    <w:r>
      <w:rPr>
        <w:noProof/>
      </w:rPr>
      <w:drawing>
        <wp:anchor distT="0" distB="0" distL="114300" distR="114300" simplePos="0" relativeHeight="251661312" behindDoc="1" locked="0" layoutInCell="1" allowOverlap="1" wp14:anchorId="055A16E2" wp14:editId="50E3A0BF">
          <wp:simplePos x="0" y="0"/>
          <wp:positionH relativeFrom="column">
            <wp:posOffset>-815975</wp:posOffset>
          </wp:positionH>
          <wp:positionV relativeFrom="paragraph">
            <wp:posOffset>-287655</wp:posOffset>
          </wp:positionV>
          <wp:extent cx="7162800" cy="7696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62800" cy="769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EC89" w14:textId="77777777" w:rsidR="000E603B" w:rsidRDefault="000E60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8FEA" w14:textId="77777777" w:rsidR="00AF06C2" w:rsidRDefault="00AF06C2" w:rsidP="00DE44D0">
      <w:r>
        <w:separator/>
      </w:r>
    </w:p>
  </w:footnote>
  <w:footnote w:type="continuationSeparator" w:id="0">
    <w:p w14:paraId="1D0E286A" w14:textId="77777777" w:rsidR="00AF06C2" w:rsidRDefault="00AF06C2" w:rsidP="00DE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4851" w14:textId="77777777" w:rsidR="000E603B" w:rsidRDefault="000E60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74B" w14:textId="77777777" w:rsidR="00DE44D0" w:rsidRPr="00DE44D0" w:rsidRDefault="00DE44D0" w:rsidP="00DE44D0">
    <w:pPr>
      <w:pStyle w:val="Zhlav"/>
    </w:pPr>
    <w:r>
      <w:rPr>
        <w:noProof/>
      </w:rPr>
      <w:drawing>
        <wp:anchor distT="0" distB="0" distL="114300" distR="114300" simplePos="0" relativeHeight="251660288" behindDoc="0" locked="0" layoutInCell="1" allowOverlap="1" wp14:anchorId="66D7CEDD" wp14:editId="0027D519">
          <wp:simplePos x="0" y="0"/>
          <wp:positionH relativeFrom="page">
            <wp:align>right</wp:align>
          </wp:positionH>
          <wp:positionV relativeFrom="paragraph">
            <wp:posOffset>-411480</wp:posOffset>
          </wp:positionV>
          <wp:extent cx="8027670" cy="307086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670" cy="3070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972E" w14:textId="77777777" w:rsidR="000E603B" w:rsidRDefault="000E60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714"/>
    <w:multiLevelType w:val="hybridMultilevel"/>
    <w:tmpl w:val="ADDAEFCC"/>
    <w:lvl w:ilvl="0" w:tplc="0E8ECF4E">
      <w:start w:val="1"/>
      <w:numFmt w:val="lowerLetter"/>
      <w:lvlText w:val="%1)"/>
      <w:lvlJc w:val="left"/>
      <w:pPr>
        <w:ind w:left="786"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4A735966"/>
    <w:multiLevelType w:val="multilevel"/>
    <w:tmpl w:val="DF1CF312"/>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lvlText w:val="%2)"/>
      <w:lvlJc w:val="left"/>
      <w:pPr>
        <w:ind w:left="928" w:hanging="360"/>
      </w:pPr>
      <w:rPr>
        <w:b w:val="0"/>
        <w:strike w:val="0"/>
        <w:dstrike w:val="0"/>
        <w:color w:val="auto"/>
        <w:u w:val="none"/>
        <w:effect w:val="none"/>
      </w:r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webHidden w:val="0"/>
        <w:color w:val="000000"/>
        <w:spacing w:val="0"/>
        <w:position w:val="0"/>
        <w:u w:val="none"/>
        <w:effect w:val="none"/>
        <w:vertAlign w:val="baseline"/>
        <w:em w:val="none"/>
        <w:specVanish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107524"/>
    <w:multiLevelType w:val="hybridMultilevel"/>
    <w:tmpl w:val="29644D9C"/>
    <w:lvl w:ilvl="0" w:tplc="D5BC1A40">
      <w:numFmt w:val="bullet"/>
      <w:lvlText w:val=""/>
      <w:lvlJc w:val="left"/>
      <w:pPr>
        <w:ind w:left="1571" w:hanging="360"/>
      </w:pPr>
      <w:rPr>
        <w:rFonts w:ascii="Symbol" w:eastAsia="Calibri" w:hAnsi="Symbol"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745377F3"/>
    <w:multiLevelType w:val="hybridMultilevel"/>
    <w:tmpl w:val="8E1430A2"/>
    <w:lvl w:ilvl="0" w:tplc="11206442">
      <w:start w:val="1"/>
      <w:numFmt w:val="lowerLetter"/>
      <w:pStyle w:val="Podnadpis"/>
      <w:lvlText w:val="%1)"/>
      <w:lvlJc w:val="left"/>
      <w:pPr>
        <w:ind w:left="1353" w:hanging="360"/>
      </w:pPr>
      <w:rPr>
        <w:rFonts w:ascii="Times New Roman" w:hAnsi="Times New Roman"/>
        <w:b w:val="0"/>
        <w:bCs w:val="0"/>
        <w:i w:val="0"/>
        <w:iCs w:val="0"/>
        <w:caps w:val="0"/>
        <w:smallCaps w:val="0"/>
        <w:strike w:val="0"/>
        <w:dstrike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645"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9"/>
    <w:rsid w:val="00013046"/>
    <w:rsid w:val="000E603B"/>
    <w:rsid w:val="0018141B"/>
    <w:rsid w:val="001C3020"/>
    <w:rsid w:val="002E7829"/>
    <w:rsid w:val="0031499D"/>
    <w:rsid w:val="00342B3A"/>
    <w:rsid w:val="00374F0D"/>
    <w:rsid w:val="00455DF6"/>
    <w:rsid w:val="004C5258"/>
    <w:rsid w:val="00543DEC"/>
    <w:rsid w:val="00546A0F"/>
    <w:rsid w:val="00575F5C"/>
    <w:rsid w:val="00590AD1"/>
    <w:rsid w:val="00736CD9"/>
    <w:rsid w:val="008E4CE8"/>
    <w:rsid w:val="008E5B07"/>
    <w:rsid w:val="0096317C"/>
    <w:rsid w:val="00A52E01"/>
    <w:rsid w:val="00A72329"/>
    <w:rsid w:val="00A926E4"/>
    <w:rsid w:val="00AF06C2"/>
    <w:rsid w:val="00C10114"/>
    <w:rsid w:val="00DA6252"/>
    <w:rsid w:val="00DE44D0"/>
    <w:rsid w:val="00EF2AD8"/>
    <w:rsid w:val="00F60843"/>
    <w:rsid w:val="00FA03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7E35D"/>
  <w15:docId w15:val="{7F7FEA84-51CC-46E0-B138-512F1CCC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78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44D0"/>
    <w:pPr>
      <w:tabs>
        <w:tab w:val="center" w:pos="4536"/>
        <w:tab w:val="right" w:pos="9072"/>
      </w:tabs>
    </w:pPr>
  </w:style>
  <w:style w:type="character" w:customStyle="1" w:styleId="ZhlavChar">
    <w:name w:val="Záhlaví Char"/>
    <w:basedOn w:val="Standardnpsmoodstavce"/>
    <w:link w:val="Zhlav"/>
    <w:uiPriority w:val="99"/>
    <w:rsid w:val="00DE44D0"/>
  </w:style>
  <w:style w:type="paragraph" w:styleId="Zpat">
    <w:name w:val="footer"/>
    <w:basedOn w:val="Normln"/>
    <w:link w:val="ZpatChar"/>
    <w:uiPriority w:val="99"/>
    <w:unhideWhenUsed/>
    <w:rsid w:val="00DE44D0"/>
    <w:pPr>
      <w:tabs>
        <w:tab w:val="center" w:pos="4536"/>
        <w:tab w:val="right" w:pos="9072"/>
      </w:tabs>
    </w:pPr>
  </w:style>
  <w:style w:type="character" w:customStyle="1" w:styleId="ZpatChar">
    <w:name w:val="Zápatí Char"/>
    <w:basedOn w:val="Standardnpsmoodstavce"/>
    <w:link w:val="Zpat"/>
    <w:uiPriority w:val="99"/>
    <w:rsid w:val="00DE44D0"/>
  </w:style>
  <w:style w:type="character" w:styleId="Siln">
    <w:name w:val="Strong"/>
    <w:basedOn w:val="Standardnpsmoodstavce"/>
    <w:uiPriority w:val="22"/>
    <w:qFormat/>
    <w:rsid w:val="00DA6252"/>
    <w:rPr>
      <w:b/>
      <w:bCs/>
    </w:rPr>
  </w:style>
  <w:style w:type="paragraph" w:styleId="Bezmezer">
    <w:name w:val="No Spacing"/>
    <w:uiPriority w:val="1"/>
    <w:qFormat/>
    <w:rsid w:val="00DA6252"/>
    <w:pPr>
      <w:spacing w:after="0" w:line="240" w:lineRule="auto"/>
    </w:pPr>
    <w:rPr>
      <w:rFonts w:ascii="Times New Roman" w:eastAsia="Calibri" w:hAnsi="Times New Roman" w:cs="Times New Roman"/>
      <w:sz w:val="20"/>
      <w:szCs w:val="20"/>
    </w:rPr>
  </w:style>
  <w:style w:type="table" w:styleId="Mkatabulky">
    <w:name w:val="Table Grid"/>
    <w:basedOn w:val="Normlntabulka"/>
    <w:uiPriority w:val="39"/>
    <w:rsid w:val="00DA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E7829"/>
    <w:pPr>
      <w:ind w:left="708"/>
    </w:pPr>
  </w:style>
  <w:style w:type="character" w:customStyle="1" w:styleId="NzevChar">
    <w:name w:val="Název Char"/>
    <w:aliases w:val="text 1 Char,text Char"/>
    <w:basedOn w:val="Standardnpsmoodstavce"/>
    <w:link w:val="Nzev"/>
    <w:uiPriority w:val="10"/>
    <w:locked/>
    <w:rsid w:val="002E7829"/>
    <w:rPr>
      <w:rFonts w:ascii="Times New Roman" w:eastAsia="Lucida Sans Unicode" w:hAnsi="Times New Roman" w:cs="Times New Roman"/>
      <w:iCs/>
      <w:kern w:val="28"/>
      <w:sz w:val="24"/>
      <w:szCs w:val="24"/>
    </w:rPr>
  </w:style>
  <w:style w:type="paragraph" w:styleId="Nzev">
    <w:name w:val="Title"/>
    <w:aliases w:val="text 1,text"/>
    <w:basedOn w:val="Normln"/>
    <w:next w:val="Normln"/>
    <w:link w:val="NzevChar"/>
    <w:autoRedefine/>
    <w:uiPriority w:val="10"/>
    <w:qFormat/>
    <w:rsid w:val="002E7829"/>
    <w:pPr>
      <w:numPr>
        <w:numId w:val="3"/>
      </w:numPr>
      <w:spacing w:line="285" w:lineRule="atLeast"/>
      <w:contextualSpacing/>
      <w:jc w:val="both"/>
    </w:pPr>
    <w:rPr>
      <w:rFonts w:eastAsia="Lucida Sans Unicode"/>
      <w:iCs/>
      <w:kern w:val="28"/>
      <w:lang w:eastAsia="en-US"/>
    </w:rPr>
  </w:style>
  <w:style w:type="character" w:customStyle="1" w:styleId="NzevChar1">
    <w:name w:val="Název Char1"/>
    <w:basedOn w:val="Standardnpsmoodstavce"/>
    <w:uiPriority w:val="10"/>
    <w:rsid w:val="002E7829"/>
    <w:rPr>
      <w:rFonts w:asciiTheme="majorHAnsi" w:eastAsiaTheme="majorEastAsia" w:hAnsiTheme="majorHAnsi" w:cstheme="majorBidi"/>
      <w:spacing w:val="-10"/>
      <w:kern w:val="28"/>
      <w:sz w:val="56"/>
      <w:szCs w:val="56"/>
      <w:lang w:eastAsia="cs-CZ"/>
    </w:rPr>
  </w:style>
  <w:style w:type="character" w:customStyle="1" w:styleId="PodnadpisChar">
    <w:name w:val="Podnadpis Char"/>
    <w:aliases w:val="text 2 Char"/>
    <w:basedOn w:val="Standardnpsmoodstavce"/>
    <w:link w:val="Podnadpis"/>
    <w:uiPriority w:val="11"/>
    <w:locked/>
    <w:rsid w:val="002E7829"/>
    <w:rPr>
      <w:rFonts w:ascii="Times New Roman" w:eastAsiaTheme="minorEastAsia" w:hAnsi="Times New Roman" w:cs="Times New Roman"/>
      <w:sz w:val="24"/>
    </w:rPr>
  </w:style>
  <w:style w:type="paragraph" w:styleId="Podnadpis">
    <w:name w:val="Subtitle"/>
    <w:aliases w:val="text 2"/>
    <w:basedOn w:val="Normln"/>
    <w:next w:val="Normln"/>
    <w:link w:val="PodnadpisChar"/>
    <w:autoRedefine/>
    <w:uiPriority w:val="11"/>
    <w:qFormat/>
    <w:rsid w:val="002E7829"/>
    <w:pPr>
      <w:widowControl w:val="0"/>
      <w:numPr>
        <w:numId w:val="4"/>
      </w:numPr>
      <w:adjustRightInd w:val="0"/>
      <w:spacing w:line="360" w:lineRule="atLeast"/>
      <w:jc w:val="both"/>
    </w:pPr>
    <w:rPr>
      <w:rFonts w:eastAsiaTheme="minorEastAsia"/>
      <w:szCs w:val="22"/>
      <w:lang w:eastAsia="en-US"/>
    </w:rPr>
  </w:style>
  <w:style w:type="character" w:customStyle="1" w:styleId="PodnadpisChar1">
    <w:name w:val="Podnadpis Char1"/>
    <w:basedOn w:val="Standardnpsmoodstavce"/>
    <w:uiPriority w:val="11"/>
    <w:rsid w:val="002E7829"/>
    <w:rPr>
      <w:rFonts w:eastAsiaTheme="minorEastAsia"/>
      <w:color w:val="5A5A5A" w:themeColor="text1" w:themeTint="A5"/>
      <w:spacing w:val="15"/>
      <w:lang w:eastAsia="cs-CZ"/>
    </w:rPr>
  </w:style>
  <w:style w:type="character" w:customStyle="1" w:styleId="PodChar">
    <w:name w:val="Pod § Char"/>
    <w:basedOn w:val="Standardnpsmoodstavce"/>
    <w:link w:val="Pod"/>
    <w:locked/>
    <w:rsid w:val="002E7829"/>
    <w:rPr>
      <w:rFonts w:ascii="Times New Roman" w:eastAsia="Times New Roman" w:hAnsi="Times New Roman" w:cs="Times New Roman"/>
      <w:b/>
      <w:sz w:val="24"/>
      <w:szCs w:val="24"/>
      <w:lang w:eastAsia="cs-CZ"/>
    </w:rPr>
  </w:style>
  <w:style w:type="paragraph" w:customStyle="1" w:styleId="Pod">
    <w:name w:val="Pod §"/>
    <w:basedOn w:val="Normln"/>
    <w:link w:val="PodChar"/>
    <w:qFormat/>
    <w:rsid w:val="002E7829"/>
    <w:pPr>
      <w:keepNext/>
      <w:tabs>
        <w:tab w:val="left" w:pos="0"/>
        <w:tab w:val="left" w:pos="1701"/>
      </w:tabs>
      <w:spacing w:after="100" w:afterAutospacing="1"/>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61C0-63F8-4D30-8173-F3091BF4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4615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cp:lastPrinted>2021-01-07T15:36:00Z</cp:lastPrinted>
  <dcterms:created xsi:type="dcterms:W3CDTF">2021-05-17T11:30:00Z</dcterms:created>
  <dcterms:modified xsi:type="dcterms:W3CDTF">2021-05-17T11:30:00Z</dcterms:modified>
</cp:coreProperties>
</file>