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3" w:rsidRPr="00FC7833" w:rsidRDefault="00FC7833" w:rsidP="00FC7833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32"/>
          <w:szCs w:val="32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374E5C"/>
          <w:kern w:val="36"/>
          <w:sz w:val="32"/>
          <w:szCs w:val="32"/>
          <w:lang w:eastAsia="cs-CZ"/>
        </w:rPr>
        <w:t>Aktualizovaná hygienicko-protiepidemická opatření pro konání amatérských soutěží</w:t>
      </w:r>
    </w:p>
    <w:p w:rsidR="00FC7833" w:rsidRPr="00FC7833" w:rsidRDefault="00FC7833" w:rsidP="00FC7833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Vážení členové FAČR, po komun</w:t>
      </w:r>
      <w:bookmarkStart w:id="0" w:name="_GoBack"/>
      <w:bookmarkEnd w:id="0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ikaci s MZČR došlo k úpravě souboru pravidel ke konání soutěžních zápasů a upřesnění některých nejasností. 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Upravená pravidla naleznete v příloze tohoto sdělení, zároveň FAČR připravil odpovědi na nejčastější dotazy, které z hnutí zaznívají před startem amatérských soutěží.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Kontrolu bezinfekčnosti všech přímých účastníků utkání, tzn. osob uvedených v zápise o utkání, provádí před utkáním rozhodčí, když domácí a hostující družstvo je zároveň povinno sdělit rozhodčímu kontaktní údaj (telefon) na jednu osobu ze svého družstva (ve většině případů vedoucí družstva, případně trenér).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Při vyplňování elektronického zápisu o utkání následně rozhodčí stvrdí, že všichni přímí aktéři utkání prokázali svou bezinfekčnost a zároveň uvede jméno, příjmení a telefon nahlášené kontaktní osoby z každého družstva.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Kontrolu bezinfekčnosti diváků provádí pořadatel utkání, tzn. domácí družstvo.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Jak rozhodčí, tak i pořadatel, jsou dle platného mimořádného opatření MZČR oprávněni provádět takovou kontrolu a dané osoby jsou povinny se jí podrobit. V případě, že kontrolu odmítnou, je kontrolující osoba oprávněna nepřipustit je k utkání.</w:t>
      </w:r>
    </w:p>
    <w:p w:rsidR="00FC7833" w:rsidRPr="00FC7833" w:rsidRDefault="00FC7833" w:rsidP="00FC7833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Osoby přímo se účastnící utkání (hráči, rozhodčí a členové realizačního týmu)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1. Jakým způsobem má být kontrola splnění bezinfekčnosti prováděna?</w:t>
      </w:r>
    </w:p>
    <w:p w:rsidR="00FC7833" w:rsidRPr="00FC7833" w:rsidRDefault="00FC7833" w:rsidP="00FC7833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Osoba přímo se účastnící utkání je povinna před zahájením utkání prokázat svou bezinfekčnost, a to jedním ze způsobů uvedeným v aktuálně platném mimořádném opatření MZČR. Certifikát o provedení testu, očkování či potvrzení o prodělání nemoci je osoba přímo účastnící se utkání oprávněna předložit v tištěné či elektronické podobě.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2. Kdo je odpovědný za kontrolu splnění bezinfekčnosti osob přímo se účastnících utkání?</w:t>
      </w:r>
    </w:p>
    <w:p w:rsidR="00FC7833" w:rsidRPr="00FC7833" w:rsidRDefault="00FC7833" w:rsidP="00FC7833">
      <w:pPr>
        <w:numPr>
          <w:ilvl w:val="0"/>
          <w:numId w:val="2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Za kontrolu bezinfekčnosti osob přímo se účastnících utkání odpovídá rozhodčí.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3. Kdo rozhoduje o zákazu vstupu osoby přímo se účastnící utkání z důvodu neprokázání bezinfekčnosti na utkání?</w:t>
      </w:r>
    </w:p>
    <w:p w:rsidR="00FC7833" w:rsidRPr="00FC7833" w:rsidRDefault="00FC7833" w:rsidP="00FC7833">
      <w:pPr>
        <w:numPr>
          <w:ilvl w:val="0"/>
          <w:numId w:val="3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nepřipuštění osoby přímo se účastnící utkání z důvodu neprokázání bezinfekčnosti rozhoduje rozhodčí.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4. Ve kterých případech stačí k prokázání bezinfekčnosti čestné prohlášení?</w:t>
      </w:r>
    </w:p>
    <w:p w:rsidR="00FC7833" w:rsidRPr="00FC7833" w:rsidRDefault="00FC7833" w:rsidP="00FC7833">
      <w:pPr>
        <w:numPr>
          <w:ilvl w:val="0"/>
          <w:numId w:val="4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Čestným prohlášením se mohou prokázat pouze osoby, které absolvovaly test ve škole či školském zařízení v souladu s aktuálně platným mimořádným opatřením MZČR.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lastRenderedPageBreak/>
        <w:t xml:space="preserve">5. Jak postupovat v případě pozitivního </w:t>
      </w:r>
      <w:proofErr w:type="spellStart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samotestu</w:t>
      </w:r>
      <w:proofErr w:type="spellEnd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provedeného na místě?</w:t>
      </w:r>
    </w:p>
    <w:p w:rsidR="00FC7833" w:rsidRPr="00FC7833" w:rsidRDefault="00FC7833" w:rsidP="00FC7833">
      <w:pPr>
        <w:numPr>
          <w:ilvl w:val="0"/>
          <w:numId w:val="5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V případě pozitivního </w:t>
      </w:r>
      <w:proofErr w:type="spellStart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samotestu</w:t>
      </w:r>
      <w:proofErr w:type="spellEnd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je osoba povinna podstoupit kontrolní PCR test a dále se postupuje dle aktuálně platného mimořádného opatření MZČR.</w:t>
      </w:r>
    </w:p>
    <w:p w:rsidR="00FC7833" w:rsidRPr="00FC7833" w:rsidRDefault="00FC7833" w:rsidP="00FC7833">
      <w:pPr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6. Jakým způsobem provést </w:t>
      </w:r>
      <w:proofErr w:type="spellStart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</w:t>
      </w:r>
      <w:proofErr w:type="spellEnd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na místě?</w:t>
      </w:r>
    </w:p>
    <w:p w:rsidR="00FC7833" w:rsidRPr="00FC7833" w:rsidRDefault="00FC7833" w:rsidP="00FC7833">
      <w:pPr>
        <w:numPr>
          <w:ilvl w:val="0"/>
          <w:numId w:val="6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Osoba přímo se účastnící utkání si přinese vlastní </w:t>
      </w:r>
      <w:proofErr w:type="spellStart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</w:t>
      </w:r>
      <w:proofErr w:type="spellEnd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, který sama provede na místě a rozhodčí utkání zkontroluje výsledek. Rozhodčí ani pořadatel utkání nejsou povinni mít na místě k dispozici </w:t>
      </w:r>
      <w:proofErr w:type="spellStart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samotesty</w:t>
      </w:r>
      <w:proofErr w:type="spellEnd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(ani zadarmo, ani za úhradu). Prokázání bezinfekčnosti osoby přímo se účastnící utkání je její povinností a je plně v její odpovědnosti.</w:t>
      </w:r>
    </w:p>
    <w:p w:rsidR="00FC7833" w:rsidRPr="00FC7833" w:rsidRDefault="00FC7833" w:rsidP="00FC7833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Diváci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1. Jakým způsobem má být kontrola splnění bezinfekčnosti prováděna?</w:t>
      </w:r>
    </w:p>
    <w:p w:rsidR="00FC7833" w:rsidRPr="00FC7833" w:rsidRDefault="00FC7833" w:rsidP="00FC7833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Divák je povinen při vstupu na utkání prokázat svou bezinfekčnost, a to jedním ze způsobů uvedeným v aktuálně platném mimořádném opatření MZČR. Certifikát o provedení testu, očkování či potvrzení o prodělání nemoci je divák oprávněn předložit v tištěné či elektronické podobě.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2. Kdo je odpovědný za kontrolu splnění bezinfekčnosti u diváků?</w:t>
      </w:r>
    </w:p>
    <w:p w:rsidR="00FC7833" w:rsidRPr="00FC7833" w:rsidRDefault="00FC7833" w:rsidP="00FC7833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Za kontrolu bezinfekčnosti diváků odpovídá pořadatel utkání.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3. Kdo rozhoduje o zákazu vstupu diváka z důvodu neprokázání bezinfekčnosti na utkání?</w:t>
      </w:r>
    </w:p>
    <w:p w:rsidR="00FC7833" w:rsidRPr="00FC7833" w:rsidRDefault="00FC7833" w:rsidP="00FC7833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nepřipuštění diváka na utkání z důvodu neprokázání bezinfekčnosti rozhoduje pořadatel utkání.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4. Ve kterých případech stačí k prokázání bezinfekčnosti čestné prohlášení?</w:t>
      </w:r>
    </w:p>
    <w:p w:rsidR="00FC7833" w:rsidRPr="00FC7833" w:rsidRDefault="00FC7833" w:rsidP="00FC7833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Čestným prohlášením se mohou prokázat pouze osoby, které absolvovaly test ve škole či školském zařízení v souladu s aktuálně platným mimořádným opatřením MZČR.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5. Je potřeba vést evidenci diváků účastnících se utkání?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Evidence diváků se nevede.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6. Kdo není povinen prokazovat bezinfekčnost?</w:t>
      </w:r>
    </w:p>
    <w:p w:rsidR="00FC7833" w:rsidRPr="00FC7833" w:rsidRDefault="00FC7833" w:rsidP="00FC7833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Bezinfekčnost nejsou povinny prokazovat děti ve věku do 6 let (tzn. diváci ve věku 6 let včetně a výše tuto povinnost mají).</w:t>
      </w:r>
    </w:p>
    <w:p w:rsidR="00FC7833" w:rsidRPr="00FC7833" w:rsidRDefault="00FC7833" w:rsidP="00FC7833">
      <w:pPr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7. Jakým způsobem provést </w:t>
      </w:r>
      <w:proofErr w:type="spellStart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</w:t>
      </w:r>
      <w:proofErr w:type="spellEnd"/>
      <w:r w:rsidRPr="00FC78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na místě?</w:t>
      </w:r>
    </w:p>
    <w:p w:rsidR="00FC7833" w:rsidRPr="00FC7833" w:rsidRDefault="00FC7833" w:rsidP="00FC7833">
      <w:pPr>
        <w:numPr>
          <w:ilvl w:val="0"/>
          <w:numId w:val="12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Divák si přinese vlastní </w:t>
      </w:r>
      <w:proofErr w:type="spellStart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</w:t>
      </w:r>
      <w:proofErr w:type="spellEnd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, který sám provede na místě a pořadatel utkání zkontroluje výsledek. Pořadatel utkání není povinen mít na místě k dispozici </w:t>
      </w:r>
      <w:proofErr w:type="spellStart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samotesty</w:t>
      </w:r>
      <w:proofErr w:type="spellEnd"/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(ani zadarmo, ani za úhradu). Prokázání bezinfekčnosti diváka je jeho povinností a je plně v jeho odpovědnosti.</w:t>
      </w:r>
    </w:p>
    <w:p w:rsidR="00FC7833" w:rsidRPr="00FC7833" w:rsidRDefault="00FC7833" w:rsidP="00FC78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Tyto dotazy budou průběžně aktualizovány a doplňovány. V případě nejasností je Vaše dotazy možné zasílat na emailovou adresu </w:t>
      </w:r>
      <w:hyperlink r:id="rId5" w:history="1">
        <w:r w:rsidRPr="00FC7833">
          <w:rPr>
            <w:rFonts w:ascii="Helvetica" w:eastAsia="Times New Roman" w:hAnsi="Helvetica" w:cs="Helvetica"/>
            <w:color w:val="10A3DB"/>
            <w:sz w:val="24"/>
            <w:szCs w:val="24"/>
            <w:u w:val="single"/>
            <w:lang w:eastAsia="cs-CZ"/>
          </w:rPr>
          <w:t>covid@fotbal.cz</w:t>
        </w:r>
      </w:hyperlink>
      <w:r w:rsidRPr="00FC78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.</w:t>
      </w:r>
    </w:p>
    <w:p w:rsidR="004F7700" w:rsidRDefault="004F7700"/>
    <w:sectPr w:rsidR="004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E03"/>
    <w:multiLevelType w:val="multilevel"/>
    <w:tmpl w:val="817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50701"/>
    <w:multiLevelType w:val="multilevel"/>
    <w:tmpl w:val="BCE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06BA"/>
    <w:multiLevelType w:val="multilevel"/>
    <w:tmpl w:val="567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33A05"/>
    <w:multiLevelType w:val="multilevel"/>
    <w:tmpl w:val="3C3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610EE"/>
    <w:multiLevelType w:val="multilevel"/>
    <w:tmpl w:val="436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6002E"/>
    <w:multiLevelType w:val="multilevel"/>
    <w:tmpl w:val="3D9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015A3"/>
    <w:multiLevelType w:val="multilevel"/>
    <w:tmpl w:val="9FD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A2552"/>
    <w:multiLevelType w:val="multilevel"/>
    <w:tmpl w:val="F03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903B1"/>
    <w:multiLevelType w:val="multilevel"/>
    <w:tmpl w:val="A5C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43416"/>
    <w:multiLevelType w:val="multilevel"/>
    <w:tmpl w:val="D88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A5698"/>
    <w:multiLevelType w:val="multilevel"/>
    <w:tmpl w:val="84B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B6A0C"/>
    <w:multiLevelType w:val="multilevel"/>
    <w:tmpl w:val="451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3"/>
    <w:rsid w:val="004F7700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C9AD-A084-4A2A-9BEA-28E2D034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7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C7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8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78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8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78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Aktualizovaná hygienicko-protiepidemická opatření pro konání amatérských soutěží</vt:lpstr>
      <vt:lpstr>    Osoby přímo se účastnící utkání (hráči, rozhodčí a členové realizačního týmu)</vt:lpstr>
      <vt:lpstr>    Diváci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2021-08-04T06:56:00Z</cp:lastPrinted>
  <dcterms:created xsi:type="dcterms:W3CDTF">2021-08-04T06:55:00Z</dcterms:created>
  <dcterms:modified xsi:type="dcterms:W3CDTF">2021-08-04T06:57:00Z</dcterms:modified>
</cp:coreProperties>
</file>